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F7" w:rsidRPr="00881EF7" w:rsidRDefault="00881EF7" w:rsidP="00881E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bookmarkStart w:id="0" w:name="_GoBack"/>
      <w:bookmarkEnd w:id="0"/>
      <w:r w:rsidRPr="00881EF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Коди ДК для закупівлі програмного забезпечення</w:t>
      </w:r>
    </w:p>
    <w:p w:rsidR="00881EF7" w:rsidRPr="00881EF7" w:rsidRDefault="00881EF7" w:rsidP="0088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1EF7">
        <w:rPr>
          <w:rFonts w:ascii="Times New Roman" w:eastAsia="Times New Roman" w:hAnsi="Times New Roman" w:cs="Times New Roman"/>
          <w:sz w:val="24"/>
          <w:szCs w:val="24"/>
          <w:lang w:eastAsia="uk-UA"/>
        </w:rPr>
        <w:t>Єдиний закупівельний словник містить розділ 48000000-8  Пакети програмного забезпечення та інформаційні системи, в якому можна зустріти різні коди ДК, що стосуються програмного забезпечення.</w:t>
      </w:r>
    </w:p>
    <w:p w:rsidR="00881EF7" w:rsidRPr="00881EF7" w:rsidRDefault="00881EF7" w:rsidP="0088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1EF7">
        <w:rPr>
          <w:rFonts w:ascii="Times New Roman" w:eastAsia="Times New Roman" w:hAnsi="Times New Roman" w:cs="Times New Roman"/>
          <w:sz w:val="24"/>
          <w:szCs w:val="24"/>
          <w:lang w:eastAsia="uk-UA"/>
        </w:rPr>
        <w:t>Найчастіше замовники використовують такі коди ДК:</w:t>
      </w:r>
    </w:p>
    <w:tbl>
      <w:tblPr>
        <w:tblW w:w="499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5"/>
        <w:gridCol w:w="6898"/>
      </w:tblGrid>
      <w:tr w:rsidR="00881EF7" w:rsidRPr="00881EF7" w:rsidTr="00881EF7">
        <w:tc>
          <w:tcPr>
            <w:tcW w:w="2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Код ДК 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Пояснення</w:t>
            </w:r>
          </w:p>
        </w:tc>
      </w:tr>
      <w:tr w:rsidR="00881EF7" w:rsidRPr="00881EF7" w:rsidTr="00881EF7">
        <w:tc>
          <w:tcPr>
            <w:tcW w:w="2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48210000-3 Пакети мережевого програмного забезпечення. 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програмне забезпечення пов'язаного з мережами та взаємодією у них</w:t>
            </w:r>
          </w:p>
        </w:tc>
      </w:tr>
      <w:tr w:rsidR="00881EF7" w:rsidRPr="00881EF7" w:rsidTr="00881EF7">
        <w:tc>
          <w:tcPr>
            <w:tcW w:w="2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48220000-6 Пакети програмного забезпечення для мереж Інтернет та Інтернет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програмне забезпечення, що закуповується для функціонування мереж інтернету, веб-сайтів, електронної пошти тощо</w:t>
            </w:r>
          </w:p>
        </w:tc>
      </w:tr>
      <w:tr w:rsidR="00881EF7" w:rsidRPr="00881EF7" w:rsidTr="00881EF7">
        <w:tc>
          <w:tcPr>
            <w:tcW w:w="2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48310000-4 Пакети програмного забезпечення для створення документів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програмне забезпечення, як Microsoft Office оскільки він включає інструменти Word, Excel, PowerPoint, які створюють документи</w:t>
            </w:r>
          </w:p>
        </w:tc>
      </w:tr>
      <w:tr w:rsidR="00881EF7" w:rsidRPr="00881EF7" w:rsidTr="00881EF7">
        <w:tc>
          <w:tcPr>
            <w:tcW w:w="2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48610000-7 Системи баз даних</w:t>
            </w:r>
          </w:p>
        </w:tc>
        <w:tc>
          <w:tcPr>
            <w:tcW w:w="2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1EF7" w:rsidRPr="00881EF7" w:rsidRDefault="00881EF7" w:rsidP="00881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81EF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програмне забезпечення, що передбачає обробку великих масивів інформації, її аналіз, збір тощо.</w:t>
            </w:r>
          </w:p>
        </w:tc>
      </w:tr>
    </w:tbl>
    <w:p w:rsidR="00881EF7" w:rsidRPr="00881EF7" w:rsidRDefault="00881EF7" w:rsidP="00881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8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вищезазначеному розділі ДК 021:2015 є і інші коди. Більш того одна і та ж програмна продукція може бути закуплена за різними кодами якщо, наприклад, вона купуватиметься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e</w:t>
      </w:r>
      <w:r w:rsidRPr="00881EF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комплексі.</w:t>
      </w:r>
    </w:p>
    <w:p w:rsidR="00881EF7" w:rsidRDefault="00881EF7"/>
    <w:sectPr w:rsidR="00881EF7" w:rsidSect="00881EF7">
      <w:headerReference w:type="default" r:id="rId6"/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FD" w:rsidRDefault="00AA78FD" w:rsidP="00881EF7">
      <w:pPr>
        <w:spacing w:after="0" w:line="240" w:lineRule="auto"/>
      </w:pPr>
      <w:r>
        <w:separator/>
      </w:r>
    </w:p>
  </w:endnote>
  <w:endnote w:type="continuationSeparator" w:id="0">
    <w:p w:rsidR="00AA78FD" w:rsidRDefault="00AA78FD" w:rsidP="0088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FD" w:rsidRDefault="00AA78FD" w:rsidP="00881EF7">
      <w:pPr>
        <w:spacing w:after="0" w:line="240" w:lineRule="auto"/>
      </w:pPr>
      <w:r>
        <w:separator/>
      </w:r>
    </w:p>
  </w:footnote>
  <w:footnote w:type="continuationSeparator" w:id="0">
    <w:p w:rsidR="00AA78FD" w:rsidRDefault="00AA78FD" w:rsidP="0088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EF7" w:rsidRPr="00881EF7" w:rsidRDefault="00881EF7">
    <w:pPr>
      <w:pStyle w:val="a5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-98181</wp:posOffset>
          </wp:positionV>
          <wp:extent cx="1772530" cy="414655"/>
          <wp:effectExtent l="0" t="0" r="0" b="4445"/>
          <wp:wrapTight wrapText="bothSides">
            <wp:wrapPolygon edited="0">
              <wp:start x="0" y="0"/>
              <wp:lineTo x="0" y="20839"/>
              <wp:lineTo x="21360" y="20839"/>
              <wp:lineTo x="21360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53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F7"/>
    <w:rsid w:val="00881EF7"/>
    <w:rsid w:val="00A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8FA8B"/>
  <w15:chartTrackingRefBased/>
  <w15:docId w15:val="{63AB6172-220F-4110-8469-8816C691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81EF7"/>
    <w:rPr>
      <w:b/>
      <w:bCs/>
    </w:rPr>
  </w:style>
  <w:style w:type="paragraph" w:styleId="a5">
    <w:name w:val="header"/>
    <w:basedOn w:val="a"/>
    <w:link w:val="a6"/>
    <w:uiPriority w:val="99"/>
    <w:unhideWhenUsed/>
    <w:rsid w:val="00881E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81EF7"/>
  </w:style>
  <w:style w:type="paragraph" w:styleId="a7">
    <w:name w:val="footer"/>
    <w:basedOn w:val="a"/>
    <w:link w:val="a8"/>
    <w:uiPriority w:val="99"/>
    <w:unhideWhenUsed/>
    <w:rsid w:val="00881E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8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979</Characters>
  <Application>Microsoft Office Word</Application>
  <DocSecurity>0</DocSecurity>
  <Lines>15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Ілона Косарєва</dc:creator>
  <cp:keywords/>
  <dc:description/>
  <cp:lastModifiedBy>Ілона Косарєва</cp:lastModifiedBy>
  <cp:revision>1</cp:revision>
  <dcterms:created xsi:type="dcterms:W3CDTF">2025-03-25T13:54:00Z</dcterms:created>
  <dcterms:modified xsi:type="dcterms:W3CDTF">2025-03-25T13:57:00Z</dcterms:modified>
</cp:coreProperties>
</file>