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1135F" w:rsidRDefault="0041135F">
      <w:pPr>
        <w:pStyle w:val="1"/>
        <w:spacing w:after="0" w:line="240" w:lineRule="auto"/>
        <w:jc w:val="right"/>
        <w:rPr>
          <w:rFonts w:ascii="Times New Roman" w:eastAsia="Times New Roman" w:hAnsi="Times New Roman"/>
          <w:sz w:val="28"/>
        </w:rPr>
      </w:pPr>
      <w:bookmarkStart w:id="0" w:name="_GoBack"/>
      <w:bookmarkEnd w:id="0"/>
      <w:r>
        <w:rPr>
          <w:rFonts w:ascii="Times New Roman" w:eastAsia="Times New Roman" w:hAnsi="Times New Roman"/>
          <w:sz w:val="28"/>
        </w:rPr>
        <w:t>ПРОЄКТ</w:t>
      </w:r>
    </w:p>
    <w:p w:rsidR="0041135F" w:rsidRDefault="0041135F">
      <w:pPr>
        <w:pStyle w:val="1"/>
        <w:spacing w:after="0" w:line="240" w:lineRule="auto"/>
        <w:ind w:left="426"/>
        <w:jc w:val="center"/>
        <w:rPr>
          <w:rFonts w:ascii="Times New Roman" w:eastAsia="Times New Roman" w:hAnsi="Times New Roman"/>
          <w:b/>
          <w:sz w:val="28"/>
        </w:rPr>
      </w:pPr>
      <w:r>
        <w:rPr>
          <w:rFonts w:ascii="Times New Roman" w:eastAsia="Times New Roman" w:hAnsi="Times New Roman"/>
          <w:b/>
          <w:sz w:val="28"/>
        </w:rPr>
        <w:t>ПОРІВНЯЛЬНА ТАБЛИЦЯ</w:t>
      </w:r>
    </w:p>
    <w:p w:rsidR="0041135F" w:rsidRDefault="0041135F">
      <w:pPr>
        <w:pStyle w:val="1"/>
        <w:spacing w:after="0" w:line="240" w:lineRule="auto"/>
        <w:ind w:left="426"/>
        <w:jc w:val="center"/>
        <w:rPr>
          <w:rFonts w:ascii="Times New Roman" w:eastAsia="Times New Roman" w:hAnsi="Times New Roman"/>
          <w:b/>
          <w:sz w:val="28"/>
        </w:rPr>
      </w:pPr>
      <w:r>
        <w:rPr>
          <w:rFonts w:ascii="Times New Roman" w:eastAsia="Times New Roman" w:hAnsi="Times New Roman"/>
          <w:b/>
          <w:sz w:val="28"/>
        </w:rPr>
        <w:t>до проєкту Закону України «Про внесення змін до Бюджетного кодексу України щодо актуалізації та удосконалення деяких положень»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4"/>
        <w:gridCol w:w="7564"/>
      </w:tblGrid>
      <w:tr w:rsidR="0041135F" w:rsidRPr="0041135F" w:rsidTr="0041135F">
        <w:trPr>
          <w:tblHeader/>
        </w:trPr>
        <w:tc>
          <w:tcPr>
            <w:tcW w:w="7564" w:type="dxa"/>
            <w:shd w:val="clear" w:color="auto" w:fill="auto"/>
          </w:tcPr>
          <w:p w:rsidR="0041135F" w:rsidRPr="0041135F" w:rsidRDefault="0041135F" w:rsidP="0041135F">
            <w:pPr>
              <w:pStyle w:val="1"/>
              <w:spacing w:after="0" w:line="240" w:lineRule="auto"/>
              <w:jc w:val="center"/>
              <w:rPr>
                <w:rFonts w:ascii="Times New Roman" w:eastAsia="Times New Roman" w:hAnsi="Times New Roman"/>
                <w:sz w:val="28"/>
              </w:rPr>
            </w:pPr>
            <w:r w:rsidRPr="0041135F">
              <w:rPr>
                <w:rFonts w:ascii="Times New Roman" w:eastAsia="Times New Roman" w:hAnsi="Times New Roman"/>
                <w:b/>
                <w:sz w:val="28"/>
                <w:shd w:val="clear" w:color="auto" w:fill="FFFFFF"/>
              </w:rPr>
              <w:t>Зміст положення акта законодавства</w:t>
            </w:r>
          </w:p>
        </w:tc>
        <w:tc>
          <w:tcPr>
            <w:tcW w:w="7564" w:type="dxa"/>
            <w:shd w:val="clear" w:color="auto" w:fill="auto"/>
          </w:tcPr>
          <w:p w:rsidR="0041135F" w:rsidRPr="0041135F" w:rsidRDefault="0041135F" w:rsidP="0041135F">
            <w:pPr>
              <w:pStyle w:val="1"/>
              <w:spacing w:after="0" w:line="240" w:lineRule="auto"/>
              <w:jc w:val="center"/>
              <w:rPr>
                <w:rFonts w:ascii="Times New Roman" w:eastAsia="Times New Roman" w:hAnsi="Times New Roman"/>
                <w:sz w:val="28"/>
              </w:rPr>
            </w:pPr>
            <w:r w:rsidRPr="0041135F">
              <w:rPr>
                <w:rFonts w:ascii="Times New Roman" w:eastAsia="Times New Roman" w:hAnsi="Times New Roman"/>
                <w:b/>
                <w:sz w:val="28"/>
                <w:shd w:val="clear" w:color="auto" w:fill="FFFFFF"/>
              </w:rPr>
              <w:t>Зміст відповідного положення проекту акта</w:t>
            </w:r>
          </w:p>
        </w:tc>
      </w:tr>
      <w:tr w:rsidR="0041135F" w:rsidRPr="0041135F" w:rsidTr="0041135F">
        <w:tc>
          <w:tcPr>
            <w:tcW w:w="15128" w:type="dxa"/>
            <w:gridSpan w:val="2"/>
            <w:shd w:val="clear" w:color="auto" w:fill="auto"/>
          </w:tcPr>
          <w:p w:rsidR="0041135F" w:rsidRPr="0041135F" w:rsidRDefault="0041135F" w:rsidP="0041135F">
            <w:pPr>
              <w:pStyle w:val="1"/>
              <w:spacing w:before="120" w:after="120" w:line="240" w:lineRule="auto"/>
              <w:ind w:firstLine="426"/>
              <w:jc w:val="center"/>
              <w:rPr>
                <w:rFonts w:ascii="Times New Roman" w:eastAsia="Times New Roman" w:hAnsi="Times New Roman"/>
                <w:b/>
                <w:sz w:val="28"/>
              </w:rPr>
            </w:pPr>
            <w:r w:rsidRPr="0041135F">
              <w:rPr>
                <w:rFonts w:ascii="Times New Roman" w:eastAsia="Times New Roman" w:hAnsi="Times New Roman"/>
                <w:b/>
                <w:sz w:val="28"/>
              </w:rPr>
              <w:t>Бюджетний кодекс України</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b/>
                <w:sz w:val="28"/>
              </w:rPr>
              <w:t>Стаття 2</w:t>
            </w:r>
            <w:r w:rsidRPr="0041135F">
              <w:rPr>
                <w:rFonts w:ascii="Times New Roman" w:eastAsia="Times New Roman" w:hAnsi="Times New Roman"/>
                <w:sz w:val="28"/>
              </w:rPr>
              <w:t>. Визначення основних термінів</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1.</w:t>
            </w:r>
            <w:r w:rsidRPr="0041135F">
              <w:rPr>
                <w:rFonts w:ascii="Times New Roman" w:eastAsia="Times New Roman" w:hAnsi="Times New Roman"/>
                <w:sz w:val="28"/>
              </w:rPr>
              <w:tab/>
              <w:t>У цьому Кодексі наведені нижче терміни вживаються в такому значенні:</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426"/>
              <w:jc w:val="both"/>
              <w:rPr>
                <w:rFonts w:ascii="Times New Roman" w:eastAsia="Times New Roman" w:hAnsi="Times New Roman"/>
                <w:b/>
                <w:sz w:val="28"/>
              </w:rPr>
            </w:pP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b/>
                <w:sz w:val="28"/>
              </w:rPr>
              <w:t>Стаття 2</w:t>
            </w:r>
            <w:r w:rsidRPr="0041135F">
              <w:rPr>
                <w:rFonts w:ascii="Times New Roman" w:eastAsia="Times New Roman" w:hAnsi="Times New Roman"/>
                <w:sz w:val="28"/>
              </w:rPr>
              <w:t>. Визначення основних термінів</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1.</w:t>
            </w:r>
            <w:r w:rsidRPr="0041135F">
              <w:rPr>
                <w:rFonts w:ascii="Times New Roman" w:eastAsia="Times New Roman" w:hAnsi="Times New Roman"/>
                <w:sz w:val="28"/>
              </w:rPr>
              <w:tab/>
              <w:t>У цьому Кодексі наведені нижче терміни вживаються в такому значенні:</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426"/>
              <w:jc w:val="both"/>
              <w:rPr>
                <w:rFonts w:ascii="Times New Roman" w:eastAsia="Times New Roman" w:hAnsi="Times New Roman"/>
                <w:b/>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20</w:t>
            </w:r>
            <w:r w:rsidRPr="0041135F">
              <w:rPr>
                <w:rFonts w:ascii="Times New Roman" w:eastAsia="Times New Roman" w:hAnsi="Times New Roman"/>
                <w:sz w:val="28"/>
                <w:u w:val="single"/>
                <w:vertAlign w:val="superscript"/>
              </w:rPr>
              <w:t>1</w:t>
            </w:r>
            <w:r w:rsidRPr="0041135F">
              <w:rPr>
                <w:rFonts w:ascii="Times New Roman" w:eastAsia="Times New Roman" w:hAnsi="Times New Roman"/>
                <w:sz w:val="28"/>
                <w:u w:val="single"/>
              </w:rPr>
              <w:t>) державний інвестиційний проект - інвестиційний проект, що реалізується шляхом державного інвестування в об’єкти державної власності з використанням державних капітальних вкладень та/або кредитів (позик), залучених державою або під державні гарантії;</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пункт виключити</w:t>
            </w:r>
            <w:r w:rsidRPr="0041135F">
              <w:rPr>
                <w:rFonts w:ascii="Times New Roman" w:eastAsia="Times New Roman" w:hAnsi="Times New Roman"/>
                <w:b/>
                <w:sz w:val="28"/>
                <w:lang w:val="en-US"/>
              </w:rPr>
              <w:t xml:space="preserve">  </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20</w:t>
            </w:r>
            <w:r w:rsidRPr="0041135F">
              <w:rPr>
                <w:rFonts w:ascii="Times New Roman" w:eastAsia="Times New Roman" w:hAnsi="Times New Roman"/>
                <w:sz w:val="28"/>
                <w:u w:val="single"/>
                <w:vertAlign w:val="superscript"/>
              </w:rPr>
              <w:t>2</w:t>
            </w:r>
            <w:r w:rsidRPr="0041135F">
              <w:rPr>
                <w:rFonts w:ascii="Times New Roman" w:eastAsia="Times New Roman" w:hAnsi="Times New Roman"/>
                <w:sz w:val="28"/>
                <w:u w:val="single"/>
              </w:rPr>
              <w:t>) державні капітальні вкладення - капітальні видатки державного бюджету (надання кредитів з державного бюджету), що спрямовуються на створення (придбання), реконструкцію, технічне переоснащення основних засобів державної власності, очікуваний строк корисної експлуатації яких перевищує один рік;</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пункт виключити</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21</w:t>
            </w:r>
            <w:r w:rsidRPr="0041135F">
              <w:rPr>
                <w:rFonts w:ascii="Times New Roman" w:eastAsia="Times New Roman" w:hAnsi="Times New Roman"/>
                <w:sz w:val="28"/>
                <w:vertAlign w:val="superscript"/>
              </w:rPr>
              <w:t>2</w:t>
            </w:r>
            <w:r w:rsidRPr="0041135F">
              <w:rPr>
                <w:rFonts w:ascii="Times New Roman" w:eastAsia="Times New Roman" w:hAnsi="Times New Roman"/>
                <w:sz w:val="28"/>
              </w:rPr>
              <w:t>) довгострокове зобов’язання у рамках державно-приватного партнерства - зобов’язання державного партнера за договором, укладеним у рамках державно-приватного партнерства згідно із Законом України «Про державно-</w:t>
            </w:r>
            <w:r w:rsidRPr="0041135F">
              <w:rPr>
                <w:rFonts w:ascii="Times New Roman" w:eastAsia="Times New Roman" w:hAnsi="Times New Roman"/>
                <w:sz w:val="28"/>
              </w:rPr>
              <w:lastRenderedPageBreak/>
              <w:t>приватне партнерство», відповідно до якого протягом поточного та/або майбутніх бюджетних періодів необхідно здійснити на користь приватного партнера передбачені зазначеним договором платежі (зокрема плату за експлуатаційну готовність). Для цілей цього Кодексу до таких довгострокових зобов’язань належать зобов’язання концесієдавця за концесійним договором, укладеним згідно із Законом України "Про концесію", щодо здійснення на користь концесіонера передбачених зазначеним договором платежів;</w:t>
            </w: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lastRenderedPageBreak/>
              <w:t>21</w:t>
            </w:r>
            <w:r w:rsidRPr="0041135F">
              <w:rPr>
                <w:rFonts w:ascii="Times New Roman" w:eastAsia="Times New Roman" w:hAnsi="Times New Roman"/>
                <w:sz w:val="28"/>
                <w:vertAlign w:val="superscript"/>
              </w:rPr>
              <w:t>2</w:t>
            </w:r>
            <w:r w:rsidRPr="0041135F">
              <w:rPr>
                <w:rFonts w:ascii="Times New Roman" w:eastAsia="Times New Roman" w:hAnsi="Times New Roman"/>
                <w:sz w:val="28"/>
              </w:rPr>
              <w:t xml:space="preserve">) довгострокове зобов’язання у рамках </w:t>
            </w:r>
            <w:r w:rsidRPr="0041135F">
              <w:rPr>
                <w:rFonts w:ascii="Times New Roman" w:eastAsia="Times New Roman" w:hAnsi="Times New Roman"/>
                <w:b/>
                <w:sz w:val="28"/>
              </w:rPr>
              <w:t>публічного інвестиційного проекту, що здійснюється на умовах</w:t>
            </w:r>
            <w:r w:rsidRPr="0041135F">
              <w:rPr>
                <w:rFonts w:ascii="Times New Roman" w:eastAsia="Times New Roman" w:hAnsi="Times New Roman"/>
                <w:sz w:val="28"/>
              </w:rPr>
              <w:t xml:space="preserve"> державно-приватного партнерства - зобов’язання державного партнера за договором, укладеним у рамках державно-</w:t>
            </w:r>
            <w:r w:rsidRPr="0041135F">
              <w:rPr>
                <w:rFonts w:ascii="Times New Roman" w:eastAsia="Times New Roman" w:hAnsi="Times New Roman"/>
                <w:sz w:val="28"/>
              </w:rPr>
              <w:lastRenderedPageBreak/>
              <w:t>приватного партнерства згідно із Законом України "Про державно-приватне партнерство", відповідно до якого протягом поточного та/або майбутніх бюджетних періодів необхідно здійснити на користь приватного партнера передбачені зазначеним договором платежі (зокрема плату за експлуатаційну готовність). Для цілей цього Кодексу до таких довгострокових зобов’язань належать зобов’язання концесієдавця за концесійним договором, укладеним згідно із Законом України "Про концесію", щодо здійснення на користь концесіонера передбачених зазначеним договором платежів;</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lastRenderedPageBreak/>
              <w:t>26) інвестиційний проект - комплекс заходів, визначених на основі національної системи цінностей і завдань інноваційного розвитку економіки та спрямованих на розвиток окремих галузей, секторів економіки, виробництв, регіонів, виконання яких здійснюється з використанням коштів державного та/або місцевих бюджетів чи шляхом надання державних та/або місцевих гарантій;</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w:t>
            </w: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 xml:space="preserve">пункт виключити </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426"/>
              <w:jc w:val="both"/>
              <w:rPr>
                <w:rFonts w:ascii="Times New Roman" w:eastAsia="Times New Roman" w:hAnsi="Times New Roman"/>
                <w:sz w:val="28"/>
                <w:shd w:val="clear" w:color="auto" w:fill="FFFFFF"/>
              </w:rPr>
            </w:pPr>
            <w:r w:rsidRPr="0041135F">
              <w:rPr>
                <w:rFonts w:ascii="Times New Roman" w:eastAsia="Times New Roman" w:hAnsi="Times New Roman"/>
                <w:sz w:val="28"/>
                <w:shd w:val="clear" w:color="auto" w:fill="FFFFFF"/>
              </w:rPr>
              <w:t>42) програмно-цільовий метод у бюджетному процесі - метод управління бюджетними коштами для досягнення конкретних результатів за рахунок коштів бюджету із застосуванням оцінки ефективності використання бюджетних коштів на всіх стадіях бюджетного процесу;</w:t>
            </w:r>
          </w:p>
          <w:p w:rsidR="0041135F" w:rsidRPr="0041135F" w:rsidRDefault="0041135F" w:rsidP="0041135F">
            <w:pPr>
              <w:pStyle w:val="1"/>
              <w:spacing w:after="0" w:line="240" w:lineRule="auto"/>
              <w:ind w:firstLine="426"/>
              <w:jc w:val="both"/>
              <w:rPr>
                <w:rFonts w:ascii="Times New Roman" w:eastAsia="Times New Roman" w:hAnsi="Times New Roman"/>
                <w:sz w:val="28"/>
              </w:rPr>
            </w:pP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sz w:val="28"/>
                <w:shd w:val="clear" w:color="auto" w:fill="FFFFFF"/>
              </w:rPr>
              <w:t xml:space="preserve">42) програмно-цільовий метод у бюджетному процесі - метод управління бюджетними коштами для досягнення конкретних результатів за рахунок коштів бюджету із застосуванням </w:t>
            </w:r>
            <w:r w:rsidRPr="0041135F">
              <w:rPr>
                <w:rFonts w:ascii="Times New Roman" w:eastAsia="Times New Roman" w:hAnsi="Times New Roman"/>
                <w:b/>
                <w:sz w:val="28"/>
              </w:rPr>
              <w:t>гендерно орієнтованого підходу</w:t>
            </w:r>
            <w:r w:rsidRPr="0041135F">
              <w:rPr>
                <w:rFonts w:ascii="Times New Roman" w:eastAsia="Times New Roman" w:hAnsi="Times New Roman"/>
                <w:b/>
                <w:sz w:val="28"/>
                <w:shd w:val="clear" w:color="auto" w:fill="FFFFFF"/>
              </w:rPr>
              <w:t xml:space="preserve"> та здійсненням</w:t>
            </w:r>
            <w:r w:rsidRPr="0041135F">
              <w:rPr>
                <w:rFonts w:ascii="Times New Roman" w:eastAsia="Times New Roman" w:hAnsi="Times New Roman"/>
                <w:sz w:val="28"/>
                <w:shd w:val="clear" w:color="auto" w:fill="FFFFFF"/>
              </w:rPr>
              <w:t xml:space="preserve"> оцінки ефективності використання бюджетних коштів на всіх стадіях бюджетного процесу;</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lastRenderedPageBreak/>
              <w:t>пункт відсутній</w:t>
            </w:r>
          </w:p>
        </w:tc>
        <w:tc>
          <w:tcPr>
            <w:tcW w:w="7564" w:type="dxa"/>
            <w:shd w:val="clear" w:color="auto" w:fill="auto"/>
          </w:tcPr>
          <w:p w:rsidR="0041135F" w:rsidRPr="0041135F" w:rsidRDefault="0041135F" w:rsidP="0041135F">
            <w:pPr>
              <w:pStyle w:val="1"/>
              <w:spacing w:before="240" w:after="24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44</w:t>
            </w:r>
            <w:r w:rsidRPr="0041135F">
              <w:rPr>
                <w:rFonts w:ascii="Times New Roman" w:eastAsia="Times New Roman" w:hAnsi="Times New Roman"/>
                <w:b/>
                <w:sz w:val="28"/>
                <w:vertAlign w:val="superscript"/>
              </w:rPr>
              <w:t>1</w:t>
            </w:r>
            <w:r w:rsidRPr="0041135F">
              <w:rPr>
                <w:rFonts w:ascii="Times New Roman" w:eastAsia="Times New Roman" w:hAnsi="Times New Roman"/>
                <w:b/>
                <w:sz w:val="28"/>
              </w:rPr>
              <w:t xml:space="preserve">) </w:t>
            </w:r>
            <w:bookmarkStart w:id="1" w:name="_Hlk180070329"/>
            <w:r w:rsidRPr="0041135F">
              <w:rPr>
                <w:rFonts w:ascii="Times New Roman" w:eastAsia="Times New Roman" w:hAnsi="Times New Roman"/>
                <w:b/>
                <w:sz w:val="28"/>
              </w:rPr>
              <w:t>публічні інвестиції – кошти державного (місцевого) бюджету, у тому числі залучені державою (органом місцевого самоврядування) або отримані у вигляді міжнародної технічної допомоги, а також кошти, залучені під державну (місцеву) гарантію, капітальні інвестиції державних унітарних підприємств та господарських товариств, у статутному капіталі яких більше 50 відсотків акцій (часток) належать державі (крім банків), комунальних унітарних підприємств, установ, організацій, крім тих, які здійснюються за рахунок власних коштів таких підприємств, товариств, установ і організацій, що спрямовуються на створення (придбання), реконструкцію, технічне переоснащення основних засобів, інших необоротних матеріальних активів, нематеріальних активів, очікуваний строк корисної експлуатації яких перевищує один рік, а також виплати за договорами, укладеними в рамках державно-приватного партнерства;</w:t>
            </w:r>
            <w:bookmarkEnd w:id="1"/>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пункт відсутній</w:t>
            </w: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44</w:t>
            </w:r>
            <w:r w:rsidRPr="0041135F">
              <w:rPr>
                <w:rFonts w:ascii="Times New Roman" w:eastAsia="Times New Roman" w:hAnsi="Times New Roman"/>
                <w:b/>
                <w:sz w:val="28"/>
                <w:vertAlign w:val="superscript"/>
              </w:rPr>
              <w:t>2</w:t>
            </w:r>
            <w:r w:rsidRPr="0041135F">
              <w:rPr>
                <w:rFonts w:ascii="Times New Roman" w:eastAsia="Times New Roman" w:hAnsi="Times New Roman"/>
                <w:b/>
                <w:sz w:val="28"/>
              </w:rPr>
              <w:t xml:space="preserve">) </w:t>
            </w:r>
            <w:bookmarkStart w:id="2" w:name="_Hlk180070380"/>
            <w:r w:rsidRPr="0041135F">
              <w:rPr>
                <w:rFonts w:ascii="Times New Roman" w:eastAsia="Times New Roman" w:hAnsi="Times New Roman"/>
                <w:b/>
                <w:sz w:val="28"/>
              </w:rPr>
              <w:t xml:space="preserve">публічний інвестиційний проект – комплекс заходів (організаційно-правових, управлінських, аналітичних, фінансових та інженерно-технічних), визначених на основі національної системи документів стратегічного планування з метою розвитку, у тому числі відбудови і відновлення, окремих галузей, секторів </w:t>
            </w:r>
            <w:r w:rsidRPr="0041135F">
              <w:rPr>
                <w:rFonts w:ascii="Times New Roman" w:eastAsia="Times New Roman" w:hAnsi="Times New Roman"/>
                <w:b/>
                <w:sz w:val="28"/>
              </w:rPr>
              <w:lastRenderedPageBreak/>
              <w:t>економіки, регіонів та територіальних громад, спрямованих на створення (придбання), реконструкцію, технічне переоснащення основних засобів, інших необоротних матеріальних активів, нематеріальних активів, очікуваний строк корисної експлуатації яких перевищує один рік, не обмежених окремим об’єктом інвестування, які повністю або частково реалізуються за рахунок публічних інвестицій, у тому числі на умовах державно-приватного партнерства, крім проектів, пов’язаних з обороноздатністю держави;</w:t>
            </w:r>
            <w:bookmarkEnd w:id="2"/>
          </w:p>
          <w:p w:rsidR="0041135F" w:rsidRPr="0041135F" w:rsidRDefault="0041135F" w:rsidP="0041135F">
            <w:pPr>
              <w:pStyle w:val="1"/>
              <w:spacing w:after="0" w:line="240" w:lineRule="auto"/>
              <w:ind w:firstLine="426"/>
              <w:jc w:val="both"/>
              <w:rPr>
                <w:rFonts w:ascii="Times New Roman" w:eastAsia="Times New Roman" w:hAnsi="Times New Roman"/>
                <w:b/>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lastRenderedPageBreak/>
              <w:t>пункт відсутній</w:t>
            </w: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44</w:t>
            </w:r>
            <w:r w:rsidRPr="0041135F">
              <w:rPr>
                <w:rFonts w:ascii="Times New Roman" w:eastAsia="Times New Roman" w:hAnsi="Times New Roman"/>
                <w:b/>
                <w:sz w:val="28"/>
                <w:vertAlign w:val="superscript"/>
              </w:rPr>
              <w:t>3</w:t>
            </w:r>
            <w:r w:rsidRPr="0041135F">
              <w:rPr>
                <w:rFonts w:ascii="Times New Roman" w:eastAsia="Times New Roman" w:hAnsi="Times New Roman"/>
                <w:b/>
                <w:sz w:val="28"/>
              </w:rPr>
              <w:t xml:space="preserve">) </w:t>
            </w:r>
            <w:bookmarkStart w:id="3" w:name="_Hlk180070494"/>
            <w:r w:rsidRPr="0041135F">
              <w:rPr>
                <w:rFonts w:ascii="Times New Roman" w:eastAsia="Times New Roman" w:hAnsi="Times New Roman"/>
                <w:b/>
                <w:sz w:val="28"/>
              </w:rPr>
              <w:t>програма публічних інвестицій – сукупність публічних інвестицій головного розпорядника бюджетних коштів на реалізацію публічних інвестиційних проектів, спрямованих на досягнення єдиної мети, яка містить обсяги, строки, напрями та цільові показники здійснення відповідних інвестицій</w:t>
            </w:r>
            <w:bookmarkEnd w:id="3"/>
            <w:r w:rsidRPr="0041135F">
              <w:rPr>
                <w:rFonts w:ascii="Times New Roman" w:eastAsia="Times New Roman" w:hAnsi="Times New Roman"/>
                <w:b/>
                <w:sz w:val="28"/>
              </w:rPr>
              <w:t xml:space="preserve">; </w:t>
            </w:r>
          </w:p>
          <w:p w:rsidR="0041135F" w:rsidRPr="0041135F" w:rsidRDefault="0041135F" w:rsidP="0041135F">
            <w:pPr>
              <w:pStyle w:val="1"/>
              <w:spacing w:after="0" w:line="240" w:lineRule="auto"/>
              <w:ind w:firstLine="426"/>
              <w:jc w:val="both"/>
              <w:rPr>
                <w:rFonts w:ascii="Times New Roman" w:eastAsia="Times New Roman" w:hAnsi="Times New Roman"/>
                <w:b/>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пункт відсутній</w:t>
            </w: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44</w:t>
            </w:r>
            <w:r w:rsidRPr="0041135F">
              <w:rPr>
                <w:rFonts w:ascii="Times New Roman" w:eastAsia="Times New Roman" w:hAnsi="Times New Roman"/>
                <w:b/>
                <w:sz w:val="28"/>
                <w:vertAlign w:val="superscript"/>
              </w:rPr>
              <w:t>4</w:t>
            </w:r>
            <w:r w:rsidRPr="0041135F">
              <w:rPr>
                <w:rFonts w:ascii="Times New Roman" w:eastAsia="Times New Roman" w:hAnsi="Times New Roman"/>
                <w:b/>
                <w:sz w:val="28"/>
              </w:rPr>
              <w:t>) єдиний проектний портфель здійснення публічних інвестицій – сукупність публічних інвестиційних проектів та програм публічних інвестицій, які пройшли оцінку, пріоритезацію та відбір за встановленими процедурами і визначені як такі, що можуть мати доступ до фінансового забезпечення їх підготовки та реалізації, схвалена Стратегічною інвестиційною радою (місцевою інвестиційною радою);</w:t>
            </w: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lastRenderedPageBreak/>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lastRenderedPageBreak/>
              <w:t xml:space="preserve">47) розпорядник бюджетних коштів - бюджетна установа в особі її керівника, уповноважена на отримання бюджетних асигнувань, взяття бюджетних зобов'язань, довгострокових зобов’язань за енергосервісом, довгострокових зобов’язань у рамках державно-приватного партнерства, середньострокових зобов’язань у сфері охорони здоров’я та здійснення витрат бюджету; </w:t>
            </w: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47) розпорядник бюджетних коштів - бюджетна установа в особі її керівника, уповноважена на отримання бюджетних асигнувань, взяття бюджетних зобов'язань, довгострокових зобов’язань за енергосервісом, довгострокових зобов’язань у рамках </w:t>
            </w:r>
            <w:r w:rsidRPr="0041135F">
              <w:rPr>
                <w:rFonts w:ascii="Times New Roman" w:eastAsia="Times New Roman" w:hAnsi="Times New Roman"/>
                <w:b/>
                <w:sz w:val="28"/>
              </w:rPr>
              <w:t>публічного інвестиційного проекту, що здійснюється на умовах</w:t>
            </w:r>
            <w:r w:rsidRPr="0041135F">
              <w:rPr>
                <w:rFonts w:ascii="Times New Roman" w:eastAsia="Times New Roman" w:hAnsi="Times New Roman"/>
                <w:sz w:val="28"/>
              </w:rPr>
              <w:t xml:space="preserve"> державно-приватного партнерства, середньострокових зобов’язань у сфері охорони здоров’я</w:t>
            </w:r>
            <w:r w:rsidRPr="0041135F">
              <w:rPr>
                <w:rFonts w:ascii="Times New Roman" w:eastAsia="Times New Roman" w:hAnsi="Times New Roman"/>
                <w:b/>
                <w:sz w:val="28"/>
              </w:rPr>
              <w:t>,</w:t>
            </w:r>
            <w:r w:rsidRPr="0041135F">
              <w:rPr>
                <w:rFonts w:ascii="Times New Roman" w:eastAsia="Times New Roman" w:hAnsi="Times New Roman"/>
                <w:sz w:val="28"/>
              </w:rPr>
              <w:t xml:space="preserve"> </w:t>
            </w:r>
            <w:r w:rsidRPr="0041135F">
              <w:rPr>
                <w:rFonts w:ascii="Times New Roman" w:eastAsia="Times New Roman" w:hAnsi="Times New Roman"/>
                <w:b/>
                <w:sz w:val="28"/>
              </w:rPr>
              <w:t xml:space="preserve">середньострокових зобов’язань за державними контрактами (договорами) щодо закупівлі озброєння, військової техніки, зброї і боєприпасів </w:t>
            </w:r>
            <w:r w:rsidRPr="0041135F">
              <w:rPr>
                <w:rFonts w:ascii="Times New Roman" w:eastAsia="Times New Roman" w:hAnsi="Times New Roman"/>
                <w:sz w:val="28"/>
              </w:rPr>
              <w:t xml:space="preserve">та здійснення витрат бюджету; </w:t>
            </w: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пункт відсутній</w:t>
            </w:r>
          </w:p>
        </w:tc>
        <w:tc>
          <w:tcPr>
            <w:tcW w:w="7564" w:type="dxa"/>
            <w:shd w:val="clear" w:color="auto" w:fill="auto"/>
          </w:tcPr>
          <w:p w:rsidR="0041135F" w:rsidRPr="0041135F" w:rsidRDefault="0041135F" w:rsidP="0041135F">
            <w:pPr>
              <w:pStyle w:val="1"/>
              <w:widowControl w:val="0"/>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47</w:t>
            </w:r>
            <w:r w:rsidRPr="0041135F">
              <w:rPr>
                <w:rFonts w:ascii="Times New Roman" w:eastAsia="Times New Roman" w:hAnsi="Times New Roman"/>
                <w:b/>
                <w:sz w:val="28"/>
                <w:vertAlign w:val="superscript"/>
              </w:rPr>
              <w:t>4</w:t>
            </w:r>
            <w:r w:rsidRPr="0041135F">
              <w:rPr>
                <w:rFonts w:ascii="Times New Roman" w:eastAsia="Times New Roman" w:hAnsi="Times New Roman"/>
                <w:b/>
                <w:sz w:val="28"/>
              </w:rPr>
              <w:t>) середньострокове зобов’язання за державними контрактами (договорами) щодо закупівлі озброєння, військової техніки, зброї і боєприпасів – зобов’язання розпорядників коштів державного бюджету, що належать до сектору безпеки і оборони, за укладеними трирічними державними контрактами (договорами) щодо закупівлі озброєння, військової техніки, зброї і боєприпасів, згідно з якими необхідно здійснити платежі протягом поточного бюджетного періоду та/або середньострокового періоду;</w:t>
            </w:r>
          </w:p>
          <w:p w:rsidR="0041135F" w:rsidRPr="0041135F" w:rsidRDefault="0041135F" w:rsidP="0041135F">
            <w:pPr>
              <w:pStyle w:val="1"/>
              <w:widowControl w:val="0"/>
              <w:spacing w:after="0" w:line="240" w:lineRule="auto"/>
              <w:ind w:firstLine="426"/>
              <w:jc w:val="both"/>
              <w:rPr>
                <w:rFonts w:ascii="Times New Roman" w:eastAsia="Times New Roman" w:hAnsi="Times New Roman"/>
                <w:sz w:val="28"/>
              </w:rPr>
            </w:pPr>
            <w:r w:rsidRPr="0041135F">
              <w:rPr>
                <w:rFonts w:ascii="Times New Roman" w:eastAsia="Times New Roman" w:hAnsi="Times New Roman"/>
                <w:b/>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rPr>
                <w:rFonts w:ascii="Times New Roman" w:eastAsia="Times New Roman" w:hAnsi="Times New Roman"/>
                <w:sz w:val="28"/>
              </w:rPr>
            </w:pPr>
            <w:r w:rsidRPr="0041135F">
              <w:rPr>
                <w:rFonts w:ascii="Times New Roman" w:eastAsia="Times New Roman" w:hAnsi="Times New Roman"/>
                <w:sz w:val="28"/>
              </w:rPr>
              <w:t>пункт відсутній</w:t>
            </w: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49</w:t>
            </w:r>
            <w:r w:rsidRPr="0041135F">
              <w:rPr>
                <w:rFonts w:ascii="Times New Roman" w:eastAsia="Times New Roman" w:hAnsi="Times New Roman"/>
                <w:b/>
                <w:sz w:val="28"/>
                <w:vertAlign w:val="superscript"/>
              </w:rPr>
              <w:t>2</w:t>
            </w:r>
            <w:r w:rsidRPr="0041135F">
              <w:rPr>
                <w:rFonts w:ascii="Times New Roman" w:eastAsia="Times New Roman" w:hAnsi="Times New Roman"/>
                <w:b/>
                <w:sz w:val="28"/>
              </w:rPr>
              <w:t xml:space="preserve">) управлінська відповідальність та підзвітність – відповідальність та підзвітність розпорядників </w:t>
            </w:r>
            <w:r w:rsidRPr="0041135F">
              <w:rPr>
                <w:rFonts w:ascii="Times New Roman" w:eastAsia="Times New Roman" w:hAnsi="Times New Roman"/>
                <w:b/>
                <w:sz w:val="28"/>
              </w:rPr>
              <w:lastRenderedPageBreak/>
              <w:t>бюджетних коштів за досягнуті цілі державної політики у відповідній сфері діяльності, функціонування внутрішнього контролю, управління бюджетними коштами, об’єктами державної (комунальної) власності та іншими ресурсами, включаючи свої рішення, дії, виконання повноважень, у тому числі делегованих;</w:t>
            </w:r>
          </w:p>
          <w:p w:rsidR="0041135F" w:rsidRPr="0041135F" w:rsidRDefault="0041135F" w:rsidP="0041135F">
            <w:pPr>
              <w:pStyle w:val="1"/>
              <w:spacing w:after="0" w:line="240" w:lineRule="auto"/>
              <w:ind w:firstLine="426"/>
              <w:rPr>
                <w:rFonts w:ascii="Times New Roman" w:eastAsia="Times New Roman" w:hAnsi="Times New Roman"/>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shd w:val="clear" w:color="auto" w:fill="FFFFFF"/>
              </w:rPr>
            </w:pPr>
            <w:r w:rsidRPr="0041135F">
              <w:rPr>
                <w:rFonts w:ascii="Times New Roman" w:eastAsia="Times New Roman" w:hAnsi="Times New Roman"/>
                <w:b/>
                <w:sz w:val="28"/>
                <w:shd w:val="clear" w:color="auto" w:fill="FFFFFF"/>
              </w:rPr>
              <w:lastRenderedPageBreak/>
              <w:t>Стаття 7.</w:t>
            </w:r>
            <w:r w:rsidRPr="0041135F">
              <w:rPr>
                <w:rFonts w:ascii="Times New Roman" w:eastAsia="Times New Roman" w:hAnsi="Times New Roman"/>
                <w:sz w:val="28"/>
                <w:shd w:val="clear" w:color="auto" w:fill="FFFFFF"/>
              </w:rPr>
              <w:t xml:space="preserve"> Принципи бюджетної системи України</w:t>
            </w:r>
          </w:p>
          <w:p w:rsidR="0041135F" w:rsidRPr="0041135F" w:rsidRDefault="0041135F" w:rsidP="0041135F">
            <w:pPr>
              <w:pStyle w:val="1"/>
              <w:spacing w:after="0" w:line="240" w:lineRule="auto"/>
              <w:ind w:firstLine="426"/>
              <w:jc w:val="both"/>
              <w:rPr>
                <w:rFonts w:ascii="Times New Roman" w:eastAsia="Times New Roman" w:hAnsi="Times New Roman"/>
                <w:sz w:val="28"/>
                <w:shd w:val="clear" w:color="auto" w:fill="FFFFFF"/>
              </w:rPr>
            </w:pPr>
          </w:p>
          <w:p w:rsidR="0041135F" w:rsidRPr="0041135F" w:rsidRDefault="0041135F" w:rsidP="0041135F">
            <w:pPr>
              <w:pStyle w:val="rvps2"/>
              <w:shd w:val="clear" w:color="auto" w:fill="FFFFFF"/>
              <w:spacing w:before="0" w:beforeAutospacing="0" w:after="0" w:afterAutospacing="0"/>
              <w:ind w:firstLine="426"/>
              <w:jc w:val="both"/>
              <w:rPr>
                <w:sz w:val="28"/>
                <w:shd w:val="clear" w:color="auto" w:fill="FFFFFF"/>
              </w:rPr>
            </w:pPr>
            <w:r w:rsidRPr="0041135F">
              <w:rPr>
                <w:sz w:val="28"/>
                <w:shd w:val="clear" w:color="auto" w:fill="FFFFFF"/>
              </w:rPr>
              <w:t>1. Бюджетна система України ґрунтується на таких принципах:</w:t>
            </w:r>
          </w:p>
          <w:p w:rsidR="0041135F" w:rsidRPr="0041135F" w:rsidRDefault="0041135F" w:rsidP="0041135F">
            <w:pPr>
              <w:pStyle w:val="rvps2"/>
              <w:shd w:val="clear" w:color="auto" w:fill="FFFFFF"/>
              <w:spacing w:before="0" w:beforeAutospacing="0" w:after="0" w:afterAutospacing="0"/>
              <w:ind w:firstLine="426"/>
              <w:jc w:val="both"/>
              <w:rPr>
                <w:sz w:val="28"/>
              </w:rPr>
            </w:pPr>
            <w:r w:rsidRPr="0041135F">
              <w:rPr>
                <w:sz w:val="28"/>
              </w:rPr>
              <w:t>…</w:t>
            </w:r>
          </w:p>
          <w:p w:rsidR="0041135F" w:rsidRPr="0041135F" w:rsidRDefault="0041135F" w:rsidP="0041135F">
            <w:pPr>
              <w:pStyle w:val="rvps2"/>
              <w:shd w:val="clear" w:color="auto" w:fill="FFFFFF"/>
              <w:spacing w:before="0" w:beforeAutospacing="0" w:after="0" w:afterAutospacing="0"/>
              <w:ind w:firstLine="426"/>
              <w:jc w:val="both"/>
              <w:rPr>
                <w:sz w:val="28"/>
              </w:rPr>
            </w:pPr>
            <w:r w:rsidRPr="0041135F">
              <w:rPr>
                <w:sz w:val="28"/>
              </w:rPr>
              <w:t>6) принцип ефективності та результативності - 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публічних послуг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41135F" w:rsidRPr="0041135F" w:rsidRDefault="0041135F" w:rsidP="0041135F">
            <w:pPr>
              <w:pStyle w:val="rvps2"/>
              <w:shd w:val="clear" w:color="auto" w:fill="FFFFFF"/>
              <w:spacing w:before="0" w:beforeAutospacing="0" w:after="0" w:afterAutospacing="0"/>
              <w:ind w:firstLine="426"/>
              <w:jc w:val="both"/>
              <w:rPr>
                <w:sz w:val="28"/>
              </w:rPr>
            </w:pPr>
            <w:r w:rsidRPr="0041135F">
              <w:rPr>
                <w:sz w:val="28"/>
              </w:rPr>
              <w:t>…</w:t>
            </w:r>
          </w:p>
          <w:p w:rsidR="0041135F" w:rsidRPr="0041135F" w:rsidRDefault="0041135F" w:rsidP="0041135F">
            <w:pPr>
              <w:pStyle w:val="rvps2"/>
              <w:spacing w:before="0" w:beforeAutospacing="0" w:after="0" w:afterAutospacing="0"/>
              <w:ind w:firstLine="426"/>
              <w:jc w:val="both"/>
              <w:rPr>
                <w:sz w:val="28"/>
                <w:shd w:val="clear" w:color="auto" w:fill="FFFFFF"/>
              </w:rPr>
            </w:pPr>
            <w:bookmarkStart w:id="4" w:name="n3333"/>
            <w:bookmarkStart w:id="5" w:name="n199"/>
            <w:bookmarkEnd w:id="4"/>
            <w:bookmarkEnd w:id="5"/>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shd w:val="clear" w:color="auto" w:fill="FFFFFF"/>
              </w:rPr>
            </w:pPr>
            <w:r w:rsidRPr="0041135F">
              <w:rPr>
                <w:rFonts w:ascii="Times New Roman" w:eastAsia="Times New Roman" w:hAnsi="Times New Roman"/>
                <w:b/>
                <w:sz w:val="28"/>
                <w:shd w:val="clear" w:color="auto" w:fill="FFFFFF"/>
              </w:rPr>
              <w:t>Стаття 7.</w:t>
            </w:r>
            <w:r w:rsidRPr="0041135F">
              <w:rPr>
                <w:rFonts w:ascii="Times New Roman" w:eastAsia="Times New Roman" w:hAnsi="Times New Roman"/>
                <w:sz w:val="28"/>
                <w:shd w:val="clear" w:color="auto" w:fill="FFFFFF"/>
              </w:rPr>
              <w:t xml:space="preserve"> Принципи бюджетної системи України</w:t>
            </w:r>
          </w:p>
          <w:p w:rsidR="0041135F" w:rsidRPr="0041135F" w:rsidRDefault="0041135F" w:rsidP="0041135F">
            <w:pPr>
              <w:pStyle w:val="1"/>
              <w:spacing w:after="0" w:line="240" w:lineRule="auto"/>
              <w:ind w:firstLine="426"/>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426"/>
              <w:jc w:val="both"/>
              <w:rPr>
                <w:rFonts w:ascii="Times New Roman" w:eastAsia="Times New Roman" w:hAnsi="Times New Roman"/>
                <w:sz w:val="28"/>
                <w:shd w:val="clear" w:color="auto" w:fill="FFFFFF"/>
              </w:rPr>
            </w:pPr>
            <w:r w:rsidRPr="0041135F">
              <w:rPr>
                <w:rFonts w:ascii="Times New Roman" w:eastAsia="Times New Roman" w:hAnsi="Times New Roman"/>
                <w:sz w:val="28"/>
                <w:shd w:val="clear" w:color="auto" w:fill="FFFFFF"/>
              </w:rPr>
              <w:t>1. Бюджетна система України ґрунтується на таких принципах:</w:t>
            </w:r>
          </w:p>
          <w:p w:rsidR="0041135F" w:rsidRPr="0041135F" w:rsidRDefault="0041135F" w:rsidP="0041135F">
            <w:pPr>
              <w:pStyle w:val="rvps2"/>
              <w:shd w:val="clear" w:color="auto" w:fill="FFFFFF"/>
              <w:spacing w:before="0" w:beforeAutospacing="0" w:after="0" w:afterAutospacing="0"/>
              <w:ind w:firstLine="426"/>
              <w:jc w:val="both"/>
              <w:rPr>
                <w:sz w:val="28"/>
              </w:rPr>
            </w:pPr>
            <w:r w:rsidRPr="0041135F">
              <w:rPr>
                <w:sz w:val="28"/>
                <w:shd w:val="clear" w:color="auto" w:fill="FFFFFF"/>
              </w:rPr>
              <w:t>…</w:t>
            </w:r>
          </w:p>
          <w:p w:rsidR="0041135F" w:rsidRPr="0041135F" w:rsidRDefault="0041135F" w:rsidP="0041135F">
            <w:pPr>
              <w:pStyle w:val="rvps2"/>
              <w:shd w:val="clear" w:color="auto" w:fill="FFFFFF"/>
              <w:spacing w:before="0" w:beforeAutospacing="0" w:after="0" w:afterAutospacing="0"/>
              <w:ind w:firstLine="426"/>
              <w:jc w:val="both"/>
              <w:rPr>
                <w:sz w:val="28"/>
              </w:rPr>
            </w:pPr>
            <w:r w:rsidRPr="0041135F">
              <w:rPr>
                <w:sz w:val="28"/>
              </w:rPr>
              <w:t>6) принцип ефективності та результативності - 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публічних послуг</w:t>
            </w:r>
            <w:r w:rsidRPr="0041135F">
              <w:rPr>
                <w:b/>
                <w:sz w:val="28"/>
              </w:rPr>
              <w:t>, у тому числі з урахуванням гендерних аспектів,</w:t>
            </w:r>
            <w:r w:rsidRPr="0041135F">
              <w:rPr>
                <w:sz w:val="28"/>
              </w:rPr>
              <w:t xml:space="preserve">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41135F" w:rsidRPr="0041135F" w:rsidRDefault="0041135F" w:rsidP="0041135F">
            <w:pPr>
              <w:pStyle w:val="1"/>
              <w:spacing w:after="0" w:line="240" w:lineRule="auto"/>
              <w:ind w:firstLine="426"/>
              <w:jc w:val="both"/>
              <w:rPr>
                <w:rFonts w:ascii="Times New Roman" w:eastAsia="Times New Roman" w:hAnsi="Times New Roman"/>
                <w:sz w:val="28"/>
                <w:shd w:val="clear" w:color="auto" w:fill="FFFFFF"/>
              </w:rPr>
            </w:pPr>
            <w:r w:rsidRPr="0041135F">
              <w:rPr>
                <w:rFonts w:ascii="Times New Roman" w:eastAsia="Times New Roman" w:hAnsi="Times New Roman"/>
                <w:sz w:val="28"/>
                <w:shd w:val="clear" w:color="auto" w:fill="FFFFFF"/>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b/>
                <w:sz w:val="28"/>
              </w:rPr>
              <w:t>Стаття 13.</w:t>
            </w:r>
            <w:r w:rsidRPr="0041135F">
              <w:rPr>
                <w:rFonts w:ascii="Times New Roman" w:eastAsia="Times New Roman" w:hAnsi="Times New Roman"/>
                <w:sz w:val="28"/>
              </w:rPr>
              <w:t> Складові частини бюджету</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4. Власні надходження бюджетних установ отримуються </w:t>
            </w:r>
            <w:r w:rsidRPr="0041135F">
              <w:rPr>
                <w:rFonts w:ascii="Times New Roman" w:eastAsia="Times New Roman" w:hAnsi="Times New Roman"/>
                <w:sz w:val="28"/>
              </w:rPr>
              <w:lastRenderedPageBreak/>
              <w:t xml:space="preserve">додатково до коштів загального фонду бюджету і включаються до спеціального фонду бюджету. При цьому надходження бюджетних установ у вигляді майна (активів) в натуральній формі, отримане від інших бюджетних установ, які відповідно до законодавства виконують функції з управління об'єктами державної (комунальної) власності, у межах відповідного бюджету, не є власними надходженнями таких бюджетних установ. </w:t>
            </w:r>
          </w:p>
          <w:p w:rsidR="0041135F" w:rsidRPr="0041135F" w:rsidRDefault="0041135F" w:rsidP="0041135F">
            <w:pPr>
              <w:pStyle w:val="1"/>
              <w:spacing w:after="0" w:line="240" w:lineRule="auto"/>
              <w:ind w:firstLine="426"/>
              <w:jc w:val="both"/>
              <w:rPr>
                <w:rFonts w:ascii="Times New Roman" w:eastAsia="Times New Roman" w:hAnsi="Times New Roman"/>
                <w:sz w:val="28"/>
                <w:lang w:val="ru-RU"/>
              </w:rPr>
            </w:pPr>
            <w:r w:rsidRPr="0041135F">
              <w:rPr>
                <w:rFonts w:ascii="Times New Roman" w:eastAsia="Times New Roman" w:hAnsi="Times New Roman"/>
                <w:sz w:val="28"/>
                <w:lang w:val="ru-RU"/>
              </w:rPr>
              <w:t>…</w:t>
            </w:r>
          </w:p>
          <w:p w:rsidR="0041135F" w:rsidRPr="0041135F" w:rsidRDefault="0041135F" w:rsidP="0041135F">
            <w:pPr>
              <w:pStyle w:val="1"/>
              <w:spacing w:after="0" w:line="240" w:lineRule="auto"/>
              <w:rPr>
                <w:rFonts w:ascii="Times New Roman" w:eastAsia="Times New Roman" w:hAnsi="Times New Roman"/>
                <w:sz w:val="28"/>
              </w:rPr>
            </w:pPr>
            <w:r w:rsidRPr="0041135F">
              <w:rPr>
                <w:rFonts w:ascii="Times New Roman" w:eastAsia="Times New Roman" w:hAnsi="Times New Roman"/>
                <w:sz w:val="28"/>
              </w:rPr>
              <w:t>абзац відсутній</w:t>
            </w: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b/>
                <w:sz w:val="28"/>
              </w:rPr>
              <w:lastRenderedPageBreak/>
              <w:t>Стаття 13.</w:t>
            </w:r>
            <w:r w:rsidRPr="0041135F">
              <w:rPr>
                <w:rFonts w:ascii="Times New Roman" w:eastAsia="Times New Roman" w:hAnsi="Times New Roman"/>
                <w:sz w:val="28"/>
              </w:rPr>
              <w:t> Складові частини бюджету</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432"/>
              <w:jc w:val="both"/>
              <w:rPr>
                <w:rFonts w:ascii="Times New Roman" w:eastAsia="Times New Roman" w:hAnsi="Times New Roman"/>
                <w:sz w:val="28"/>
              </w:rPr>
            </w:pPr>
            <w:r w:rsidRPr="0041135F">
              <w:rPr>
                <w:rFonts w:ascii="Times New Roman" w:eastAsia="Times New Roman" w:hAnsi="Times New Roman"/>
                <w:sz w:val="28"/>
              </w:rPr>
              <w:t xml:space="preserve">4. Власні надходження бюджетних установ отримуються </w:t>
            </w:r>
            <w:r w:rsidRPr="0041135F">
              <w:rPr>
                <w:rFonts w:ascii="Times New Roman" w:eastAsia="Times New Roman" w:hAnsi="Times New Roman"/>
                <w:sz w:val="28"/>
              </w:rPr>
              <w:lastRenderedPageBreak/>
              <w:t xml:space="preserve">додатково до коштів загального фонду бюджету і включаються до спеціального фонду бюджету. При цьому надходження бюджетних установ у вигляді майна (активів) в натуральній формі, отримане від інших бюджетних установ, які відповідно до законодавства виконують функції з управління об'єктами державної (комунальної) власності, у межах відповідного бюджету, не є власними надходженнями таких бюджетних установ. </w:t>
            </w:r>
          </w:p>
          <w:p w:rsidR="0041135F" w:rsidRPr="0041135F" w:rsidRDefault="0041135F" w:rsidP="0041135F">
            <w:pPr>
              <w:pStyle w:val="1"/>
              <w:spacing w:after="0" w:line="240" w:lineRule="auto"/>
              <w:ind w:firstLine="432"/>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379"/>
              <w:jc w:val="both"/>
              <w:rPr>
                <w:rFonts w:ascii="Times New Roman" w:eastAsia="Times New Roman" w:hAnsi="Times New Roman"/>
                <w:sz w:val="28"/>
              </w:rPr>
            </w:pPr>
            <w:r w:rsidRPr="0041135F">
              <w:rPr>
                <w:rFonts w:ascii="Times New Roman" w:eastAsia="Times New Roman" w:hAnsi="Times New Roman"/>
                <w:b/>
                <w:sz w:val="28"/>
              </w:rPr>
              <w:t xml:space="preserve">У разі ліквідації, реорганізації бюджетної установи, що має наслідком зміну організаційної форми господарювання, залишки власних надходжень перераховуються органами, що здійснюють казначейське обслуговування бюджетних коштів (далі </w:t>
            </w:r>
            <w:r w:rsidRPr="0041135F">
              <w:rPr>
                <w:rFonts w:ascii="Times New Roman" w:eastAsia="Times New Roman" w:hAnsi="Times New Roman"/>
                <w:sz w:val="28"/>
              </w:rPr>
              <w:t>–</w:t>
            </w:r>
            <w:r w:rsidRPr="0041135F">
              <w:rPr>
                <w:rFonts w:ascii="Times New Roman" w:eastAsia="Times New Roman" w:hAnsi="Times New Roman"/>
                <w:b/>
                <w:sz w:val="28"/>
              </w:rPr>
              <w:t xml:space="preserve"> органи Казначейства України) за дорученням бюджетної установи та погодженням з головним розпорядником бюджетних коштів на рахунок правонаступника, відкритий в органах Казначейства України.</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b/>
                <w:sz w:val="28"/>
              </w:rPr>
              <w:lastRenderedPageBreak/>
              <w:t>Стаття 15.</w:t>
            </w:r>
            <w:r w:rsidRPr="0041135F">
              <w:rPr>
                <w:rFonts w:ascii="Times New Roman" w:eastAsia="Times New Roman" w:hAnsi="Times New Roman"/>
                <w:sz w:val="28"/>
              </w:rPr>
              <w:t xml:space="preserve"> Джерела фінансування бюджету</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3. Джерелами формування спеціального фонду Державного бюджету України в частині фінансування є:</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1) кредити (позики), що залучаються державою від іноземних держав, іноземних фінансових установ і міжнародних фінансових організацій для </w:t>
            </w:r>
            <w:r w:rsidRPr="0041135F">
              <w:rPr>
                <w:rFonts w:ascii="Times New Roman" w:eastAsia="Times New Roman" w:hAnsi="Times New Roman"/>
                <w:sz w:val="28"/>
                <w:u w:val="single"/>
              </w:rPr>
              <w:t>реалізації</w:t>
            </w:r>
            <w:r w:rsidRPr="0041135F">
              <w:rPr>
                <w:rFonts w:ascii="Times New Roman" w:eastAsia="Times New Roman" w:hAnsi="Times New Roman"/>
                <w:sz w:val="28"/>
              </w:rPr>
              <w:t xml:space="preserve"> </w:t>
            </w:r>
            <w:r w:rsidRPr="0041135F">
              <w:rPr>
                <w:rFonts w:ascii="Times New Roman" w:eastAsia="Times New Roman" w:hAnsi="Times New Roman"/>
                <w:sz w:val="28"/>
                <w:u w:val="single"/>
              </w:rPr>
              <w:lastRenderedPageBreak/>
              <w:t>інвестиційних проектів</w:t>
            </w:r>
            <w:r w:rsidRPr="0041135F">
              <w:rPr>
                <w:rFonts w:ascii="Times New Roman" w:eastAsia="Times New Roman" w:hAnsi="Times New Roman"/>
                <w:b/>
                <w:sz w:val="28"/>
              </w:rPr>
              <w:t>;</w:t>
            </w: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b/>
                <w:sz w:val="28"/>
              </w:rPr>
              <w:lastRenderedPageBreak/>
              <w:t>Стаття 15.</w:t>
            </w:r>
            <w:r w:rsidRPr="0041135F">
              <w:rPr>
                <w:rFonts w:ascii="Times New Roman" w:eastAsia="Times New Roman" w:hAnsi="Times New Roman"/>
                <w:sz w:val="28"/>
              </w:rPr>
              <w:t xml:space="preserve"> Джерела фінансування бюджету</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3. Джерелами формування спеціального фонду Державного бюджету України в частині фінансування є:</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1) кредити (позики), що залучаються державою від іноземних держав, іноземних фінансових установ і міжнародних фінансових організацій для </w:t>
            </w:r>
            <w:r w:rsidRPr="0041135F">
              <w:rPr>
                <w:rFonts w:ascii="Times New Roman" w:eastAsia="Times New Roman" w:hAnsi="Times New Roman"/>
                <w:b/>
                <w:sz w:val="28"/>
              </w:rPr>
              <w:t>підготовки та</w:t>
            </w:r>
            <w:r w:rsidRPr="0041135F">
              <w:rPr>
                <w:rFonts w:ascii="Times New Roman" w:eastAsia="Times New Roman" w:hAnsi="Times New Roman"/>
                <w:sz w:val="28"/>
              </w:rPr>
              <w:t xml:space="preserve"> </w:t>
            </w:r>
            <w:r w:rsidRPr="0041135F">
              <w:rPr>
                <w:rFonts w:ascii="Times New Roman" w:eastAsia="Times New Roman" w:hAnsi="Times New Roman"/>
                <w:b/>
                <w:sz w:val="28"/>
              </w:rPr>
              <w:lastRenderedPageBreak/>
              <w:t>реалізації публічних інвестиційних проектів та програм публічних інвестицій</w:t>
            </w:r>
            <w:r w:rsidRPr="0041135F">
              <w:rPr>
                <w:rFonts w:ascii="Times New Roman" w:eastAsia="Times New Roman" w:hAnsi="Times New Roman"/>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shd w:val="clear" w:color="auto" w:fill="FFFFFF"/>
              </w:rPr>
            </w:pPr>
            <w:r w:rsidRPr="0041135F">
              <w:rPr>
                <w:rFonts w:ascii="Times New Roman" w:eastAsia="Times New Roman" w:hAnsi="Times New Roman"/>
                <w:b/>
                <w:sz w:val="28"/>
                <w:shd w:val="clear" w:color="auto" w:fill="FFFFFF"/>
              </w:rPr>
              <w:lastRenderedPageBreak/>
              <w:t>Стаття 16.</w:t>
            </w:r>
            <w:r w:rsidRPr="0041135F">
              <w:rPr>
                <w:rFonts w:ascii="Times New Roman" w:eastAsia="Times New Roman" w:hAnsi="Times New Roman"/>
                <w:sz w:val="28"/>
                <w:shd w:val="clear" w:color="auto" w:fill="FFFFFF"/>
              </w:rPr>
              <w:t> Здійснення державних (місцевих) запозичень та управління державним (місцевим) боргом</w:t>
            </w:r>
          </w:p>
          <w:p w:rsidR="0041135F" w:rsidRPr="0041135F" w:rsidRDefault="0041135F" w:rsidP="0041135F">
            <w:pPr>
              <w:pStyle w:val="1"/>
              <w:spacing w:after="0" w:line="240" w:lineRule="auto"/>
              <w:ind w:firstLine="426"/>
              <w:jc w:val="both"/>
              <w:rPr>
                <w:rFonts w:ascii="Times New Roman" w:eastAsia="Times New Roman" w:hAnsi="Times New Roman"/>
                <w:sz w:val="28"/>
                <w:shd w:val="clear" w:color="auto" w:fill="FFFFFF"/>
              </w:rPr>
            </w:pPr>
            <w:r w:rsidRPr="0041135F">
              <w:rPr>
                <w:rFonts w:ascii="Times New Roman" w:eastAsia="Times New Roman" w:hAnsi="Times New Roman"/>
                <w:sz w:val="28"/>
                <w:shd w:val="clear" w:color="auto" w:fill="FFFFFF"/>
              </w:rPr>
              <w:t>…</w:t>
            </w:r>
          </w:p>
          <w:p w:rsidR="0041135F" w:rsidRPr="0041135F" w:rsidRDefault="0041135F" w:rsidP="0041135F">
            <w:pPr>
              <w:pStyle w:val="1"/>
              <w:spacing w:after="0" w:line="240" w:lineRule="auto"/>
              <w:ind w:firstLine="426"/>
              <w:jc w:val="both"/>
              <w:rPr>
                <w:rFonts w:ascii="Times New Roman" w:eastAsia="Times New Roman" w:hAnsi="Times New Roman"/>
                <w:b/>
                <w:sz w:val="28"/>
                <w:shd w:val="clear" w:color="auto" w:fill="FFFFFF"/>
              </w:rPr>
            </w:pP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shd w:val="clear" w:color="auto" w:fill="FFFFFF"/>
              </w:rPr>
            </w:pPr>
            <w:r w:rsidRPr="0041135F">
              <w:rPr>
                <w:rFonts w:ascii="Times New Roman" w:eastAsia="Times New Roman" w:hAnsi="Times New Roman"/>
                <w:b/>
                <w:sz w:val="28"/>
                <w:shd w:val="clear" w:color="auto" w:fill="FFFFFF"/>
              </w:rPr>
              <w:t>Стаття 16.</w:t>
            </w:r>
            <w:r w:rsidRPr="0041135F">
              <w:rPr>
                <w:rFonts w:ascii="Times New Roman" w:eastAsia="Times New Roman" w:hAnsi="Times New Roman"/>
                <w:sz w:val="28"/>
                <w:shd w:val="clear" w:color="auto" w:fill="FFFFFF"/>
              </w:rPr>
              <w:t> Здійснення державних (місцевих) запозичень та управління державним (місцевим) боргом</w:t>
            </w:r>
          </w:p>
          <w:p w:rsidR="0041135F" w:rsidRPr="0041135F" w:rsidRDefault="0041135F" w:rsidP="0041135F">
            <w:pPr>
              <w:pStyle w:val="1"/>
              <w:spacing w:after="0" w:line="240" w:lineRule="auto"/>
              <w:ind w:firstLine="426"/>
              <w:jc w:val="both"/>
              <w:rPr>
                <w:rFonts w:ascii="Times New Roman" w:eastAsia="Times New Roman" w:hAnsi="Times New Roman"/>
                <w:sz w:val="28"/>
                <w:shd w:val="clear" w:color="auto" w:fill="FFFFFF"/>
              </w:rPr>
            </w:pPr>
            <w:r w:rsidRPr="0041135F">
              <w:rPr>
                <w:rFonts w:ascii="Times New Roman" w:eastAsia="Times New Roman" w:hAnsi="Times New Roman"/>
                <w:sz w:val="28"/>
                <w:shd w:val="clear" w:color="auto" w:fill="FFFFFF"/>
              </w:rPr>
              <w:t>…</w:t>
            </w:r>
          </w:p>
          <w:p w:rsidR="0041135F" w:rsidRPr="0041135F" w:rsidRDefault="0041135F" w:rsidP="0041135F">
            <w:pPr>
              <w:pStyle w:val="1"/>
              <w:spacing w:after="0" w:line="240" w:lineRule="auto"/>
              <w:ind w:firstLine="426"/>
              <w:jc w:val="both"/>
              <w:rPr>
                <w:rFonts w:ascii="Times New Roman" w:eastAsia="Times New Roman" w:hAnsi="Times New Roman"/>
                <w:b/>
                <w:sz w:val="28"/>
                <w:shd w:val="clear" w:color="auto" w:fill="FFFFFF"/>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2. Кредити (позики) від іноземних держав, іноземних фінансових установ і міжнародних фінансових організацій для </w:t>
            </w:r>
            <w:r w:rsidRPr="0041135F">
              <w:rPr>
                <w:rFonts w:ascii="Times New Roman" w:eastAsia="Times New Roman" w:hAnsi="Times New Roman"/>
                <w:sz w:val="28"/>
                <w:u w:val="single"/>
              </w:rPr>
              <w:t>реалізації інвестиційних проектів</w:t>
            </w:r>
            <w:r w:rsidRPr="0041135F">
              <w:rPr>
                <w:rFonts w:ascii="Times New Roman" w:eastAsia="Times New Roman" w:hAnsi="Times New Roman"/>
                <w:sz w:val="28"/>
              </w:rPr>
              <w:t xml:space="preserve"> залучаються державою на підставі міжнародних договорів України і відносяться до державних зовнішніх запозичень. Кошти для </w:t>
            </w:r>
            <w:r w:rsidRPr="0041135F">
              <w:rPr>
                <w:rFonts w:ascii="Times New Roman" w:eastAsia="Times New Roman" w:hAnsi="Times New Roman"/>
                <w:sz w:val="28"/>
                <w:u w:val="single"/>
              </w:rPr>
              <w:t>реалізації таких інвестиційних проектів</w:t>
            </w:r>
            <w:r w:rsidRPr="0041135F">
              <w:rPr>
                <w:rFonts w:ascii="Times New Roman" w:eastAsia="Times New Roman" w:hAnsi="Times New Roman"/>
                <w:sz w:val="28"/>
              </w:rPr>
              <w:t>, а також витрати на обслуговування та погашення відповідних кредитів (позик) передбачаються у законі про Державний бюджет України протягом усього строку дії кредитних договорів. Відповідні міжнародні договори не потребують ратифікації, якщо інше не встановлено законом.</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w:t>
            </w: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2. Кредити (позики) від іноземних держав, іноземних фінансових установ і міжнародних фінансових організацій для </w:t>
            </w:r>
            <w:r w:rsidRPr="0041135F">
              <w:rPr>
                <w:rFonts w:ascii="Times New Roman" w:eastAsia="Times New Roman" w:hAnsi="Times New Roman"/>
                <w:b/>
                <w:sz w:val="28"/>
              </w:rPr>
              <w:t>підготовки та</w:t>
            </w:r>
            <w:r w:rsidRPr="0041135F">
              <w:rPr>
                <w:rFonts w:ascii="Times New Roman" w:eastAsia="Times New Roman" w:hAnsi="Times New Roman"/>
                <w:sz w:val="28"/>
              </w:rPr>
              <w:t xml:space="preserve"> </w:t>
            </w:r>
            <w:r w:rsidRPr="0041135F">
              <w:rPr>
                <w:rFonts w:ascii="Times New Roman" w:eastAsia="Times New Roman" w:hAnsi="Times New Roman"/>
                <w:b/>
                <w:sz w:val="28"/>
              </w:rPr>
              <w:t>реалізації публічних</w:t>
            </w:r>
            <w:r w:rsidRPr="0041135F">
              <w:rPr>
                <w:rFonts w:ascii="Times New Roman" w:eastAsia="Times New Roman" w:hAnsi="Times New Roman"/>
                <w:sz w:val="28"/>
              </w:rPr>
              <w:t xml:space="preserve"> </w:t>
            </w:r>
            <w:r w:rsidRPr="0041135F">
              <w:rPr>
                <w:rFonts w:ascii="Times New Roman" w:eastAsia="Times New Roman" w:hAnsi="Times New Roman"/>
                <w:b/>
                <w:sz w:val="28"/>
              </w:rPr>
              <w:t>інвестиційних проектів та програм публічних інвестицій</w:t>
            </w:r>
            <w:r w:rsidRPr="0041135F">
              <w:rPr>
                <w:rFonts w:ascii="Times New Roman" w:eastAsia="Times New Roman" w:hAnsi="Times New Roman"/>
                <w:sz w:val="28"/>
              </w:rPr>
              <w:t xml:space="preserve"> залучаються державою на підставі міжнародних договорів України і відносяться до державних зовнішніх запозичень. Кошти для </w:t>
            </w:r>
            <w:r w:rsidRPr="0041135F">
              <w:rPr>
                <w:rFonts w:ascii="Times New Roman" w:eastAsia="Times New Roman" w:hAnsi="Times New Roman"/>
                <w:b/>
                <w:sz w:val="28"/>
              </w:rPr>
              <w:t>підготовки та реалізації таких</w:t>
            </w:r>
            <w:r w:rsidRPr="0041135F">
              <w:rPr>
                <w:rFonts w:ascii="Times New Roman" w:eastAsia="Times New Roman" w:hAnsi="Times New Roman"/>
                <w:sz w:val="28"/>
              </w:rPr>
              <w:t xml:space="preserve"> </w:t>
            </w:r>
            <w:r w:rsidRPr="0041135F">
              <w:rPr>
                <w:rFonts w:ascii="Times New Roman" w:eastAsia="Times New Roman" w:hAnsi="Times New Roman"/>
                <w:b/>
                <w:sz w:val="28"/>
              </w:rPr>
              <w:t>публічних інвестиційних проектів та програм публічних інвестицій</w:t>
            </w:r>
            <w:r w:rsidRPr="0041135F">
              <w:rPr>
                <w:rFonts w:ascii="Times New Roman" w:eastAsia="Times New Roman" w:hAnsi="Times New Roman"/>
                <w:sz w:val="28"/>
              </w:rPr>
              <w:t>, а також витрати на обслуговування та погашення відповідних кредитів (позик) передбачаються у законі про Державний бюджет України протягом усього строку дії кредитних договорів. Відповідні міжнародні договори не потребують ратифікації, якщо інше не встановлено законом.</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sz w:val="28"/>
                <w:shd w:val="clear" w:color="auto" w:fill="FFFFFF"/>
              </w:rPr>
              <w:t>10.  Стратегія управління державним боргом на середньостроковий період формується з урахуванням показників, визначених Бюджетною декларацією та законом про Державний бюджет України. Стратегія розробляється Міністерством фінансів України та затверджується Кабінетом Міністрів України щороку</w:t>
            </w:r>
            <w:r w:rsidRPr="0041135F">
              <w:rPr>
                <w:rFonts w:ascii="Times New Roman" w:eastAsia="Times New Roman" w:hAnsi="Times New Roman"/>
                <w:sz w:val="28"/>
                <w:u w:val="single"/>
                <w:shd w:val="clear" w:color="auto" w:fill="FFFFFF"/>
              </w:rPr>
              <w:t xml:space="preserve">, не пізніше 1 червня </w:t>
            </w:r>
            <w:r w:rsidRPr="0041135F">
              <w:rPr>
                <w:rFonts w:ascii="Times New Roman" w:eastAsia="Times New Roman" w:hAnsi="Times New Roman"/>
                <w:sz w:val="28"/>
                <w:u w:val="single"/>
                <w:shd w:val="clear" w:color="auto" w:fill="FFFFFF"/>
              </w:rPr>
              <w:lastRenderedPageBreak/>
              <w:t>року, що передує плановому</w:t>
            </w:r>
            <w:r w:rsidRPr="0041135F">
              <w:rPr>
                <w:rFonts w:ascii="Times New Roman" w:eastAsia="Times New Roman" w:hAnsi="Times New Roman"/>
                <w:sz w:val="28"/>
                <w:shd w:val="clear" w:color="auto" w:fill="FFFFFF"/>
              </w:rPr>
              <w:t>.</w:t>
            </w: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shd w:val="clear" w:color="auto" w:fill="FFFFFF"/>
              </w:rPr>
              <w:lastRenderedPageBreak/>
              <w:t xml:space="preserve">10.  Стратегія управління державним боргом на середньостроковий період формується з урахуванням показників, визначених Бюджетною декларацією та законом про Державний бюджет України. Стратегія розробляється Міністерством фінансів України та затверджується Кабінетом Міністрів України щороку </w:t>
            </w:r>
            <w:r w:rsidRPr="0041135F">
              <w:rPr>
                <w:rFonts w:ascii="Times New Roman" w:eastAsia="Times New Roman" w:hAnsi="Times New Roman"/>
                <w:b/>
                <w:sz w:val="28"/>
                <w:shd w:val="clear" w:color="auto" w:fill="FFFFFF"/>
              </w:rPr>
              <w:t xml:space="preserve">у місячний строк з </w:t>
            </w:r>
            <w:r w:rsidRPr="0041135F">
              <w:rPr>
                <w:rFonts w:ascii="Times New Roman" w:eastAsia="Times New Roman" w:hAnsi="Times New Roman"/>
                <w:b/>
                <w:sz w:val="28"/>
                <w:shd w:val="clear" w:color="auto" w:fill="FFFFFF"/>
              </w:rPr>
              <w:lastRenderedPageBreak/>
              <w:t>дня схвалення Кабінетом Міністрів України Бюджетної декларації.</w:t>
            </w:r>
          </w:p>
          <w:p w:rsidR="0041135F" w:rsidRPr="0041135F" w:rsidRDefault="0041135F" w:rsidP="0041135F">
            <w:pPr>
              <w:pStyle w:val="1"/>
              <w:spacing w:after="0" w:line="240" w:lineRule="auto"/>
              <w:ind w:firstLine="426"/>
              <w:rPr>
                <w:rFonts w:ascii="Times New Roman" w:eastAsia="Times New Roman" w:hAnsi="Times New Roman"/>
                <w:b/>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b/>
                <w:sz w:val="28"/>
              </w:rPr>
              <w:lastRenderedPageBreak/>
              <w:t>Стаття 17.</w:t>
            </w:r>
            <w:r w:rsidRPr="0041135F">
              <w:rPr>
                <w:rFonts w:ascii="Times New Roman" w:eastAsia="Times New Roman" w:hAnsi="Times New Roman"/>
                <w:sz w:val="28"/>
              </w:rPr>
              <w:t xml:space="preserve"> Державні та місцеві гарантії</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2. Місцеві гарантії можуть надаватися за рішенням:</w:t>
            </w:r>
          </w:p>
          <w:p w:rsidR="0041135F" w:rsidRPr="0041135F" w:rsidRDefault="0041135F" w:rsidP="0041135F">
            <w:pPr>
              <w:pStyle w:val="1"/>
              <w:spacing w:after="0" w:line="240" w:lineRule="auto"/>
              <w:ind w:firstLine="567"/>
              <w:jc w:val="both"/>
              <w:rPr>
                <w:rFonts w:ascii="Times New Roman" w:eastAsia="Times New Roman" w:hAnsi="Times New Roman"/>
                <w:sz w:val="28"/>
              </w:rPr>
            </w:pP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 xml:space="preserve">Верховної Ради Автономної Республіки Крим, відповідної міської, селищної, сільської ради для забезпечення повного або часткового виконання боргових зобов’язань суб’єктів господарювання - резидентів України, що належать до комунального сектору економіки міста, селища, села або Автономної Республіки Крим, розташовані на відповідній території та здійснюють на цій території реалізацію </w:t>
            </w:r>
            <w:r w:rsidRPr="0041135F">
              <w:rPr>
                <w:rFonts w:ascii="Times New Roman" w:eastAsia="Times New Roman" w:hAnsi="Times New Roman"/>
                <w:sz w:val="28"/>
                <w:u w:val="single"/>
              </w:rPr>
              <w:t>інвестиційних проектів</w:t>
            </w:r>
            <w:r w:rsidRPr="0041135F">
              <w:rPr>
                <w:rFonts w:ascii="Times New Roman" w:eastAsia="Times New Roman" w:hAnsi="Times New Roman"/>
                <w:b/>
                <w:sz w:val="28"/>
              </w:rPr>
              <w:t>,</w:t>
            </w:r>
            <w:r w:rsidRPr="0041135F">
              <w:rPr>
                <w:rFonts w:ascii="Times New Roman" w:eastAsia="Times New Roman" w:hAnsi="Times New Roman"/>
                <w:sz w:val="28"/>
              </w:rPr>
              <w:t xml:space="preserve"> метою яких є розвиток комунальної інфраструктури або впровадження ресурсозберігаючих технологій;</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 xml:space="preserve">відповідної обласної ради для забезпечення повного або часткового виконання боргових зобов’язань суб’єктів господарювання - резидентів України, що належать до комунального сектору економіки, розташовані на відповідній території та здійснюють на цій території реалізацію </w:t>
            </w:r>
            <w:r w:rsidRPr="0041135F">
              <w:rPr>
                <w:rFonts w:ascii="Times New Roman" w:eastAsia="Times New Roman" w:hAnsi="Times New Roman"/>
                <w:sz w:val="28"/>
                <w:u w:val="single"/>
              </w:rPr>
              <w:t>інвестиційних проектів</w:t>
            </w:r>
            <w:r w:rsidRPr="0041135F">
              <w:rPr>
                <w:rFonts w:ascii="Times New Roman" w:eastAsia="Times New Roman" w:hAnsi="Times New Roman"/>
                <w:sz w:val="28"/>
              </w:rPr>
              <w:t xml:space="preserve">, метою яких є розвиток комунальної інфраструктури, відновлення та реконструкція об’єктів спільної власності територіальних громад або державної власності, що перебувають в управлінні обласних </w:t>
            </w:r>
            <w:r w:rsidRPr="0041135F">
              <w:rPr>
                <w:rFonts w:ascii="Times New Roman" w:eastAsia="Times New Roman" w:hAnsi="Times New Roman"/>
                <w:sz w:val="28"/>
              </w:rPr>
              <w:lastRenderedPageBreak/>
              <w:t>рад, обласних державних адміністрацій, або впровадження ресурсозберігаючих технологій, а також реалізацію проектів будівництва, реконструкції, капітального ремонту автомобільних доріг загального користування державного, місцевого значення.</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 xml:space="preserve">4. Державні (місцеві) гарантії не надаються для забезпечення боргових зобов'язань суб'єктів господарювання, якщо безпосереднім джерелом повернення кредитів (позик) передбачаються кошти державного (місцевого) бюджету (крім боргових зобов'язань, що виникають внаслідок залучення кредитів (позик) від іноземних держав, іноземних фінансових установ і міжнародних фінансових організацій для </w:t>
            </w:r>
            <w:r w:rsidRPr="0041135F">
              <w:rPr>
                <w:rFonts w:ascii="Times New Roman" w:eastAsia="Times New Roman" w:hAnsi="Times New Roman"/>
                <w:sz w:val="28"/>
                <w:u w:val="single"/>
              </w:rPr>
              <w:t>реалізації</w:t>
            </w:r>
            <w:r w:rsidRPr="0041135F">
              <w:rPr>
                <w:rFonts w:ascii="Times New Roman" w:eastAsia="Times New Roman" w:hAnsi="Times New Roman"/>
                <w:sz w:val="28"/>
              </w:rPr>
              <w:t xml:space="preserve"> </w:t>
            </w:r>
            <w:r w:rsidRPr="0041135F">
              <w:rPr>
                <w:rFonts w:ascii="Times New Roman" w:eastAsia="Times New Roman" w:hAnsi="Times New Roman"/>
                <w:sz w:val="28"/>
                <w:u w:val="single"/>
              </w:rPr>
              <w:t>інвестиційних проектів</w:t>
            </w:r>
            <w:r w:rsidRPr="0041135F">
              <w:rPr>
                <w:rFonts w:ascii="Times New Roman" w:eastAsia="Times New Roman" w:hAnsi="Times New Roman"/>
                <w:sz w:val="28"/>
              </w:rPr>
              <w:t>, включаючи рекредитування відповідно до пункту 1 частини четвертої статті 30 цього Кодексу).</w:t>
            </w:r>
          </w:p>
        </w:tc>
        <w:tc>
          <w:tcPr>
            <w:tcW w:w="7564" w:type="dxa"/>
            <w:shd w:val="clear" w:color="auto" w:fill="auto"/>
          </w:tcPr>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b/>
                <w:sz w:val="28"/>
              </w:rPr>
              <w:lastRenderedPageBreak/>
              <w:t>Стаття 17.</w:t>
            </w:r>
            <w:r w:rsidRPr="0041135F">
              <w:rPr>
                <w:rFonts w:ascii="Times New Roman" w:eastAsia="Times New Roman" w:hAnsi="Times New Roman"/>
                <w:sz w:val="28"/>
              </w:rPr>
              <w:t xml:space="preserve"> Державні та місцеві гарантії</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2. Місцеві гарантії можуть надаватися за рішенням:</w:t>
            </w:r>
          </w:p>
          <w:p w:rsidR="0041135F" w:rsidRPr="0041135F" w:rsidRDefault="0041135F" w:rsidP="0041135F">
            <w:pPr>
              <w:pStyle w:val="1"/>
              <w:spacing w:after="0" w:line="240" w:lineRule="auto"/>
              <w:ind w:firstLine="567"/>
              <w:jc w:val="both"/>
              <w:rPr>
                <w:rFonts w:ascii="Times New Roman" w:eastAsia="Times New Roman" w:hAnsi="Times New Roman"/>
                <w:sz w:val="28"/>
              </w:rPr>
            </w:pP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 xml:space="preserve">Верховної Ради Автономної Республіки Крим, відповідної міської, селищної, сільської ради для забезпечення повного або часткового виконання боргових зобов’язань суб’єктів господарювання - резидентів України, що належать до комунального сектору економіки міста, селища, села або Автономної Республіки Крим, розташовані на відповідній території та здійснюють на цій території реалізацію </w:t>
            </w:r>
            <w:r w:rsidRPr="0041135F">
              <w:rPr>
                <w:rFonts w:ascii="Times New Roman" w:eastAsia="Times New Roman" w:hAnsi="Times New Roman"/>
                <w:b/>
                <w:sz w:val="28"/>
              </w:rPr>
              <w:t>публічних інвестиційних проектів</w:t>
            </w:r>
            <w:r w:rsidRPr="0041135F">
              <w:rPr>
                <w:rFonts w:ascii="Times New Roman" w:eastAsia="Times New Roman" w:hAnsi="Times New Roman"/>
                <w:sz w:val="28"/>
              </w:rPr>
              <w:t>, метою яких є розвиток комунальної інфраструктури або впровадження ресурсозберігаючих технологій;</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 xml:space="preserve"> відповідної обласної ради для забезпечення повного або часткового виконання боргових зобов’язань суб’єктів господарювання - резидентів України, що належать до комунального сектору економіки, розташовані на відповідній території та здійснюють на цій території реалізацію </w:t>
            </w:r>
            <w:r w:rsidRPr="0041135F">
              <w:rPr>
                <w:rFonts w:ascii="Times New Roman" w:eastAsia="Times New Roman" w:hAnsi="Times New Roman"/>
                <w:b/>
                <w:sz w:val="28"/>
              </w:rPr>
              <w:t>публічних інвестиційних проектів</w:t>
            </w:r>
            <w:r w:rsidRPr="0041135F">
              <w:rPr>
                <w:rFonts w:ascii="Times New Roman" w:eastAsia="Times New Roman" w:hAnsi="Times New Roman"/>
                <w:sz w:val="28"/>
              </w:rPr>
              <w:t xml:space="preserve">, метою яких є розвиток комунальної інфраструктури, відновлення та реконструкція об’єктів спільної власності територіальних громад або державної власності, що перебувають в </w:t>
            </w:r>
            <w:r w:rsidRPr="0041135F">
              <w:rPr>
                <w:rFonts w:ascii="Times New Roman" w:eastAsia="Times New Roman" w:hAnsi="Times New Roman"/>
                <w:sz w:val="28"/>
              </w:rPr>
              <w:lastRenderedPageBreak/>
              <w:t>управлінні обласних рад, обласних державних адміністрацій, або впровадження ресурсозберігаючих технологій, а також реалізацію проектів будівництва, реконструкції, капітального ремонту автомобільних доріг загального користування державного, місцевого значення.</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 xml:space="preserve">4. Державні (місцеві) гарантії не надаються для забезпечення боргових зобов'язань суб'єктів господарювання, якщо безпосереднім джерелом повернення кредитів (позик) передбачаються кошти державного (місцевого) бюджету (крім боргових зобов'язань, що виникають внаслідок залучення кредитів (позик) від іноземних держав, іноземних фінансових установ і міжнародних фінансових організацій для </w:t>
            </w:r>
            <w:r w:rsidRPr="0041135F">
              <w:rPr>
                <w:rFonts w:ascii="Times New Roman" w:eastAsia="Times New Roman" w:hAnsi="Times New Roman"/>
                <w:b/>
                <w:sz w:val="28"/>
              </w:rPr>
              <w:t>підготовки та</w:t>
            </w:r>
            <w:r w:rsidRPr="0041135F">
              <w:rPr>
                <w:rFonts w:ascii="Times New Roman" w:eastAsia="Times New Roman" w:hAnsi="Times New Roman"/>
                <w:sz w:val="28"/>
              </w:rPr>
              <w:t xml:space="preserve"> </w:t>
            </w:r>
            <w:r w:rsidRPr="0041135F">
              <w:rPr>
                <w:rFonts w:ascii="Times New Roman" w:eastAsia="Times New Roman" w:hAnsi="Times New Roman"/>
                <w:b/>
                <w:sz w:val="28"/>
              </w:rPr>
              <w:t>реалізації публічних інвестиційних проектів та програм публічних інвестицій</w:t>
            </w:r>
            <w:r w:rsidRPr="0041135F">
              <w:rPr>
                <w:rFonts w:ascii="Times New Roman" w:eastAsia="Times New Roman" w:hAnsi="Times New Roman"/>
                <w:sz w:val="28"/>
              </w:rPr>
              <w:t>, включаючи рекредитування відповідно до пункту 1 частини четвертої статті 30 цього Кодексу).</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567"/>
              <w:jc w:val="both"/>
              <w:rPr>
                <w:rFonts w:ascii="Times New Roman" w:eastAsia="Times New Roman" w:hAnsi="Times New Roman"/>
                <w:b/>
                <w:sz w:val="28"/>
              </w:rPr>
            </w:pPr>
            <w:r w:rsidRPr="0041135F">
              <w:rPr>
                <w:rFonts w:ascii="Times New Roman" w:eastAsia="Times New Roman" w:hAnsi="Times New Roman"/>
                <w:b/>
                <w:sz w:val="28"/>
              </w:rPr>
              <w:lastRenderedPageBreak/>
              <w:t xml:space="preserve">Стаття 19. </w:t>
            </w:r>
            <w:r w:rsidRPr="0041135F">
              <w:rPr>
                <w:rFonts w:ascii="Times New Roman" w:eastAsia="Times New Roman" w:hAnsi="Times New Roman"/>
                <w:sz w:val="28"/>
              </w:rPr>
              <w:t>Стадії та учасники бюджетного процесу</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2. На всіх стадіях бюджетного процесу здійснюються контроль за дотриманням бюджетного законодавства, аудит та оцінка ефективності управління бюджетними коштами відповідно до законодавства.</w:t>
            </w:r>
          </w:p>
          <w:p w:rsidR="0041135F" w:rsidRPr="0041135F" w:rsidRDefault="0041135F" w:rsidP="0041135F">
            <w:pPr>
              <w:pStyle w:val="1"/>
              <w:spacing w:after="0" w:line="240" w:lineRule="auto"/>
              <w:ind w:firstLine="567"/>
              <w:rPr>
                <w:rFonts w:ascii="Times New Roman" w:eastAsia="Times New Roman" w:hAnsi="Times New Roman"/>
                <w:sz w:val="28"/>
              </w:rPr>
            </w:pPr>
          </w:p>
        </w:tc>
        <w:tc>
          <w:tcPr>
            <w:tcW w:w="7564" w:type="dxa"/>
            <w:shd w:val="clear" w:color="auto" w:fill="auto"/>
          </w:tcPr>
          <w:p w:rsidR="0041135F" w:rsidRPr="0041135F" w:rsidRDefault="0041135F" w:rsidP="0041135F">
            <w:pPr>
              <w:pStyle w:val="1"/>
              <w:spacing w:after="0" w:line="240" w:lineRule="auto"/>
              <w:ind w:firstLine="567"/>
              <w:jc w:val="both"/>
              <w:rPr>
                <w:rFonts w:ascii="Times New Roman" w:eastAsia="Times New Roman" w:hAnsi="Times New Roman"/>
                <w:b/>
                <w:sz w:val="28"/>
              </w:rPr>
            </w:pPr>
            <w:r w:rsidRPr="0041135F">
              <w:rPr>
                <w:rFonts w:ascii="Times New Roman" w:eastAsia="Times New Roman" w:hAnsi="Times New Roman"/>
                <w:b/>
                <w:sz w:val="28"/>
              </w:rPr>
              <w:t xml:space="preserve">Стаття 19. </w:t>
            </w:r>
            <w:r w:rsidRPr="0041135F">
              <w:rPr>
                <w:rFonts w:ascii="Times New Roman" w:eastAsia="Times New Roman" w:hAnsi="Times New Roman"/>
                <w:sz w:val="28"/>
              </w:rPr>
              <w:t>Стадії та учасники бюджетного процесу</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 xml:space="preserve">2. На всіх стадіях бюджетного процесу </w:t>
            </w:r>
            <w:r w:rsidRPr="0041135F">
              <w:rPr>
                <w:rFonts w:ascii="Times New Roman" w:eastAsia="Times New Roman" w:hAnsi="Times New Roman"/>
                <w:b/>
                <w:sz w:val="28"/>
              </w:rPr>
              <w:t>забезпечується управлінська відповідальність та підзвітність,</w:t>
            </w:r>
            <w:r w:rsidRPr="0041135F">
              <w:rPr>
                <w:rFonts w:ascii="Times New Roman" w:eastAsia="Times New Roman" w:hAnsi="Times New Roman"/>
                <w:sz w:val="28"/>
              </w:rPr>
              <w:t xml:space="preserve"> здійснюються контроль за дотриманням бюджетного законодавства, аудит та оцінка ефективності управління бюджетними коштами відповідно до законодавства.</w:t>
            </w:r>
          </w:p>
        </w:tc>
      </w:tr>
      <w:tr w:rsidR="0041135F" w:rsidRPr="0041135F" w:rsidTr="0041135F">
        <w:tc>
          <w:tcPr>
            <w:tcW w:w="7564" w:type="dxa"/>
            <w:shd w:val="clear" w:color="auto" w:fill="auto"/>
          </w:tcPr>
          <w:p w:rsidR="0041135F" w:rsidRPr="0041135F" w:rsidRDefault="0041135F" w:rsidP="0041135F">
            <w:pPr>
              <w:pStyle w:val="rvps2"/>
              <w:shd w:val="clear" w:color="auto" w:fill="FFFFFF"/>
              <w:spacing w:before="0" w:beforeAutospacing="0" w:after="0" w:afterAutospacing="0"/>
              <w:ind w:firstLine="448"/>
              <w:jc w:val="both"/>
              <w:rPr>
                <w:sz w:val="28"/>
              </w:rPr>
            </w:pPr>
            <w:r w:rsidRPr="0041135F">
              <w:rPr>
                <w:b/>
                <w:sz w:val="28"/>
              </w:rPr>
              <w:t>Стаття 20.</w:t>
            </w:r>
            <w:r w:rsidRPr="0041135F">
              <w:rPr>
                <w:sz w:val="28"/>
              </w:rPr>
              <w:t xml:space="preserve"> Застосування програмно-цільового методу у </w:t>
            </w:r>
            <w:r w:rsidRPr="0041135F">
              <w:rPr>
                <w:sz w:val="28"/>
              </w:rPr>
              <w:lastRenderedPageBreak/>
              <w:t>бюджетному процесі</w:t>
            </w:r>
          </w:p>
          <w:p w:rsidR="0041135F" w:rsidRPr="0041135F" w:rsidRDefault="0041135F" w:rsidP="0041135F">
            <w:pPr>
              <w:pStyle w:val="rvps2"/>
              <w:shd w:val="clear" w:color="auto" w:fill="FFFFFF"/>
              <w:spacing w:before="0" w:beforeAutospacing="0" w:after="0" w:afterAutospacing="0"/>
              <w:ind w:firstLine="448"/>
              <w:jc w:val="both"/>
              <w:rPr>
                <w:sz w:val="28"/>
              </w:rPr>
            </w:pPr>
            <w:r w:rsidRPr="0041135F">
              <w:rPr>
                <w:sz w:val="28"/>
              </w:rPr>
              <w:t>…</w:t>
            </w:r>
          </w:p>
          <w:p w:rsidR="0041135F" w:rsidRPr="0041135F" w:rsidRDefault="0041135F" w:rsidP="0041135F">
            <w:pPr>
              <w:pStyle w:val="rvps2"/>
              <w:shd w:val="clear" w:color="auto" w:fill="FFFFFF"/>
              <w:spacing w:before="0" w:beforeAutospacing="0" w:after="0" w:afterAutospacing="0"/>
              <w:ind w:firstLine="448"/>
              <w:jc w:val="both"/>
              <w:rPr>
                <w:sz w:val="28"/>
                <w:u w:val="single"/>
              </w:rPr>
            </w:pPr>
            <w:r w:rsidRPr="0041135F">
              <w:rPr>
                <w:sz w:val="28"/>
                <w:u w:val="single"/>
              </w:rPr>
              <w:t>5. Результативні показники бюджетної програми використовуються для оцінки ефективності бюджетної програми за напрямами використання бюджетних коштів і включають кількісні та якісні показники, які визначають результат виконання бюджетної програми, характеризують хід її реалізації, ступінь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досягнення мети бюджетної програми, виконання завдань бюджетної програми, висвітлюють обсяг і якість надання публічних послуг.</w:t>
            </w:r>
          </w:p>
          <w:p w:rsidR="0041135F" w:rsidRPr="0041135F" w:rsidRDefault="0041135F" w:rsidP="0041135F">
            <w:pPr>
              <w:pStyle w:val="rvps2"/>
              <w:shd w:val="clear" w:color="auto" w:fill="FFFFFF"/>
              <w:spacing w:before="0" w:beforeAutospacing="0" w:after="0" w:afterAutospacing="0"/>
              <w:ind w:firstLine="448"/>
              <w:jc w:val="both"/>
              <w:rPr>
                <w:sz w:val="28"/>
              </w:rPr>
            </w:pPr>
            <w:r w:rsidRPr="0041135F">
              <w:rPr>
                <w:sz w:val="28"/>
              </w:rPr>
              <w:t>…</w:t>
            </w:r>
          </w:p>
          <w:p w:rsidR="0041135F" w:rsidRPr="0041135F" w:rsidRDefault="0041135F" w:rsidP="0041135F">
            <w:pPr>
              <w:pStyle w:val="rvps2"/>
              <w:shd w:val="clear" w:color="auto" w:fill="FFFFFF"/>
              <w:spacing w:before="0" w:beforeAutospacing="0" w:after="0" w:afterAutospacing="0"/>
              <w:ind w:firstLine="448"/>
              <w:jc w:val="both"/>
              <w:rPr>
                <w:sz w:val="28"/>
              </w:rPr>
            </w:pPr>
          </w:p>
          <w:p w:rsidR="0041135F" w:rsidRPr="0041135F" w:rsidRDefault="0041135F" w:rsidP="0041135F">
            <w:pPr>
              <w:pStyle w:val="rvps2"/>
              <w:shd w:val="clear" w:color="auto" w:fill="FFFFFF"/>
              <w:spacing w:before="0" w:beforeAutospacing="0" w:after="0" w:afterAutospacing="0"/>
              <w:ind w:firstLine="448"/>
              <w:jc w:val="both"/>
              <w:rPr>
                <w:sz w:val="28"/>
              </w:rPr>
            </w:pPr>
          </w:p>
          <w:p w:rsidR="0041135F" w:rsidRPr="0041135F" w:rsidRDefault="0041135F" w:rsidP="0041135F">
            <w:pPr>
              <w:pStyle w:val="rvps2"/>
              <w:shd w:val="clear" w:color="auto" w:fill="FFFFFF"/>
              <w:spacing w:before="0" w:beforeAutospacing="0" w:after="0" w:afterAutospacing="0"/>
              <w:ind w:firstLine="448"/>
              <w:jc w:val="both"/>
              <w:rPr>
                <w:sz w:val="28"/>
              </w:rPr>
            </w:pPr>
          </w:p>
          <w:p w:rsidR="0041135F" w:rsidRPr="0041135F" w:rsidRDefault="0041135F" w:rsidP="0041135F">
            <w:pPr>
              <w:pStyle w:val="rvps2"/>
              <w:shd w:val="clear" w:color="auto" w:fill="FFFFFF"/>
              <w:spacing w:before="0" w:beforeAutospacing="0" w:after="0" w:afterAutospacing="0"/>
              <w:ind w:firstLine="448"/>
              <w:jc w:val="both"/>
              <w:rPr>
                <w:sz w:val="28"/>
              </w:rPr>
            </w:pPr>
          </w:p>
          <w:p w:rsidR="0041135F" w:rsidRPr="0041135F" w:rsidRDefault="0041135F" w:rsidP="0041135F">
            <w:pPr>
              <w:pStyle w:val="rvps2"/>
              <w:shd w:val="clear" w:color="auto" w:fill="FFFFFF"/>
              <w:spacing w:before="0" w:beforeAutospacing="0" w:after="0" w:afterAutospacing="0"/>
              <w:ind w:firstLine="448"/>
              <w:jc w:val="both"/>
              <w:rPr>
                <w:sz w:val="28"/>
              </w:rPr>
            </w:pPr>
            <w:r w:rsidRPr="0041135F">
              <w:rPr>
                <w:sz w:val="28"/>
              </w:rPr>
              <w:t xml:space="preserve">6. На всіх стадіях бюджетного процесу його учасники в межах своїх повноважень здійснюють оцінку ефективності бюджетних програм, що передбачає заходи з моніторингу, аналізу та контролю за цільовим та ефективним використанням бюджетних коштів. Оцінка ефективності бюджетних програм здійснюється на підставі даних моніторингу, аналізу результативних показників бюджетних програм, а також іншої інформації, що міститься у </w:t>
            </w:r>
            <w:r w:rsidRPr="0041135F">
              <w:rPr>
                <w:sz w:val="28"/>
              </w:rPr>
              <w:lastRenderedPageBreak/>
              <w:t>бюджетних запитах, кошторисах, паспортах бюджетних програм, звітах про виконання кошторисів та звітах про виконання паспортів бюджетних програм. Організаційно-методологічні засади здійснення оцінки ефективності бюджетних програм головними розпорядниками бюджетних коштів визначаються Міністерством фінансів України.</w:t>
            </w:r>
          </w:p>
          <w:p w:rsidR="0041135F" w:rsidRPr="0041135F" w:rsidRDefault="0041135F" w:rsidP="0041135F">
            <w:pPr>
              <w:pStyle w:val="rvps2"/>
              <w:shd w:val="clear" w:color="auto" w:fill="FFFFFF"/>
              <w:spacing w:before="0" w:beforeAutospacing="0" w:after="0" w:afterAutospacing="0"/>
              <w:ind w:firstLine="448"/>
              <w:jc w:val="both"/>
              <w:rPr>
                <w:sz w:val="28"/>
              </w:rPr>
            </w:pPr>
            <w:r w:rsidRPr="0041135F">
              <w:rPr>
                <w:sz w:val="28"/>
              </w:rPr>
              <w:t>Результати оцінки ефективності бюджетних програм (включаючи висновки органів виконавчої влади, уповноважених на проведення контролю за дотриманням бюджетного законодавства, та висновки Рахункової палати) є підставою для прийняття рішень про внесення в установленому порядку змін до бюджетних призначень поточного бюджетного періоду, відповідних пропозицій до проекту бюджету на плановий бюджетний період та Бюджетної декларації (прогнозу місцевого бюджету), включаючи зупинення реалізації відповідних бюджетних програм.</w:t>
            </w:r>
          </w:p>
          <w:p w:rsidR="0041135F" w:rsidRPr="0041135F" w:rsidRDefault="0041135F" w:rsidP="0041135F">
            <w:pPr>
              <w:pStyle w:val="rvps2"/>
              <w:shd w:val="clear" w:color="auto" w:fill="FFFFFF"/>
              <w:spacing w:before="0" w:beforeAutospacing="0" w:after="0" w:afterAutospacing="0"/>
              <w:ind w:firstLine="448"/>
              <w:jc w:val="both"/>
              <w:rPr>
                <w:sz w:val="28"/>
              </w:rPr>
            </w:pPr>
          </w:p>
          <w:p w:rsidR="0041135F" w:rsidRPr="0041135F" w:rsidRDefault="0041135F" w:rsidP="0041135F">
            <w:pPr>
              <w:pStyle w:val="rvps2"/>
              <w:shd w:val="clear" w:color="auto" w:fill="FFFFFF"/>
              <w:spacing w:before="0" w:beforeAutospacing="0" w:after="0" w:afterAutospacing="0"/>
              <w:ind w:firstLine="284"/>
              <w:jc w:val="both"/>
              <w:rPr>
                <w:sz w:val="28"/>
              </w:rPr>
            </w:pPr>
            <w:r w:rsidRPr="0041135F">
              <w:rPr>
                <w:sz w:val="28"/>
              </w:rPr>
              <w:t xml:space="preserve">7. За бюджетними програмами, здійснення заходів за якими потребує нормативно-правового визначення механізму використання бюджетних коштів, головні розпорядники коштів державного бюджету розробляють проекти порядків використання коштів державного бюджету (в тому числі за бюджетними програмами, вперше визначеними законом про Державний бюджет України) та забезпечують їх затвердження протягом 30 днів з дня </w:t>
            </w:r>
            <w:r w:rsidRPr="0041135F">
              <w:rPr>
                <w:sz w:val="28"/>
              </w:rPr>
              <w:lastRenderedPageBreak/>
              <w:t>набрання чинності законом про Державний бюджет України. За рішенням Кабінету Міністрів України (у формі протокольного рішення) порядки використання коштів державного бюджету затверджуються Кабінетом Міністрів України або головним розпорядником коштів державного бюджету за погодженням з Міністерством фінансів України. Про затвердження таких порядків інформується Комітет Верховної Ради України з питань бюджету.</w:t>
            </w:r>
          </w:p>
          <w:p w:rsidR="0041135F" w:rsidRPr="0041135F" w:rsidRDefault="0041135F" w:rsidP="0041135F">
            <w:pPr>
              <w:pStyle w:val="rvps2"/>
              <w:shd w:val="clear" w:color="auto" w:fill="FFFFFF"/>
              <w:spacing w:before="0" w:beforeAutospacing="0" w:after="0" w:afterAutospacing="0"/>
              <w:ind w:firstLine="284"/>
              <w:jc w:val="both"/>
              <w:rPr>
                <w:sz w:val="28"/>
              </w:rPr>
            </w:pPr>
            <w:r w:rsidRPr="0041135F">
              <w:rPr>
                <w:sz w:val="28"/>
              </w:rPr>
              <w:t>Якщо реалізація бюджетної програми продовжується у наступних бюджетних періодах, дія порядку використання бюджетних коштів за такою бюджетною програмою (з урахуванням змін до цього порядку, внесених у разі необхідності) продовжується до завершення її реалізації.</w:t>
            </w:r>
          </w:p>
          <w:p w:rsidR="0041135F" w:rsidRPr="0041135F" w:rsidRDefault="0041135F" w:rsidP="0041135F">
            <w:pPr>
              <w:pStyle w:val="rvps2"/>
              <w:shd w:val="clear" w:color="auto" w:fill="FFFFFF"/>
              <w:spacing w:before="0" w:beforeAutospacing="0" w:after="0" w:afterAutospacing="0"/>
              <w:ind w:firstLine="284"/>
              <w:jc w:val="both"/>
              <w:rPr>
                <w:sz w:val="28"/>
              </w:rPr>
            </w:pPr>
            <w:r w:rsidRPr="0041135F">
              <w:rPr>
                <w:sz w:val="28"/>
              </w:rPr>
              <w:t>Порядок використання бюджетних коштів має містити:</w:t>
            </w:r>
          </w:p>
          <w:p w:rsidR="0041135F" w:rsidRPr="0041135F" w:rsidRDefault="0041135F" w:rsidP="0041135F">
            <w:pPr>
              <w:pStyle w:val="rvps2"/>
              <w:shd w:val="clear" w:color="auto" w:fill="FFFFFF"/>
              <w:spacing w:before="0" w:beforeAutospacing="0" w:after="0" w:afterAutospacing="0"/>
              <w:ind w:firstLine="284"/>
              <w:jc w:val="both"/>
              <w:rPr>
                <w:sz w:val="28"/>
              </w:rPr>
            </w:pPr>
            <w:r w:rsidRPr="0041135F">
              <w:rPr>
                <w:sz w:val="28"/>
              </w:rPr>
              <w:t>цілі та напрями використання бюджетних коштів;</w:t>
            </w:r>
          </w:p>
          <w:p w:rsidR="0041135F" w:rsidRPr="0041135F" w:rsidRDefault="0041135F" w:rsidP="0041135F">
            <w:pPr>
              <w:pStyle w:val="rvps2"/>
              <w:shd w:val="clear" w:color="auto" w:fill="FFFFFF"/>
              <w:spacing w:before="0" w:beforeAutospacing="0" w:after="0" w:afterAutospacing="0"/>
              <w:ind w:firstLine="284"/>
              <w:jc w:val="both"/>
              <w:rPr>
                <w:sz w:val="28"/>
              </w:rPr>
            </w:pPr>
            <w:r w:rsidRPr="0041135F">
              <w:rPr>
                <w:sz w:val="28"/>
              </w:rPr>
              <w:t>відповідального виконавця бюджетної програми, підстави та/або критерії залучення одержувачів бюджетних коштів до виконання бюджетної програми;</w:t>
            </w:r>
          </w:p>
          <w:p w:rsidR="0041135F" w:rsidRPr="0041135F" w:rsidRDefault="0041135F" w:rsidP="0041135F">
            <w:pPr>
              <w:pStyle w:val="rvps2"/>
              <w:shd w:val="clear" w:color="auto" w:fill="FFFFFF"/>
              <w:spacing w:before="0" w:beforeAutospacing="0" w:after="0" w:afterAutospacing="0"/>
              <w:ind w:firstLine="448"/>
              <w:jc w:val="both"/>
              <w:rPr>
                <w:sz w:val="28"/>
              </w:rPr>
            </w:pPr>
            <w:r w:rsidRPr="0041135F">
              <w:rPr>
                <w:sz w:val="28"/>
              </w:rPr>
              <w:t>завдання головного розпорядника бюджетних коштів, розпорядників бюджетних коштів нижчого рівня (одержувачів бюджетних коштів), що забезпечують виконання бюджетної програми, з визначенням порядку звітування про її виконання (у тому числі щодо результативних показників) та заходів впливу у разі її невиконання;</w:t>
            </w:r>
          </w:p>
          <w:p w:rsidR="0041135F" w:rsidRPr="0041135F" w:rsidRDefault="0041135F" w:rsidP="0041135F">
            <w:pPr>
              <w:pStyle w:val="rvps2"/>
              <w:shd w:val="clear" w:color="auto" w:fill="FFFFFF"/>
              <w:spacing w:before="0" w:beforeAutospacing="0" w:after="0" w:afterAutospacing="0"/>
              <w:ind w:firstLine="448"/>
              <w:jc w:val="both"/>
              <w:rPr>
                <w:sz w:val="28"/>
              </w:rPr>
            </w:pPr>
            <w:r w:rsidRPr="0041135F">
              <w:rPr>
                <w:sz w:val="28"/>
              </w:rPr>
              <w:t xml:space="preserve">у разі потреби порядок, терміни та підстави, а також </w:t>
            </w:r>
            <w:r w:rsidRPr="0041135F">
              <w:rPr>
                <w:sz w:val="28"/>
              </w:rPr>
              <w:lastRenderedPageBreak/>
              <w:t>критерії розподілу (перерозподілу) видатків між адміністративно-територіальними одиницями у розрізі розпорядників бюджетних коштів нижчого рівня та одержувачів бюджетних коштів з урахуванням відповідних нормативно-правових актів;</w:t>
            </w:r>
          </w:p>
          <w:p w:rsidR="0041135F" w:rsidRPr="0041135F" w:rsidRDefault="0041135F" w:rsidP="0041135F">
            <w:pPr>
              <w:pStyle w:val="rvps2"/>
              <w:shd w:val="clear" w:color="auto" w:fill="FFFFFF"/>
              <w:spacing w:before="0" w:beforeAutospacing="0" w:after="0" w:afterAutospacing="0"/>
              <w:ind w:firstLine="448"/>
              <w:jc w:val="both"/>
              <w:rPr>
                <w:sz w:val="28"/>
                <w:u w:val="single"/>
              </w:rPr>
            </w:pPr>
            <w:r w:rsidRPr="0041135F">
              <w:rPr>
                <w:sz w:val="28"/>
                <w:u w:val="single"/>
              </w:rPr>
              <w:t>конкурсні вимоги до інвестиційних проектів, включаючи порядок та критерії їх відбору, а також критерії та умови визначення виконавців таких проектів;</w:t>
            </w:r>
          </w:p>
          <w:p w:rsidR="0041135F" w:rsidRPr="0041135F" w:rsidRDefault="0041135F" w:rsidP="0041135F">
            <w:pPr>
              <w:pStyle w:val="rvps2"/>
              <w:shd w:val="clear" w:color="auto" w:fill="FFFFFF"/>
              <w:spacing w:before="0" w:beforeAutospacing="0" w:after="0" w:afterAutospacing="0"/>
              <w:ind w:firstLine="448"/>
              <w:jc w:val="both"/>
              <w:rPr>
                <w:sz w:val="28"/>
              </w:rPr>
            </w:pPr>
          </w:p>
          <w:p w:rsidR="0041135F" w:rsidRPr="0041135F" w:rsidRDefault="0041135F" w:rsidP="0041135F">
            <w:pPr>
              <w:pStyle w:val="rvps2"/>
              <w:shd w:val="clear" w:color="auto" w:fill="FFFFFF"/>
              <w:spacing w:before="0" w:beforeAutospacing="0" w:after="0" w:afterAutospacing="0"/>
              <w:ind w:firstLine="448"/>
              <w:jc w:val="both"/>
              <w:rPr>
                <w:sz w:val="28"/>
              </w:rPr>
            </w:pPr>
            <w:r w:rsidRPr="0041135F">
              <w:rPr>
                <w:sz w:val="28"/>
              </w:rPr>
              <w:t>критерії та умови відбору суб'єктів господарювання, яким надається державна підтримка з бюджету, а також визначення обсягу такої підтримки;</w:t>
            </w:r>
          </w:p>
          <w:p w:rsidR="0041135F" w:rsidRPr="0041135F" w:rsidRDefault="0041135F" w:rsidP="0041135F">
            <w:pPr>
              <w:pStyle w:val="rvps2"/>
              <w:shd w:val="clear" w:color="auto" w:fill="FFFFFF"/>
              <w:spacing w:before="0" w:beforeAutospacing="0" w:after="0" w:afterAutospacing="0"/>
              <w:ind w:firstLine="448"/>
              <w:jc w:val="both"/>
              <w:rPr>
                <w:sz w:val="28"/>
                <w:u w:val="single"/>
              </w:rPr>
            </w:pPr>
            <w:r w:rsidRPr="0041135F">
              <w:rPr>
                <w:sz w:val="28"/>
                <w:u w:val="single"/>
              </w:rPr>
              <w:t>умови та критерії конкурсного відбору позичальників та проектів (програм), на реалізацію яких надаються кредити з бюджету; умови надання кредитів з бюджету та їх повернення, включаючи положення щодо здійснення контролю за їх поверненням;</w:t>
            </w:r>
          </w:p>
          <w:p w:rsidR="0041135F" w:rsidRPr="0041135F" w:rsidRDefault="0041135F" w:rsidP="0041135F">
            <w:pPr>
              <w:pStyle w:val="rvps2"/>
              <w:shd w:val="clear" w:color="auto" w:fill="FFFFFF"/>
              <w:spacing w:before="0" w:beforeAutospacing="0" w:after="0" w:afterAutospacing="0"/>
              <w:ind w:firstLine="448"/>
              <w:jc w:val="both"/>
              <w:rPr>
                <w:sz w:val="28"/>
              </w:rPr>
            </w:pPr>
            <w:r w:rsidRPr="0041135F">
              <w:rPr>
                <w:sz w:val="28"/>
              </w:rPr>
              <w:t>…</w:t>
            </w:r>
          </w:p>
          <w:p w:rsidR="0041135F" w:rsidRPr="0041135F" w:rsidRDefault="0041135F" w:rsidP="0041135F">
            <w:pPr>
              <w:pStyle w:val="rvps2"/>
              <w:shd w:val="clear" w:color="auto" w:fill="FFFFFF"/>
              <w:spacing w:before="0" w:beforeAutospacing="0" w:after="0" w:afterAutospacing="0"/>
              <w:ind w:firstLine="448"/>
              <w:jc w:val="both"/>
              <w:rPr>
                <w:sz w:val="28"/>
              </w:rPr>
            </w:pPr>
            <w:r w:rsidRPr="0041135F">
              <w:rPr>
                <w:sz w:val="28"/>
              </w:rPr>
              <w:t>частина відсутня</w:t>
            </w:r>
          </w:p>
          <w:p w:rsidR="0041135F" w:rsidRPr="0041135F" w:rsidRDefault="0041135F" w:rsidP="0041135F">
            <w:pPr>
              <w:pStyle w:val="rvps2"/>
              <w:shd w:val="clear" w:color="auto" w:fill="FFFFFF"/>
              <w:spacing w:before="0" w:beforeAutospacing="0" w:after="0" w:afterAutospacing="0"/>
              <w:ind w:firstLine="448"/>
              <w:jc w:val="both"/>
              <w:rPr>
                <w:sz w:val="28"/>
              </w:rPr>
            </w:pPr>
          </w:p>
          <w:p w:rsidR="0041135F" w:rsidRPr="0041135F" w:rsidRDefault="0041135F" w:rsidP="0041135F">
            <w:pPr>
              <w:pStyle w:val="rvps2"/>
              <w:shd w:val="clear" w:color="auto" w:fill="FFFFFF"/>
              <w:spacing w:before="0" w:beforeAutospacing="0" w:after="0" w:afterAutospacing="0"/>
              <w:ind w:firstLine="448"/>
              <w:jc w:val="both"/>
              <w:rPr>
                <w:sz w:val="28"/>
                <w:shd w:val="clear" w:color="auto" w:fill="FFFFFF"/>
              </w:rPr>
            </w:pPr>
            <w:bookmarkStart w:id="6" w:name="n414"/>
            <w:bookmarkEnd w:id="6"/>
          </w:p>
          <w:p w:rsidR="0041135F" w:rsidRPr="0041135F" w:rsidRDefault="0041135F" w:rsidP="0041135F">
            <w:pPr>
              <w:pStyle w:val="rvps2"/>
              <w:shd w:val="clear" w:color="auto" w:fill="FFFFFF"/>
              <w:spacing w:before="0" w:beforeAutospacing="0" w:after="0" w:afterAutospacing="0"/>
              <w:ind w:firstLine="448"/>
              <w:jc w:val="both"/>
              <w:rPr>
                <w:sz w:val="28"/>
                <w:shd w:val="clear" w:color="auto" w:fill="FFFFFF"/>
              </w:rPr>
            </w:pPr>
          </w:p>
          <w:p w:rsidR="0041135F" w:rsidRPr="0041135F" w:rsidRDefault="0041135F" w:rsidP="0041135F">
            <w:pPr>
              <w:pStyle w:val="rvps2"/>
              <w:shd w:val="clear" w:color="auto" w:fill="FFFFFF"/>
              <w:spacing w:before="0" w:beforeAutospacing="0" w:after="0" w:afterAutospacing="0"/>
              <w:ind w:firstLine="448"/>
              <w:jc w:val="both"/>
              <w:rPr>
                <w:sz w:val="28"/>
                <w:shd w:val="clear" w:color="auto" w:fill="FFFFFF"/>
              </w:rPr>
            </w:pPr>
          </w:p>
          <w:p w:rsidR="0041135F" w:rsidRPr="0041135F" w:rsidRDefault="0041135F" w:rsidP="0041135F">
            <w:pPr>
              <w:pStyle w:val="rvps2"/>
              <w:shd w:val="clear" w:color="auto" w:fill="FFFFFF"/>
              <w:spacing w:before="0" w:beforeAutospacing="0" w:after="0" w:afterAutospacing="0"/>
              <w:ind w:firstLine="448"/>
              <w:jc w:val="both"/>
              <w:rPr>
                <w:sz w:val="28"/>
                <w:shd w:val="clear" w:color="auto" w:fill="FFFFFF"/>
              </w:rPr>
            </w:pPr>
          </w:p>
          <w:p w:rsidR="0041135F" w:rsidRPr="0041135F" w:rsidRDefault="0041135F" w:rsidP="0041135F">
            <w:pPr>
              <w:pStyle w:val="rvps2"/>
              <w:shd w:val="clear" w:color="auto" w:fill="FFFFFF"/>
              <w:spacing w:before="0" w:beforeAutospacing="0" w:after="0" w:afterAutospacing="0"/>
              <w:ind w:firstLine="448"/>
              <w:jc w:val="both"/>
              <w:rPr>
                <w:sz w:val="28"/>
                <w:u w:val="single"/>
                <w:shd w:val="clear" w:color="auto" w:fill="FFFFFF"/>
              </w:rPr>
            </w:pPr>
            <w:r w:rsidRPr="0041135F">
              <w:rPr>
                <w:sz w:val="28"/>
                <w:u w:val="single"/>
                <w:shd w:val="clear" w:color="auto" w:fill="FFFFFF"/>
              </w:rPr>
              <w:t>10.</w:t>
            </w:r>
          </w:p>
        </w:tc>
        <w:tc>
          <w:tcPr>
            <w:tcW w:w="7564" w:type="dxa"/>
            <w:shd w:val="clear" w:color="auto" w:fill="auto"/>
          </w:tcPr>
          <w:p w:rsidR="0041135F" w:rsidRPr="0041135F" w:rsidRDefault="0041135F" w:rsidP="0041135F">
            <w:pPr>
              <w:pStyle w:val="rvps2"/>
              <w:shd w:val="clear" w:color="auto" w:fill="FFFFFF"/>
              <w:spacing w:before="0" w:beforeAutospacing="0" w:after="0" w:afterAutospacing="0"/>
              <w:ind w:firstLine="448"/>
              <w:jc w:val="both"/>
              <w:rPr>
                <w:sz w:val="28"/>
              </w:rPr>
            </w:pPr>
            <w:r w:rsidRPr="0041135F">
              <w:rPr>
                <w:b/>
                <w:sz w:val="28"/>
              </w:rPr>
              <w:lastRenderedPageBreak/>
              <w:t>Стаття 20.</w:t>
            </w:r>
            <w:r w:rsidRPr="0041135F">
              <w:rPr>
                <w:sz w:val="28"/>
              </w:rPr>
              <w:t xml:space="preserve"> Застосування програмно-цільового методу у </w:t>
            </w:r>
            <w:r w:rsidRPr="0041135F">
              <w:rPr>
                <w:sz w:val="28"/>
              </w:rPr>
              <w:lastRenderedPageBreak/>
              <w:t>бюджетному процесі</w:t>
            </w:r>
          </w:p>
          <w:p w:rsidR="0041135F" w:rsidRPr="0041135F" w:rsidRDefault="0041135F" w:rsidP="0041135F">
            <w:pPr>
              <w:pStyle w:val="rvps2"/>
              <w:shd w:val="clear" w:color="auto" w:fill="FFFFFF"/>
              <w:spacing w:before="0" w:beforeAutospacing="0" w:after="0" w:afterAutospacing="0"/>
              <w:ind w:firstLine="448"/>
              <w:jc w:val="both"/>
              <w:rPr>
                <w:sz w:val="28"/>
              </w:rPr>
            </w:pPr>
            <w:r w:rsidRPr="0041135F">
              <w:rPr>
                <w:sz w:val="28"/>
              </w:rPr>
              <w:t>…</w:t>
            </w:r>
          </w:p>
          <w:p w:rsidR="0041135F" w:rsidRPr="0041135F" w:rsidRDefault="0041135F" w:rsidP="0041135F">
            <w:pPr>
              <w:pStyle w:val="rvps2"/>
              <w:shd w:val="clear" w:color="auto" w:fill="FFFFFF"/>
              <w:spacing w:before="0" w:beforeAutospacing="0" w:after="0" w:afterAutospacing="0"/>
              <w:ind w:firstLine="448"/>
              <w:jc w:val="both"/>
              <w:rPr>
                <w:b/>
                <w:sz w:val="28"/>
                <w:shd w:val="clear" w:color="auto" w:fill="FFFFFF"/>
              </w:rPr>
            </w:pPr>
            <w:r w:rsidRPr="0041135F">
              <w:rPr>
                <w:b/>
                <w:sz w:val="28"/>
              </w:rPr>
              <w:t>5. Результативні показники бюджетної програми, у тому числі бюджетної програми, яка забезпечує реалізацію публічних інвестиційних проектів та програм публічних інвестицій, використовуються для оцінки ефективності бюджетної програми за напрямами використання бюджетних коштів і включають кількісні та якісні показники, які визначають результат виконання бюджетної програми, характеризують хід її реалізації, ступінь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досягнення мети бюджетної програми, виконання завдань бюджетної програми, висвітлюють обсяг і якість надання публічних послуг, у тому числі з урахуванням гендерних аспектів</w:t>
            </w:r>
            <w:r w:rsidRPr="0041135F">
              <w:rPr>
                <w:b/>
                <w:sz w:val="28"/>
                <w:shd w:val="clear" w:color="auto" w:fill="FFFFFF"/>
              </w:rPr>
              <w:t>.</w:t>
            </w:r>
          </w:p>
          <w:p w:rsidR="0041135F" w:rsidRPr="0041135F" w:rsidRDefault="0041135F" w:rsidP="0041135F">
            <w:pPr>
              <w:pStyle w:val="rvps2"/>
              <w:shd w:val="clear" w:color="auto" w:fill="FFFFFF"/>
              <w:spacing w:before="0" w:beforeAutospacing="0" w:after="0" w:afterAutospacing="0"/>
              <w:ind w:firstLine="448"/>
              <w:jc w:val="both"/>
              <w:rPr>
                <w:b/>
                <w:sz w:val="28"/>
              </w:rPr>
            </w:pPr>
          </w:p>
          <w:p w:rsidR="0041135F" w:rsidRPr="0041135F" w:rsidRDefault="0041135F" w:rsidP="0041135F">
            <w:pPr>
              <w:pStyle w:val="rvps2"/>
              <w:shd w:val="clear" w:color="auto" w:fill="FFFFFF"/>
              <w:spacing w:before="0" w:beforeAutospacing="0" w:after="0" w:afterAutospacing="0"/>
              <w:ind w:firstLine="448"/>
              <w:jc w:val="both"/>
              <w:rPr>
                <w:sz w:val="28"/>
              </w:rPr>
            </w:pPr>
            <w:r w:rsidRPr="0041135F">
              <w:rPr>
                <w:sz w:val="28"/>
              </w:rPr>
              <w:t xml:space="preserve">6. На всіх стадіях бюджетного процесу його учасники в межах своїх повноважень здійснюють оцінку ефективності бюджетних програм, що передбачає заходи з моніторингу, аналізу та контролю за цільовим та ефективним використанням бюджетних коштів. Оцінка ефективності бюджетних програм здійснюється на підставі даних моніторингу, аналізу результативних показників бюджетних програм, а також іншої інформації, що міститься у </w:t>
            </w:r>
            <w:r w:rsidRPr="0041135F">
              <w:rPr>
                <w:sz w:val="28"/>
              </w:rPr>
              <w:lastRenderedPageBreak/>
              <w:t>бюджетних запитах, кошторисах, паспортах бюджетних програм, звітах про виконання кошторисів та звітах про виконання паспортів бюджетних програм. Організаційно-методологічні засади здійснення оцінки ефективності бюджетних програм головними розпорядниками бюджетних коштів визначаються Міністерством фінансів України.</w:t>
            </w:r>
          </w:p>
          <w:p w:rsidR="0041135F" w:rsidRPr="0041135F" w:rsidRDefault="0041135F" w:rsidP="0041135F">
            <w:pPr>
              <w:pStyle w:val="rvps2"/>
              <w:shd w:val="clear" w:color="auto" w:fill="FFFFFF"/>
              <w:spacing w:before="0" w:beforeAutospacing="0" w:after="0" w:afterAutospacing="0"/>
              <w:ind w:firstLine="448"/>
              <w:jc w:val="both"/>
              <w:rPr>
                <w:sz w:val="28"/>
              </w:rPr>
            </w:pPr>
            <w:r w:rsidRPr="0041135F">
              <w:rPr>
                <w:sz w:val="28"/>
              </w:rPr>
              <w:t>Результати оцінки ефективності бюджетних програм (включаючи висновки органів виконавчої влади, уповноважених на проведення контролю за дотриманням бюджетного законодавства, та висновки Рахункової палати) є підставою для прийняття рішень про внесення в установленому порядку змін до бюджетних призначень поточного бюджетного періоду, відповідних пропозицій до проекту бюджету на плановий бюджетний період та Бюджетної декларації (прогнозу місцевого бюджету), включаючи зупинення реалізації відповідних бюджетних програм.</w:t>
            </w:r>
          </w:p>
          <w:p w:rsidR="0041135F" w:rsidRPr="0041135F" w:rsidRDefault="0041135F" w:rsidP="0041135F">
            <w:pPr>
              <w:pStyle w:val="rvps2"/>
              <w:shd w:val="clear" w:color="auto" w:fill="FFFFFF"/>
              <w:spacing w:before="0" w:beforeAutospacing="0" w:after="0" w:afterAutospacing="0"/>
              <w:ind w:firstLine="448"/>
              <w:jc w:val="both"/>
              <w:rPr>
                <w:b/>
                <w:sz w:val="28"/>
              </w:rPr>
            </w:pPr>
          </w:p>
          <w:p w:rsidR="0041135F" w:rsidRPr="0041135F" w:rsidRDefault="0041135F" w:rsidP="0041135F">
            <w:pPr>
              <w:pStyle w:val="1"/>
              <w:spacing w:after="0" w:line="240" w:lineRule="auto"/>
              <w:ind w:firstLine="238"/>
              <w:jc w:val="both"/>
              <w:rPr>
                <w:rFonts w:ascii="Times New Roman" w:eastAsia="Times New Roman" w:hAnsi="Times New Roman"/>
                <w:sz w:val="28"/>
              </w:rPr>
            </w:pPr>
            <w:r w:rsidRPr="0041135F">
              <w:rPr>
                <w:rFonts w:ascii="Times New Roman" w:eastAsia="Times New Roman" w:hAnsi="Times New Roman"/>
                <w:sz w:val="28"/>
              </w:rPr>
              <w:t xml:space="preserve">7. За бюджетними програмами, здійснення заходів за якими потребує нормативно-правового визначення механізму використання бюджетних коштів, головні розпорядники коштів державного бюджету розробляють проекти порядків використання коштів державного бюджету (в тому числі за бюджетними програмами, вперше визначеними законом про Державний бюджет України) та забезпечують їх затвердження протягом 30 днів з дня </w:t>
            </w:r>
            <w:r w:rsidRPr="0041135F">
              <w:rPr>
                <w:rFonts w:ascii="Times New Roman" w:eastAsia="Times New Roman" w:hAnsi="Times New Roman"/>
                <w:sz w:val="28"/>
              </w:rPr>
              <w:lastRenderedPageBreak/>
              <w:t>набрання чинності законом про Державний бюджет України. За рішенням Кабінету Міністрів України (у формі протокольного рішення) порядки використання коштів державного бюджету затверджуються Кабінетом Міністрів України або головним розпорядником коштів державного бюджету за погодженням з Міністерством фінансів України. Про затвердження таких порядків інформується Комітет Верховної Ради України з питань бюджету.</w:t>
            </w:r>
          </w:p>
          <w:p w:rsidR="0041135F" w:rsidRPr="0041135F" w:rsidRDefault="0041135F" w:rsidP="0041135F">
            <w:pPr>
              <w:pStyle w:val="1"/>
              <w:spacing w:after="0" w:line="240" w:lineRule="auto"/>
              <w:ind w:firstLine="238"/>
              <w:jc w:val="both"/>
              <w:rPr>
                <w:rFonts w:ascii="Times New Roman" w:eastAsia="Times New Roman" w:hAnsi="Times New Roman"/>
                <w:sz w:val="28"/>
              </w:rPr>
            </w:pPr>
            <w:r w:rsidRPr="0041135F">
              <w:rPr>
                <w:rFonts w:ascii="Times New Roman" w:eastAsia="Times New Roman" w:hAnsi="Times New Roman"/>
                <w:sz w:val="28"/>
              </w:rPr>
              <w:t>Якщо реалізація бюджетної програми продовжується у наступних бюджетних періодах, дія порядку використання бюджетних коштів за такою бюджетною програмою (з урахуванням змін до цього порядку, внесених у разі необхідності) продовжується до завершення її реалізації.</w:t>
            </w:r>
          </w:p>
          <w:p w:rsidR="0041135F" w:rsidRPr="0041135F" w:rsidRDefault="0041135F" w:rsidP="0041135F">
            <w:pPr>
              <w:pStyle w:val="1"/>
              <w:spacing w:after="0" w:line="240" w:lineRule="auto"/>
              <w:ind w:firstLine="238"/>
              <w:jc w:val="both"/>
              <w:rPr>
                <w:rFonts w:ascii="Times New Roman" w:eastAsia="Times New Roman" w:hAnsi="Times New Roman"/>
                <w:sz w:val="28"/>
              </w:rPr>
            </w:pPr>
            <w:r w:rsidRPr="0041135F">
              <w:rPr>
                <w:rFonts w:ascii="Times New Roman" w:eastAsia="Times New Roman" w:hAnsi="Times New Roman"/>
                <w:sz w:val="28"/>
              </w:rPr>
              <w:t>Порядок використання бюджетних коштів має містити:</w:t>
            </w:r>
          </w:p>
          <w:p w:rsidR="0041135F" w:rsidRPr="0041135F" w:rsidRDefault="0041135F" w:rsidP="0041135F">
            <w:pPr>
              <w:pStyle w:val="1"/>
              <w:spacing w:after="0" w:line="240" w:lineRule="auto"/>
              <w:ind w:firstLine="238"/>
              <w:jc w:val="both"/>
              <w:rPr>
                <w:rFonts w:ascii="Times New Roman" w:eastAsia="Times New Roman" w:hAnsi="Times New Roman"/>
                <w:sz w:val="28"/>
              </w:rPr>
            </w:pPr>
            <w:r w:rsidRPr="0041135F">
              <w:rPr>
                <w:rFonts w:ascii="Times New Roman" w:eastAsia="Times New Roman" w:hAnsi="Times New Roman"/>
                <w:sz w:val="28"/>
              </w:rPr>
              <w:t>цілі та напрями використання бюджетних коштів;</w:t>
            </w:r>
          </w:p>
          <w:p w:rsidR="0041135F" w:rsidRPr="0041135F" w:rsidRDefault="0041135F" w:rsidP="0041135F">
            <w:pPr>
              <w:pStyle w:val="1"/>
              <w:spacing w:after="0" w:line="240" w:lineRule="auto"/>
              <w:ind w:firstLine="238"/>
              <w:jc w:val="both"/>
              <w:rPr>
                <w:rFonts w:ascii="Times New Roman" w:eastAsia="Times New Roman" w:hAnsi="Times New Roman"/>
                <w:sz w:val="28"/>
              </w:rPr>
            </w:pPr>
            <w:r w:rsidRPr="0041135F">
              <w:rPr>
                <w:rFonts w:ascii="Times New Roman" w:eastAsia="Times New Roman" w:hAnsi="Times New Roman"/>
                <w:sz w:val="28"/>
              </w:rPr>
              <w:t>відповідального виконавця бюджетної програми, підстави та/або критерії залучення одержувачів бюджетних коштів до виконання бюджетної програми;</w:t>
            </w:r>
          </w:p>
          <w:p w:rsidR="0041135F" w:rsidRPr="0041135F" w:rsidRDefault="0041135F" w:rsidP="0041135F">
            <w:pPr>
              <w:pStyle w:val="1"/>
              <w:spacing w:after="0" w:line="240" w:lineRule="auto"/>
              <w:ind w:firstLine="378"/>
              <w:jc w:val="both"/>
              <w:rPr>
                <w:rFonts w:ascii="Times New Roman" w:eastAsia="Times New Roman" w:hAnsi="Times New Roman"/>
                <w:sz w:val="28"/>
              </w:rPr>
            </w:pPr>
            <w:r w:rsidRPr="0041135F">
              <w:rPr>
                <w:rFonts w:ascii="Times New Roman" w:eastAsia="Times New Roman" w:hAnsi="Times New Roman"/>
                <w:sz w:val="28"/>
              </w:rPr>
              <w:t>завдання головного розпорядника бюджетних коштів, розпорядників бюджетних коштів нижчого рівня (одержувачів бюджетних коштів), що забезпечують виконання бюджетної програми, з визначенням порядку звітування про її виконання (у тому числі щодо результативних показників) та заходів впливу у разі її невиконання;</w:t>
            </w:r>
          </w:p>
          <w:p w:rsidR="0041135F" w:rsidRPr="0041135F" w:rsidRDefault="0041135F" w:rsidP="0041135F">
            <w:pPr>
              <w:pStyle w:val="1"/>
              <w:spacing w:after="0" w:line="240" w:lineRule="auto"/>
              <w:ind w:firstLine="378"/>
              <w:jc w:val="both"/>
              <w:rPr>
                <w:rFonts w:ascii="Times New Roman" w:eastAsia="Times New Roman" w:hAnsi="Times New Roman"/>
                <w:sz w:val="28"/>
              </w:rPr>
            </w:pPr>
            <w:r w:rsidRPr="0041135F">
              <w:rPr>
                <w:rFonts w:ascii="Times New Roman" w:eastAsia="Times New Roman" w:hAnsi="Times New Roman"/>
                <w:sz w:val="28"/>
              </w:rPr>
              <w:t xml:space="preserve">у разі потреби порядок, терміни та підстави, а також </w:t>
            </w:r>
            <w:r w:rsidRPr="0041135F">
              <w:rPr>
                <w:rFonts w:ascii="Times New Roman" w:eastAsia="Times New Roman" w:hAnsi="Times New Roman"/>
                <w:sz w:val="28"/>
              </w:rPr>
              <w:lastRenderedPageBreak/>
              <w:t>критерії розподілу (перерозподілу) видатків між адміністративно-територіальними одиницями у розрізі розпорядників бюджетних коштів нижчого рівня та одержувачів бюджетних коштів з урахуванням відповідних нормативно-правових актів;</w:t>
            </w:r>
          </w:p>
          <w:p w:rsidR="0041135F" w:rsidRPr="0041135F" w:rsidRDefault="0041135F" w:rsidP="0041135F">
            <w:pPr>
              <w:pStyle w:val="1"/>
              <w:spacing w:after="0" w:line="240" w:lineRule="auto"/>
              <w:ind w:firstLine="378"/>
              <w:jc w:val="both"/>
              <w:rPr>
                <w:rFonts w:ascii="Times New Roman" w:eastAsia="Times New Roman" w:hAnsi="Times New Roman"/>
                <w:b/>
                <w:sz w:val="28"/>
              </w:rPr>
            </w:pPr>
            <w:r w:rsidRPr="0041135F">
              <w:rPr>
                <w:rFonts w:ascii="Times New Roman" w:eastAsia="Times New Roman" w:hAnsi="Times New Roman"/>
                <w:b/>
                <w:sz w:val="28"/>
              </w:rPr>
              <w:t>вимоги до публічних інвестиційних проектів, які реалізуються в рамках програм публічних інвестицій, а також критерії та умови визначення виконавців таких проектів;</w:t>
            </w:r>
          </w:p>
          <w:p w:rsidR="0041135F" w:rsidRPr="0041135F" w:rsidRDefault="0041135F" w:rsidP="0041135F">
            <w:pPr>
              <w:pStyle w:val="1"/>
              <w:spacing w:after="0" w:line="240" w:lineRule="auto"/>
              <w:ind w:firstLine="378"/>
              <w:jc w:val="both"/>
              <w:rPr>
                <w:rFonts w:ascii="Times New Roman" w:eastAsia="Times New Roman" w:hAnsi="Times New Roman"/>
                <w:sz w:val="28"/>
              </w:rPr>
            </w:pPr>
            <w:r w:rsidRPr="0041135F">
              <w:rPr>
                <w:rFonts w:ascii="Times New Roman" w:eastAsia="Times New Roman" w:hAnsi="Times New Roman"/>
                <w:sz w:val="28"/>
              </w:rPr>
              <w:t>критерії та умови відбору суб'єктів господарювання, яким надається державна підтримка з бюджету, а також визначення обсягу такої підтримки;</w:t>
            </w:r>
          </w:p>
          <w:p w:rsidR="0041135F" w:rsidRPr="0041135F" w:rsidRDefault="0041135F" w:rsidP="0041135F">
            <w:pPr>
              <w:pStyle w:val="1"/>
              <w:spacing w:after="0" w:line="240" w:lineRule="auto"/>
              <w:ind w:firstLine="378"/>
              <w:jc w:val="both"/>
              <w:rPr>
                <w:rFonts w:ascii="Times New Roman" w:eastAsia="Times New Roman" w:hAnsi="Times New Roman"/>
                <w:b/>
                <w:sz w:val="28"/>
              </w:rPr>
            </w:pPr>
            <w:r w:rsidRPr="0041135F">
              <w:rPr>
                <w:rFonts w:ascii="Times New Roman" w:eastAsia="Times New Roman" w:hAnsi="Times New Roman"/>
                <w:b/>
                <w:sz w:val="28"/>
              </w:rPr>
              <w:t>умови та критерії конкурсного відбору позичальників, яким надаються кредити з бюджету; умови надання кредитів з бюджету та їх повернення, включаючи положення щодо здійснення контролю за їх поверненням;</w:t>
            </w:r>
          </w:p>
          <w:p w:rsidR="0041135F" w:rsidRPr="0041135F" w:rsidRDefault="0041135F" w:rsidP="0041135F">
            <w:pPr>
              <w:pStyle w:val="rvps2"/>
              <w:shd w:val="clear" w:color="auto" w:fill="FFFFFF"/>
              <w:spacing w:before="0" w:beforeAutospacing="0" w:after="0" w:afterAutospacing="0"/>
              <w:ind w:firstLine="448"/>
              <w:jc w:val="both"/>
              <w:rPr>
                <w:b/>
                <w:sz w:val="28"/>
              </w:rPr>
            </w:pPr>
            <w:r w:rsidRPr="0041135F">
              <w:rPr>
                <w:b/>
                <w:sz w:val="28"/>
              </w:rPr>
              <w:t>…</w:t>
            </w:r>
          </w:p>
          <w:p w:rsidR="0041135F" w:rsidRPr="0041135F" w:rsidRDefault="0041135F" w:rsidP="0041135F">
            <w:pPr>
              <w:pStyle w:val="rvps2"/>
              <w:shd w:val="clear" w:color="auto" w:fill="FFFFFF"/>
              <w:spacing w:before="0" w:beforeAutospacing="0" w:after="0" w:afterAutospacing="0"/>
              <w:ind w:firstLine="448"/>
              <w:jc w:val="both"/>
              <w:rPr>
                <w:sz w:val="28"/>
                <w:shd w:val="clear" w:color="auto" w:fill="FFFFFF"/>
              </w:rPr>
            </w:pPr>
            <w:r w:rsidRPr="0041135F">
              <w:rPr>
                <w:b/>
                <w:sz w:val="28"/>
              </w:rPr>
              <w:t>10. Програмно-цільовий метод у бюджетному процесі передбачає застосування гендерно орієнтованого підходу, в рамках якого головні розпорядники бюджетних коштів та інші учасники бюджетного процесу враховують гендерні аспекти у процесі планування, виконання та звітування про виконання бюджетних програм.</w:t>
            </w:r>
          </w:p>
          <w:p w:rsidR="0041135F" w:rsidRPr="0041135F" w:rsidRDefault="0041135F" w:rsidP="0041135F">
            <w:pPr>
              <w:pStyle w:val="rvps2"/>
              <w:shd w:val="clear" w:color="auto" w:fill="FFFFFF"/>
              <w:spacing w:before="0" w:beforeAutospacing="0" w:after="0" w:afterAutospacing="0"/>
              <w:ind w:firstLine="448"/>
              <w:jc w:val="both"/>
              <w:rPr>
                <w:b/>
                <w:sz w:val="28"/>
                <w:shd w:val="clear" w:color="auto" w:fill="FFFFFF"/>
              </w:rPr>
            </w:pPr>
            <w:r w:rsidRPr="0041135F">
              <w:rPr>
                <w:b/>
                <w:sz w:val="28"/>
                <w:shd w:val="clear" w:color="auto" w:fill="FFFFFF"/>
              </w:rPr>
              <w:t>11.</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b/>
                <w:sz w:val="28"/>
              </w:rPr>
              <w:lastRenderedPageBreak/>
              <w:t>Стаття 22</w:t>
            </w:r>
            <w:r w:rsidRPr="0041135F">
              <w:rPr>
                <w:rFonts w:ascii="Times New Roman" w:eastAsia="Times New Roman" w:hAnsi="Times New Roman"/>
                <w:b/>
                <w:sz w:val="28"/>
                <w:lang w:val="ru-RU"/>
              </w:rPr>
              <w:t>.</w:t>
            </w:r>
            <w:r w:rsidRPr="0041135F">
              <w:rPr>
                <w:rFonts w:ascii="Times New Roman" w:eastAsia="Times New Roman" w:hAnsi="Times New Roman"/>
                <w:sz w:val="28"/>
              </w:rPr>
              <w:t xml:space="preserve"> Розпорядники бюджетних коштів</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lang w:val="ru-RU"/>
              </w:rPr>
            </w:pPr>
            <w:r w:rsidRPr="0041135F">
              <w:rPr>
                <w:rFonts w:ascii="Times New Roman" w:eastAsia="Times New Roman" w:hAnsi="Times New Roman"/>
                <w:sz w:val="28"/>
                <w:lang w:val="ru-RU"/>
              </w:rPr>
              <w:lastRenderedPageBreak/>
              <w:t>…</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5. Головний розпорядник бюджетних коштів:</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u w:val="single"/>
              </w:rPr>
            </w:pPr>
            <w:r w:rsidRPr="0041135F">
              <w:rPr>
                <w:rFonts w:ascii="Times New Roman" w:eastAsia="Times New Roman" w:hAnsi="Times New Roman"/>
                <w:sz w:val="28"/>
              </w:rPr>
              <w:t xml:space="preserve">1) </w:t>
            </w:r>
            <w:r w:rsidRPr="0041135F">
              <w:rPr>
                <w:rFonts w:ascii="Times New Roman" w:eastAsia="Times New Roman" w:hAnsi="Times New Roman"/>
                <w:sz w:val="28"/>
                <w:u w:val="single"/>
              </w:rPr>
              <w:t>розробляє план діяльності на середньостроковий період (включаючи заходи щодо реалізації інвестиційних проектів) з урахуванням Бюджетної декларації (прогнозу місцевого бюджету), закону про Державний бюджет України (рішення про місцевий бюджет), прогнозних та програмних документів економічного і соціального розвитку;</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1</w:t>
            </w:r>
            <w:r w:rsidRPr="0041135F">
              <w:rPr>
                <w:rFonts w:ascii="Times New Roman" w:eastAsia="Times New Roman" w:hAnsi="Times New Roman"/>
                <w:b/>
                <w:sz w:val="28"/>
                <w:vertAlign w:val="superscript"/>
              </w:rPr>
              <w:t>1</w:t>
            </w:r>
            <w:r w:rsidRPr="0041135F">
              <w:rPr>
                <w:rFonts w:ascii="Times New Roman" w:eastAsia="Times New Roman" w:hAnsi="Times New Roman"/>
                <w:sz w:val="28"/>
              </w:rPr>
              <w:t>) організовує та забезпечує складання бюджетної пропозиції з урахуванням Бюджетної декларації (прогнозу місцевого бюджету), схваленої (схваленого) у попередньому бюджетному періоді, і подає її Міністерству фінансів України (місцевому фінансовому органу);</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пункт відсутній</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2) організовує та забезпечує на підставі Бюджетної декларації (прогнозу місцевого бюджету) та плану діяльності на середньостроковий період складання бюджетного запиту і подає його Міністерству фінансів України (місцевому фінансовому органу);</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3) отримує бюджетні призначення шляхом їх затвердження у законі про Державний бюджет України (рішенні про місцевий бюджет); приймає рішення щодо делегування повноважень на виконання бюджетної програми розпорядниками бюджетних коштів нижчого рівня та/або одержувачами бюджетних коштів, розподіляє та доводить до них у встановленому порядку обсяги бюджетних асигнувань;</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4) затверджує кошториси розпорядників бюджетних коштів нижчого рівня (плани використання бюджетних коштів одержувачів бюджетних коштів), якщо інше не передбачено законодавством;</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 xml:space="preserve">5) розробляє проекти порядків використання коштів державного бюджету за бюджетними програмами, передбаченими </w:t>
            </w:r>
            <w:hyperlink r:id="rId8" w:anchor="n417">
              <w:r w:rsidRPr="0041135F">
                <w:rPr>
                  <w:rFonts w:ascii="Times New Roman" w:eastAsia="Times New Roman" w:hAnsi="Times New Roman"/>
                  <w:sz w:val="28"/>
                </w:rPr>
                <w:t>частиною сьомою статті 20</w:t>
              </w:r>
            </w:hyperlink>
            <w:r w:rsidRPr="0041135F">
              <w:rPr>
                <w:rFonts w:ascii="Times New Roman" w:eastAsia="Times New Roman" w:hAnsi="Times New Roman"/>
                <w:sz w:val="28"/>
              </w:rPr>
              <w:t xml:space="preserve"> цього Кодексу;</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6) розробляє та затверджує паспорти бюджетних програм і складає звіти про їх виконання, при цьому забезпечуючи:</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своєчасність затвердження паспортів бюджетних програм, достовірність і повноту інформації, що в них міститься;</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відповідність змісту паспортів бюджетних програм закону про Державний бюджет України (рішенням про місцевий бюджет) та/або розпису бюджету (крім випадків внесення змін до паспортів бюджетних програм у разі внесення змін до спеціального фонду кошторису бюджетної установи в частині власних надходжень бюджетних установ), порядкам використання бюджетних коштів і правилам складання паспортів бюджетних програм та звітів про їх виконання;</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підтвердження результативних показників бюджетних програм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 запровадження форми внутрішньогосподарського (управлінського) обліку для збору такої інформації;</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6</w:t>
            </w:r>
            <w:r w:rsidRPr="0041135F">
              <w:rPr>
                <w:rFonts w:ascii="Times New Roman" w:eastAsia="Times New Roman" w:hAnsi="Times New Roman"/>
                <w:b/>
                <w:sz w:val="28"/>
                <w:vertAlign w:val="superscript"/>
              </w:rPr>
              <w:t>1</w:t>
            </w:r>
            <w:r w:rsidRPr="0041135F">
              <w:rPr>
                <w:rFonts w:ascii="Times New Roman" w:eastAsia="Times New Roman" w:hAnsi="Times New Roman"/>
                <w:sz w:val="28"/>
              </w:rPr>
              <w:t>) організовує та здійснює моніторинг виконання бюджетних програм, здійснює оцінку їх ефективності;</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 xml:space="preserve">7) здійснює управління бюджетними коштами у межах встановлених йому бюджетних повноважень, забезпечуючи ефективне, результативне і цільове використання </w:t>
            </w:r>
            <w:r w:rsidRPr="0041135F">
              <w:rPr>
                <w:rFonts w:ascii="Times New Roman" w:eastAsia="Times New Roman" w:hAnsi="Times New Roman"/>
                <w:sz w:val="28"/>
              </w:rPr>
              <w:lastRenderedPageBreak/>
              <w:t>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пункт відсутній</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8) здійснює контроль за своєчасним поверненням у повному обсязі до бюджету коштів, наданих за операціями з кредитування бюджету, а також кредитів (позик), отриманих державою (Автономною Республікою Крим, обласною радою чи міською територіальною громадою), та коштів, наданих під державні (місцеві) гарантії;</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9) здійснює контроль за повнотою надходжень, взяттям бюджетних зобов'язань розпорядниками бюджетних коштів нижчого рівня та одержувачами бюджетних коштів і витрачанням ними бюджетних коштів;</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 xml:space="preserve">10) забезпечує організацію та ведення бухгалтерського обліку, складання та подання фінансової і бюджетної </w:t>
            </w:r>
            <w:r w:rsidRPr="0041135F">
              <w:rPr>
                <w:rFonts w:ascii="Times New Roman" w:eastAsia="Times New Roman" w:hAnsi="Times New Roman"/>
                <w:sz w:val="28"/>
              </w:rPr>
              <w:lastRenderedPageBreak/>
              <w:t>звітності у порядку, встановленому законодавством;</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11) забезпечує доступність інформації про бюджет відповідно до законодавства та цього Кодексу.</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 xml:space="preserve">8. Розпорядники бюджетних коштів, які є державними партнерами, мають право брати довгострокові зобов’язання </w:t>
            </w:r>
            <w:r w:rsidRPr="0041135F">
              <w:rPr>
                <w:rFonts w:ascii="Times New Roman" w:eastAsia="Times New Roman" w:hAnsi="Times New Roman"/>
                <w:sz w:val="28"/>
                <w:u w:val="single"/>
              </w:rPr>
              <w:t>у рамках державно-приватного партнерства</w:t>
            </w:r>
            <w:r w:rsidRPr="0041135F">
              <w:rPr>
                <w:rFonts w:ascii="Times New Roman" w:eastAsia="Times New Roman" w:hAnsi="Times New Roman"/>
                <w:sz w:val="28"/>
              </w:rPr>
              <w:t xml:space="preserve"> шляхом укладення договорів на підставі рішення про надання державної підтримки здійснення державно-приватного партнерства, прийнятого відповідно до законів України </w:t>
            </w:r>
            <w:hyperlink r:id="rId9">
              <w:r w:rsidRPr="0041135F">
                <w:rPr>
                  <w:rFonts w:ascii="Times New Roman" w:eastAsia="Times New Roman" w:hAnsi="Times New Roman"/>
                  <w:sz w:val="28"/>
                </w:rPr>
                <w:t>"Про державно-приватне партнерство"</w:t>
              </w:r>
            </w:hyperlink>
            <w:r w:rsidRPr="0041135F">
              <w:rPr>
                <w:rFonts w:ascii="Times New Roman" w:eastAsia="Times New Roman" w:hAnsi="Times New Roman"/>
                <w:sz w:val="28"/>
              </w:rPr>
              <w:t xml:space="preserve">, </w:t>
            </w:r>
            <w:hyperlink r:id="rId10">
              <w:r w:rsidRPr="0041135F">
                <w:rPr>
                  <w:rFonts w:ascii="Times New Roman" w:eastAsia="Times New Roman" w:hAnsi="Times New Roman"/>
                  <w:sz w:val="28"/>
                </w:rPr>
                <w:t>"Про концесію"</w:t>
              </w:r>
            </w:hyperlink>
            <w:r w:rsidRPr="0041135F">
              <w:rPr>
                <w:rFonts w:ascii="Times New Roman" w:eastAsia="Times New Roman" w:hAnsi="Times New Roman"/>
                <w:sz w:val="28"/>
              </w:rPr>
              <w:t>, за умови що видатки на виконання таких зобов’язань у поточному та/або майбутніх бюджетних періодах здійснюються виключно в межах відповідних фактичних надходжень спеціального фонду бюджету у відповідному бюджетному періоді.</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 xml:space="preserve">Рішення про надання державної підтримки здійснення державно-приватного партнерства, якщо така державна підтримка надається за рахунок коштів державного (місцевого) бюджету шляхом виплати приватному партнеру плати за експлуатаційну готовність та здійснення інших платежів, передбачених договором, укладеним у рамках державно-приватного партнерства, приймається окремо щодо кожного проекту, що здійснюється на умовах державно-приватного партнерства, у </w:t>
            </w:r>
            <w:hyperlink r:id="rId11" w:anchor="n9">
              <w:r w:rsidRPr="0041135F">
                <w:rPr>
                  <w:rFonts w:ascii="Times New Roman" w:eastAsia="Times New Roman" w:hAnsi="Times New Roman"/>
                  <w:sz w:val="28"/>
                </w:rPr>
                <w:t>порядку</w:t>
              </w:r>
            </w:hyperlink>
            <w:r w:rsidRPr="0041135F">
              <w:rPr>
                <w:rFonts w:ascii="Times New Roman" w:eastAsia="Times New Roman" w:hAnsi="Times New Roman"/>
                <w:sz w:val="28"/>
              </w:rPr>
              <w:t xml:space="preserve">, </w:t>
            </w:r>
            <w:r w:rsidRPr="0041135F">
              <w:rPr>
                <w:rFonts w:ascii="Times New Roman" w:eastAsia="Times New Roman" w:hAnsi="Times New Roman"/>
                <w:sz w:val="28"/>
              </w:rPr>
              <w:lastRenderedPageBreak/>
              <w:t>встановленому Кабінетом Міністрів України.</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pacing w:after="0" w:line="240" w:lineRule="auto"/>
              <w:ind w:firstLine="284"/>
              <w:jc w:val="both"/>
              <w:rPr>
                <w:rFonts w:ascii="Times New Roman" w:eastAsia="Times New Roman" w:hAnsi="Times New Roman"/>
                <w:sz w:val="28"/>
              </w:rPr>
            </w:pPr>
          </w:p>
        </w:tc>
        <w:tc>
          <w:tcPr>
            <w:tcW w:w="7564" w:type="dxa"/>
            <w:shd w:val="clear" w:color="auto" w:fill="auto"/>
          </w:tcPr>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b/>
                <w:sz w:val="28"/>
              </w:rPr>
              <w:lastRenderedPageBreak/>
              <w:t>Стаття 22</w:t>
            </w:r>
            <w:r w:rsidRPr="0041135F">
              <w:rPr>
                <w:rFonts w:ascii="Times New Roman" w:eastAsia="Times New Roman" w:hAnsi="Times New Roman"/>
                <w:b/>
                <w:sz w:val="28"/>
                <w:lang w:val="ru-RU"/>
              </w:rPr>
              <w:t>.</w:t>
            </w:r>
            <w:r w:rsidRPr="0041135F">
              <w:rPr>
                <w:rFonts w:ascii="Times New Roman" w:eastAsia="Times New Roman" w:hAnsi="Times New Roman"/>
                <w:sz w:val="28"/>
              </w:rPr>
              <w:t xml:space="preserve"> Розпорядники бюджетних коштів</w:t>
            </w:r>
          </w:p>
          <w:p w:rsidR="0041135F" w:rsidRPr="0041135F" w:rsidRDefault="0041135F" w:rsidP="0041135F">
            <w:pPr>
              <w:pStyle w:val="1"/>
              <w:spacing w:after="0" w:line="240" w:lineRule="auto"/>
              <w:ind w:firstLine="284"/>
              <w:jc w:val="both"/>
              <w:rPr>
                <w:rFonts w:ascii="Times New Roman" w:eastAsia="Times New Roman" w:hAnsi="Times New Roman"/>
                <w:sz w:val="28"/>
                <w:lang w:val="ru-RU"/>
              </w:rPr>
            </w:pPr>
            <w:r w:rsidRPr="0041135F">
              <w:rPr>
                <w:rFonts w:ascii="Times New Roman" w:eastAsia="Times New Roman" w:hAnsi="Times New Roman"/>
                <w:sz w:val="28"/>
                <w:lang w:val="ru-RU"/>
              </w:rPr>
              <w:lastRenderedPageBreak/>
              <w:t>…</w:t>
            </w:r>
          </w:p>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5. Головний розпорядник бюджетних коштів:</w:t>
            </w:r>
          </w:p>
          <w:p w:rsidR="0041135F" w:rsidRPr="0041135F" w:rsidRDefault="0041135F" w:rsidP="0041135F">
            <w:pPr>
              <w:pStyle w:val="1"/>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b/>
                <w:sz w:val="28"/>
              </w:rPr>
            </w:pPr>
            <w:r w:rsidRPr="0041135F">
              <w:rPr>
                <w:rFonts w:ascii="Times New Roman" w:eastAsia="Times New Roman" w:hAnsi="Times New Roman"/>
                <w:sz w:val="28"/>
              </w:rPr>
              <w:t xml:space="preserve">1) </w:t>
            </w:r>
            <w:r w:rsidRPr="0041135F">
              <w:rPr>
                <w:rFonts w:ascii="Times New Roman" w:eastAsia="Times New Roman" w:hAnsi="Times New Roman"/>
                <w:b/>
                <w:sz w:val="28"/>
              </w:rPr>
              <w:t>розробляє план діяльності на середньостроковий період (включаючи заходи щодо підготовки та реалізації публічних інвестиційних проектів та програм публічних інвестицій) з урахуванням Бюджетної декларації (прогнозу місцевого бюджету), закону про Державний бюджет України (рішення про місцевий бюджет), середньострокового плану пріоритетних публічних інвестицій, єдиного проектного портфеля здійснення публічних інвестицій, прогнозних та програмних документів економічного і соціального розвитку;</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1</w:t>
            </w:r>
            <w:r w:rsidRPr="0041135F">
              <w:rPr>
                <w:rFonts w:ascii="Times New Roman" w:eastAsia="Times New Roman" w:hAnsi="Times New Roman"/>
                <w:b/>
                <w:sz w:val="28"/>
                <w:vertAlign w:val="superscript"/>
              </w:rPr>
              <w:t>1</w:t>
            </w:r>
            <w:r w:rsidRPr="0041135F">
              <w:rPr>
                <w:rFonts w:ascii="Times New Roman" w:eastAsia="Times New Roman" w:hAnsi="Times New Roman"/>
                <w:sz w:val="28"/>
              </w:rPr>
              <w:t>) організовує та забезпечує складання бюджетної пропозиції з урахуванням Бюджетної декларації (прогнозу місцевого бюджету), схваленої (схваленого) у попередньому бюджетному періоді, і подає її Міністерству фінансів України (місцевому фінансовому органу);</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b/>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b/>
                <w:sz w:val="28"/>
              </w:rPr>
            </w:pPr>
            <w:r w:rsidRPr="0041135F">
              <w:rPr>
                <w:rFonts w:ascii="Times New Roman" w:eastAsia="Times New Roman" w:hAnsi="Times New Roman"/>
                <w:b/>
                <w:sz w:val="28"/>
              </w:rPr>
              <w:t>1</w:t>
            </w:r>
            <w:r w:rsidRPr="0041135F">
              <w:rPr>
                <w:rFonts w:ascii="Times New Roman" w:eastAsia="Times New Roman" w:hAnsi="Times New Roman"/>
                <w:b/>
                <w:sz w:val="28"/>
                <w:vertAlign w:val="superscript"/>
              </w:rPr>
              <w:t>2</w:t>
            </w:r>
            <w:r w:rsidRPr="0041135F">
              <w:rPr>
                <w:rFonts w:ascii="Times New Roman" w:eastAsia="Times New Roman" w:hAnsi="Times New Roman"/>
                <w:b/>
                <w:sz w:val="28"/>
              </w:rPr>
              <w:t xml:space="preserve">) організовує та забезпечує складання пропозицій до середньострокового плану пріоритетних публічних інвестицій і подає їх центральному органу виконавчої влади, що забезпечує формування державної політики у сфері економічного і соціального розвитку (Раді міністрів Автономної Республіки Крим, місцевій </w:t>
            </w:r>
            <w:r w:rsidRPr="0041135F">
              <w:rPr>
                <w:rFonts w:ascii="Times New Roman" w:eastAsia="Times New Roman" w:hAnsi="Times New Roman"/>
                <w:b/>
                <w:sz w:val="28"/>
              </w:rPr>
              <w:lastRenderedPageBreak/>
              <w:t>державній адміністрації, виконавчому органу місцевого самоврядування);</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b/>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2) організовує та забезпечує на підставі Бюджетної декларації (прогнозу місцевого бюджету)</w:t>
            </w:r>
            <w:r w:rsidRPr="0041135F">
              <w:rPr>
                <w:rFonts w:ascii="Times New Roman" w:eastAsia="Times New Roman" w:hAnsi="Times New Roman"/>
                <w:b/>
                <w:sz w:val="28"/>
              </w:rPr>
              <w:t>,</w:t>
            </w:r>
            <w:r w:rsidRPr="0041135F">
              <w:rPr>
                <w:rFonts w:ascii="Times New Roman" w:eastAsia="Times New Roman" w:hAnsi="Times New Roman"/>
                <w:sz w:val="28"/>
              </w:rPr>
              <w:t xml:space="preserve"> </w:t>
            </w:r>
            <w:r w:rsidRPr="0041135F">
              <w:rPr>
                <w:rFonts w:ascii="Times New Roman" w:eastAsia="Times New Roman" w:hAnsi="Times New Roman"/>
                <w:b/>
                <w:sz w:val="28"/>
              </w:rPr>
              <w:t>середньострокового плану пріоритетних публічних інвестицій</w:t>
            </w:r>
            <w:r w:rsidRPr="0041135F">
              <w:rPr>
                <w:rFonts w:ascii="Times New Roman" w:eastAsia="Times New Roman" w:hAnsi="Times New Roman"/>
                <w:sz w:val="28"/>
              </w:rPr>
              <w:t xml:space="preserve"> та плану діяльності на середньостроковий період складання бюджетного запиту і подає його Міністерству фінансів України (місцевому фінансовому органу);</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3) отримує бюджетні призначення шляхом їх затвердження у законі про Державний бюджет України (рішенні про місцевий бюджет); приймає рішення щодо делегування повноважень на виконання бюджетної програми розпорядниками бюджетних коштів нижчого рівня та/або одержувачами бюджетних коштів, розподіляє та доводить до них у встановленому порядку обсяги бюджетних асигнувань;</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4) затверджує кошториси розпорядників бюджетних коштів нижчого рівня (плани використання бюджетних коштів одержувачів бюджетних коштів), якщо інше не передбачено законодавством;</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 xml:space="preserve">5) розробляє проекти порядків використання коштів державного бюджету за бюджетними програмами, </w:t>
            </w:r>
            <w:r w:rsidRPr="0041135F">
              <w:rPr>
                <w:rFonts w:ascii="Times New Roman" w:eastAsia="Times New Roman" w:hAnsi="Times New Roman"/>
                <w:sz w:val="28"/>
              </w:rPr>
              <w:lastRenderedPageBreak/>
              <w:t xml:space="preserve">передбаченими </w:t>
            </w:r>
            <w:hyperlink r:id="rId12" w:anchor="n417">
              <w:r w:rsidRPr="0041135F">
                <w:rPr>
                  <w:rFonts w:ascii="Times New Roman" w:eastAsia="Times New Roman" w:hAnsi="Times New Roman"/>
                  <w:sz w:val="28"/>
                </w:rPr>
                <w:t>частиною сьомою статті 20</w:t>
              </w:r>
            </w:hyperlink>
            <w:r w:rsidRPr="0041135F">
              <w:rPr>
                <w:rFonts w:ascii="Times New Roman" w:eastAsia="Times New Roman" w:hAnsi="Times New Roman"/>
                <w:sz w:val="28"/>
              </w:rPr>
              <w:t xml:space="preserve"> цього Кодексу;</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6) розробляє та затверджує паспорти бюджетних програм і складає звіти про їх виконання, при цьому забезпечуючи:</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своєчасність затвердження паспортів бюджетних програм, достовірність і повноту інформації, що в них міститься;</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відповідність змісту паспортів бюджетних програм закону про Державний бюджет України (рішенням про місцевий бюджет) та/або розпису бюджету (крім випадків внесення змін до паспортів бюджетних програм у разі внесення змін до спеціального фонду кошторису бюджетної установи в частині власних надходжень бюджетних установ), порядкам використання бюджетних коштів і правилам складання паспортів бюджетних програм та звітів про їх виконання;</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підтвердження результативних показників бюджетних програм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 запровадження форми внутрішньогосподарського (управлінського) обліку для збору такої інформації;</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6</w:t>
            </w:r>
            <w:r w:rsidRPr="0041135F">
              <w:rPr>
                <w:rFonts w:ascii="Times New Roman" w:eastAsia="Times New Roman" w:hAnsi="Times New Roman"/>
                <w:b/>
                <w:sz w:val="28"/>
                <w:vertAlign w:val="superscript"/>
              </w:rPr>
              <w:t>1</w:t>
            </w:r>
            <w:r w:rsidRPr="0041135F">
              <w:rPr>
                <w:rFonts w:ascii="Times New Roman" w:eastAsia="Times New Roman" w:hAnsi="Times New Roman"/>
                <w:sz w:val="28"/>
              </w:rPr>
              <w:t>) організовує та здійснює моніторинг виконання бюджетних програм, здійснює оцінку їх ефективності;</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 xml:space="preserve">7) здійснює управління бюджетними коштами у межах встановлених йому бюджетних повноважень, забезпечуючи </w:t>
            </w:r>
            <w:r w:rsidRPr="0041135F">
              <w:rPr>
                <w:rFonts w:ascii="Times New Roman" w:eastAsia="Times New Roman" w:hAnsi="Times New Roman"/>
                <w:sz w:val="28"/>
              </w:rPr>
              <w:lastRenderedPageBreak/>
              <w:t>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b/>
                <w:sz w:val="28"/>
              </w:rPr>
            </w:pPr>
            <w:r w:rsidRPr="0041135F">
              <w:rPr>
                <w:rFonts w:ascii="Times New Roman" w:eastAsia="Times New Roman" w:hAnsi="Times New Roman"/>
                <w:b/>
                <w:sz w:val="28"/>
              </w:rPr>
              <w:t>7</w:t>
            </w:r>
            <w:r w:rsidRPr="0041135F">
              <w:rPr>
                <w:rFonts w:ascii="Times New Roman" w:eastAsia="Times New Roman" w:hAnsi="Times New Roman"/>
                <w:b/>
                <w:sz w:val="28"/>
                <w:vertAlign w:val="superscript"/>
              </w:rPr>
              <w:t>1</w:t>
            </w:r>
            <w:r w:rsidRPr="0041135F">
              <w:rPr>
                <w:rFonts w:ascii="Times New Roman" w:eastAsia="Times New Roman" w:hAnsi="Times New Roman"/>
                <w:b/>
                <w:sz w:val="28"/>
              </w:rPr>
              <w:t>) здійснює підготовку звітів про стан підготовки та реалізації публічних інвестиційних проектів, а також оцінку ефективності публічних інвестиційних проектів відповідно до методики, затвердженої центральним органом виконавчої влади, що забезпечує формування державної політики у сфері економічного і соціального розвитку;</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b/>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8) здійснює контроль за своєчасним поверненням у повному обсязі до бюджету коштів, наданих за операціями з кредитування бюджету, а також кредитів (позик), отриманих державою (Автономною Республікою Крим, обласною радою чи міською територіальною громадою), та коштів, наданих під державні (місцеві) гарантії;</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9) здійснює контроль за повнотою надходжень, взяттям бюджетних зобов'язань розпорядниками бюджетних коштів нижчого рівня та одержувачами бюджетних коштів і витрачанням ними бюджетних коштів;</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 xml:space="preserve">10) забезпечує організацію та ведення бухгалтерського </w:t>
            </w:r>
            <w:r w:rsidRPr="0041135F">
              <w:rPr>
                <w:rFonts w:ascii="Times New Roman" w:eastAsia="Times New Roman" w:hAnsi="Times New Roman"/>
                <w:sz w:val="28"/>
              </w:rPr>
              <w:lastRenderedPageBreak/>
              <w:t>обліку, складання та подання фінансової і бюджетної звітності у порядку, встановленому законодавством;</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11) забезпечує доступність інформації про бюджет відповідно до законодавства та цього Кодексу.</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 xml:space="preserve"> 8. Розпорядники бюджетних коштів, які є державними партнерами, мають право брати довгострокові зобов’язання </w:t>
            </w:r>
            <w:r w:rsidRPr="0041135F">
              <w:rPr>
                <w:rFonts w:ascii="Times New Roman" w:eastAsia="Times New Roman" w:hAnsi="Times New Roman"/>
                <w:b/>
                <w:sz w:val="28"/>
              </w:rPr>
              <w:t>у рамках публічного інвестиційного проекту, що здійснюється на умовах державно-приватного партнерства,</w:t>
            </w:r>
            <w:r w:rsidRPr="0041135F">
              <w:rPr>
                <w:rFonts w:ascii="Times New Roman" w:eastAsia="Times New Roman" w:hAnsi="Times New Roman"/>
                <w:sz w:val="28"/>
              </w:rPr>
              <w:t xml:space="preserve"> шляхом укладення договорів на підставі рішення про надання державної підтримки здійснення державно-приватного партнерства, прийнятого відповідно до законів України </w:t>
            </w:r>
            <w:hyperlink r:id="rId13">
              <w:r w:rsidRPr="0041135F">
                <w:rPr>
                  <w:rFonts w:ascii="Times New Roman" w:eastAsia="Times New Roman" w:hAnsi="Times New Roman"/>
                  <w:sz w:val="28"/>
                </w:rPr>
                <w:t>"Про державно-приватне партнерство"</w:t>
              </w:r>
            </w:hyperlink>
            <w:r w:rsidRPr="0041135F">
              <w:rPr>
                <w:rFonts w:ascii="Times New Roman" w:eastAsia="Times New Roman" w:hAnsi="Times New Roman"/>
                <w:sz w:val="28"/>
              </w:rPr>
              <w:t xml:space="preserve">, </w:t>
            </w:r>
            <w:hyperlink r:id="rId14">
              <w:r w:rsidRPr="0041135F">
                <w:rPr>
                  <w:rFonts w:ascii="Times New Roman" w:eastAsia="Times New Roman" w:hAnsi="Times New Roman"/>
                  <w:sz w:val="28"/>
                </w:rPr>
                <w:t>"Про концесію"</w:t>
              </w:r>
            </w:hyperlink>
            <w:r w:rsidRPr="0041135F">
              <w:rPr>
                <w:rFonts w:ascii="Times New Roman" w:eastAsia="Times New Roman" w:hAnsi="Times New Roman"/>
                <w:sz w:val="28"/>
              </w:rPr>
              <w:t>, за умови що видатки на виконання таких зобов’язань у поточному та/або майбутніх бюджетних періодах здійснюються виключно в межах відповідних фактичних надходжень спеціального фонду бюджету у відповідному бюджетному періоді.</w:t>
            </w:r>
          </w:p>
          <w:p w:rsidR="0041135F" w:rsidRPr="0041135F" w:rsidRDefault="0041135F" w:rsidP="0041135F">
            <w:pPr>
              <w:pStyle w:val="1"/>
              <w:shd w:val="clear" w:color="auto" w:fill="FFFFFF"/>
              <w:spacing w:after="0" w:line="240" w:lineRule="auto"/>
              <w:ind w:firstLine="284"/>
              <w:jc w:val="both"/>
              <w:rPr>
                <w:rFonts w:ascii="Times New Roman" w:eastAsia="Times New Roman" w:hAnsi="Times New Roman"/>
                <w:sz w:val="28"/>
                <w:lang w:val="ru-RU"/>
              </w:rPr>
            </w:pPr>
            <w:r w:rsidRPr="0041135F">
              <w:rPr>
                <w:rFonts w:ascii="Times New Roman" w:eastAsia="Times New Roman" w:hAnsi="Times New Roman"/>
                <w:sz w:val="28"/>
              </w:rPr>
              <w:t xml:space="preserve">Рішення про надання державної підтримки здійснення державно-приватного партнерства, якщо така державна підтримка надається за рахунок коштів державного (місцевого) бюджету шляхом виплати приватному партнеру плати за експлуатаційну готовність та здійснення інших платежів, передбачених договором, укладеним у рамках державно-приватного партнерства, приймається </w:t>
            </w:r>
            <w:r w:rsidRPr="0041135F">
              <w:rPr>
                <w:rFonts w:ascii="Times New Roman" w:eastAsia="Times New Roman" w:hAnsi="Times New Roman"/>
                <w:b/>
                <w:sz w:val="28"/>
              </w:rPr>
              <w:t xml:space="preserve">за умови </w:t>
            </w:r>
            <w:r w:rsidRPr="0041135F">
              <w:rPr>
                <w:rFonts w:ascii="Times New Roman" w:eastAsia="Times New Roman" w:hAnsi="Times New Roman"/>
                <w:b/>
                <w:sz w:val="28"/>
              </w:rPr>
              <w:lastRenderedPageBreak/>
              <w:t xml:space="preserve">включення проекту до єдиного проектного портфеля здійснення публічних інвестицій </w:t>
            </w:r>
            <w:r w:rsidRPr="0041135F">
              <w:rPr>
                <w:rFonts w:ascii="Times New Roman" w:eastAsia="Times New Roman" w:hAnsi="Times New Roman"/>
                <w:sz w:val="28"/>
              </w:rPr>
              <w:t xml:space="preserve">окремо щодо кожного проекту, що здійснюється на умовах державно-приватного партнерства, у </w:t>
            </w:r>
            <w:hyperlink r:id="rId15" w:anchor="n9">
              <w:r w:rsidRPr="0041135F">
                <w:rPr>
                  <w:rFonts w:ascii="Times New Roman" w:eastAsia="Times New Roman" w:hAnsi="Times New Roman"/>
                  <w:sz w:val="28"/>
                </w:rPr>
                <w:t>порядку</w:t>
              </w:r>
            </w:hyperlink>
            <w:r w:rsidRPr="0041135F">
              <w:rPr>
                <w:rFonts w:ascii="Times New Roman" w:eastAsia="Times New Roman" w:hAnsi="Times New Roman"/>
                <w:sz w:val="28"/>
              </w:rPr>
              <w:t>, встановленому Кабінетом Міністрів України.</w:t>
            </w:r>
          </w:p>
        </w:tc>
      </w:tr>
      <w:tr w:rsidR="0041135F" w:rsidRPr="0041135F" w:rsidTr="0041135F">
        <w:tc>
          <w:tcPr>
            <w:tcW w:w="7564" w:type="dxa"/>
            <w:tcBorders>
              <w:top w:val="single" w:sz="4" w:space="0" w:color="auto"/>
              <w:bottom w:val="single" w:sz="4" w:space="0" w:color="auto"/>
            </w:tcBorders>
            <w:shd w:val="clear" w:color="auto" w:fill="auto"/>
          </w:tcPr>
          <w:p w:rsidR="0041135F" w:rsidRPr="0041135F" w:rsidRDefault="0041135F" w:rsidP="0041135F">
            <w:pPr>
              <w:pStyle w:val="a4"/>
              <w:widowControl w:val="0"/>
              <w:spacing w:before="0"/>
              <w:ind w:firstLine="426"/>
              <w:rPr>
                <w:rFonts w:ascii="Times New Roman" w:eastAsia="Times New Roman" w:hAnsi="Times New Roman"/>
                <w:sz w:val="28"/>
              </w:rPr>
            </w:pPr>
            <w:r w:rsidRPr="0041135F">
              <w:rPr>
                <w:rFonts w:ascii="Times New Roman" w:eastAsia="Times New Roman" w:hAnsi="Times New Roman"/>
                <w:b/>
                <w:sz w:val="28"/>
              </w:rPr>
              <w:lastRenderedPageBreak/>
              <w:t>Стаття 23.</w:t>
            </w:r>
            <w:r w:rsidRPr="0041135F">
              <w:rPr>
                <w:rFonts w:ascii="Times New Roman" w:eastAsia="Times New Roman" w:hAnsi="Times New Roman"/>
                <w:sz w:val="28"/>
              </w:rPr>
              <w:t> Бюджетні призначення та асигнування</w:t>
            </w:r>
          </w:p>
          <w:p w:rsidR="0041135F" w:rsidRPr="0041135F" w:rsidRDefault="0041135F" w:rsidP="0041135F">
            <w:pPr>
              <w:pStyle w:val="a4"/>
              <w:widowControl w:val="0"/>
              <w:spacing w:before="0"/>
              <w:ind w:firstLine="426"/>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a4"/>
              <w:widowControl w:val="0"/>
              <w:spacing w:before="0"/>
              <w:ind w:firstLine="426"/>
              <w:rPr>
                <w:rFonts w:ascii="Times New Roman" w:eastAsia="Times New Roman" w:hAnsi="Times New Roman"/>
                <w:sz w:val="28"/>
              </w:rPr>
            </w:pPr>
            <w:r w:rsidRPr="0041135F">
              <w:rPr>
                <w:rFonts w:ascii="Times New Roman" w:eastAsia="Times New Roman" w:hAnsi="Times New Roman"/>
                <w:sz w:val="28"/>
              </w:rPr>
              <w:t xml:space="preserve">3. Якщо в процесі виконання бюджету зміна обставин вимагає менших бюджетних асигнувань головним розпорядникам бюджетних коштів, Міністерство фінансів України (місцевий фінансовий орган) готує пропозиції про зменшення відповідного бюджетного призначення Державного бюджету України (місцевого бюджету). Кабінет Міністрів України (Рада міністрів Автономної Республіки Крим, місцева державна адміністрація, виконавчий орган відповідної місцевої ради) у двотижневий строк подає до Верховної Ради України (Верховної Ради Автономної Республіки Крим, відповідної місцевої ради) у встановленому порядку пропозиції про зменшення відповідних бюджетних призначень Державного бюджету України (місцевого бюджету). Пропозиції про зменшення бюджетних призначень на утримання судів, інших органів і установ системи правосуддя мають бути погоджені Кабінетом Міністрів України з Вищою радою правосуддя. Зменшення бюджетних призначень на здійснення середньострокових зобов’язань у сфері охорони здоров’я, </w:t>
            </w:r>
            <w:r w:rsidRPr="0041135F">
              <w:rPr>
                <w:rFonts w:ascii="Times New Roman" w:eastAsia="Times New Roman" w:hAnsi="Times New Roman"/>
                <w:sz w:val="28"/>
              </w:rPr>
              <w:lastRenderedPageBreak/>
              <w:t>визначених законом про Державний бюджет України на відповідний період, не допускається.</w:t>
            </w:r>
          </w:p>
          <w:p w:rsidR="0041135F" w:rsidRPr="0041135F" w:rsidRDefault="0041135F" w:rsidP="0041135F">
            <w:pPr>
              <w:pStyle w:val="a4"/>
              <w:widowControl w:val="0"/>
              <w:spacing w:before="0"/>
              <w:ind w:firstLine="426"/>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a4"/>
              <w:widowControl w:val="0"/>
              <w:spacing w:before="0"/>
              <w:ind w:firstLine="426"/>
              <w:rPr>
                <w:rFonts w:ascii="Times New Roman" w:eastAsia="Times New Roman" w:hAnsi="Times New Roman"/>
                <w:sz w:val="28"/>
              </w:rPr>
            </w:pPr>
          </w:p>
          <w:p w:rsidR="0041135F" w:rsidRPr="0041135F" w:rsidRDefault="0041135F" w:rsidP="0041135F">
            <w:pPr>
              <w:pStyle w:val="a4"/>
              <w:widowControl w:val="0"/>
              <w:spacing w:before="0"/>
              <w:ind w:firstLine="426"/>
              <w:rPr>
                <w:rFonts w:ascii="Times New Roman" w:eastAsia="Times New Roman" w:hAnsi="Times New Roman"/>
                <w:sz w:val="28"/>
              </w:rPr>
            </w:pPr>
          </w:p>
          <w:p w:rsidR="0041135F" w:rsidRPr="0041135F" w:rsidRDefault="0041135F" w:rsidP="0041135F">
            <w:pPr>
              <w:pStyle w:val="a4"/>
              <w:widowControl w:val="0"/>
              <w:spacing w:before="0"/>
              <w:ind w:firstLine="426"/>
              <w:rPr>
                <w:rFonts w:ascii="Times New Roman" w:eastAsia="Times New Roman" w:hAnsi="Times New Roman"/>
                <w:sz w:val="28"/>
              </w:rPr>
            </w:pPr>
          </w:p>
          <w:p w:rsidR="0041135F" w:rsidRPr="0041135F" w:rsidRDefault="0041135F" w:rsidP="0041135F">
            <w:pPr>
              <w:pStyle w:val="a4"/>
              <w:widowControl w:val="0"/>
              <w:spacing w:before="0"/>
              <w:ind w:firstLine="426"/>
              <w:rPr>
                <w:rFonts w:ascii="Times New Roman" w:eastAsia="Times New Roman" w:hAnsi="Times New Roman"/>
                <w:sz w:val="28"/>
              </w:rPr>
            </w:pPr>
          </w:p>
          <w:p w:rsidR="0041135F" w:rsidRPr="0041135F" w:rsidRDefault="0041135F" w:rsidP="0041135F">
            <w:pPr>
              <w:pStyle w:val="a4"/>
              <w:widowControl w:val="0"/>
              <w:spacing w:before="0"/>
              <w:ind w:firstLine="426"/>
              <w:rPr>
                <w:rFonts w:ascii="Times New Roman" w:eastAsia="Times New Roman" w:hAnsi="Times New Roman"/>
                <w:sz w:val="28"/>
              </w:rPr>
            </w:pPr>
          </w:p>
          <w:p w:rsidR="0041135F" w:rsidRPr="0041135F" w:rsidRDefault="0041135F" w:rsidP="0041135F">
            <w:pPr>
              <w:pStyle w:val="a4"/>
              <w:widowControl w:val="0"/>
              <w:spacing w:before="0"/>
              <w:ind w:firstLine="426"/>
              <w:rPr>
                <w:rFonts w:ascii="Times New Roman" w:eastAsia="Times New Roman" w:hAnsi="Times New Roman"/>
                <w:sz w:val="28"/>
              </w:rPr>
            </w:pPr>
          </w:p>
          <w:p w:rsidR="0041135F" w:rsidRPr="0041135F" w:rsidRDefault="0041135F" w:rsidP="0041135F">
            <w:pPr>
              <w:pStyle w:val="a4"/>
              <w:widowControl w:val="0"/>
              <w:spacing w:before="0"/>
              <w:ind w:firstLine="426"/>
              <w:rPr>
                <w:rFonts w:ascii="Times New Roman" w:eastAsia="Times New Roman" w:hAnsi="Times New Roman"/>
                <w:sz w:val="28"/>
                <w:u w:val="single"/>
              </w:rPr>
            </w:pPr>
            <w:r w:rsidRPr="0041135F">
              <w:rPr>
                <w:rFonts w:ascii="Times New Roman" w:eastAsia="Times New Roman" w:hAnsi="Times New Roman"/>
                <w:sz w:val="28"/>
              </w:rPr>
              <w:t xml:space="preserve">15. </w:t>
            </w:r>
            <w:r w:rsidRPr="0041135F">
              <w:rPr>
                <w:rFonts w:ascii="Times New Roman" w:eastAsia="Times New Roman" w:hAnsi="Times New Roman"/>
                <w:sz w:val="28"/>
                <w:u w:val="single"/>
              </w:rPr>
              <w:t xml:space="preserve">Якщо після прийняття закону про Державний бюджет України протягом бюджетного періоду Міжвідомчою комісією з питань державних інвестиційних проектів за результатами моніторингу стану розроблення та реалізації державних інвестиційних проектів установлено порушення строків розроблення або реалізації державного інвестиційного проекту, бюджетні призначення для реалізації такого проекту можуть передаватися для реалізації інших державних інвестиційних проектів від одного головного розпорядника коштів державного бюджету до іншого головного розпорядника коштів державного бюджету, бюджетні призначення щодо яких визначено у законі про Державний бюджет України. Передача бюджетних призначень у випадку, передбаченому цією частиною статті, здійснюється за рішенням Кабінету Міністрів України (підготовку якого здійснює центральний орган виконавчої влади, що забезпечує формування </w:t>
            </w:r>
            <w:r w:rsidRPr="0041135F">
              <w:rPr>
                <w:rFonts w:ascii="Times New Roman" w:eastAsia="Times New Roman" w:hAnsi="Times New Roman"/>
                <w:sz w:val="28"/>
                <w:u w:val="single"/>
              </w:rPr>
              <w:lastRenderedPageBreak/>
              <w:t>державної політики у сфері економічного і соціального розвитку, на підставі рішення Міжвідомчої комісії з питань державних інвестиційних проектів), погодженим з Комітетом Верховної Ради України з питань бюджету, у порядку, встановленому Кабінетом Міністрів України.</w:t>
            </w:r>
          </w:p>
          <w:p w:rsidR="0041135F" w:rsidRPr="0041135F" w:rsidRDefault="0041135F" w:rsidP="0041135F">
            <w:pPr>
              <w:pStyle w:val="a4"/>
              <w:widowControl w:val="0"/>
              <w:spacing w:before="0"/>
              <w:ind w:firstLine="426"/>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a4"/>
              <w:widowControl w:val="0"/>
              <w:spacing w:before="0"/>
              <w:ind w:firstLine="426"/>
              <w:rPr>
                <w:rFonts w:ascii="Times New Roman" w:eastAsia="Times New Roman" w:hAnsi="Times New Roman"/>
                <w:sz w:val="28"/>
              </w:rPr>
            </w:pPr>
          </w:p>
        </w:tc>
        <w:tc>
          <w:tcPr>
            <w:tcW w:w="7564" w:type="dxa"/>
            <w:tcBorders>
              <w:top w:val="single" w:sz="4" w:space="0" w:color="auto"/>
              <w:bottom w:val="single" w:sz="4" w:space="0" w:color="auto"/>
            </w:tcBorders>
            <w:shd w:val="clear" w:color="auto" w:fill="auto"/>
          </w:tcPr>
          <w:p w:rsidR="0041135F" w:rsidRPr="0041135F" w:rsidRDefault="0041135F" w:rsidP="0041135F">
            <w:pPr>
              <w:pStyle w:val="a4"/>
              <w:widowControl w:val="0"/>
              <w:spacing w:before="0"/>
              <w:ind w:firstLine="426"/>
              <w:rPr>
                <w:rFonts w:ascii="Times New Roman" w:eastAsia="Times New Roman" w:hAnsi="Times New Roman"/>
                <w:sz w:val="28"/>
              </w:rPr>
            </w:pPr>
            <w:r w:rsidRPr="0041135F">
              <w:rPr>
                <w:rFonts w:ascii="Times New Roman" w:eastAsia="Times New Roman" w:hAnsi="Times New Roman"/>
                <w:b/>
                <w:sz w:val="28"/>
              </w:rPr>
              <w:lastRenderedPageBreak/>
              <w:t>Стаття 23.</w:t>
            </w:r>
            <w:r w:rsidRPr="0041135F">
              <w:rPr>
                <w:rFonts w:ascii="Times New Roman" w:eastAsia="Times New Roman" w:hAnsi="Times New Roman"/>
                <w:sz w:val="28"/>
              </w:rPr>
              <w:t> Бюджетні призначення та асигнування</w:t>
            </w:r>
          </w:p>
          <w:p w:rsidR="0041135F" w:rsidRPr="0041135F" w:rsidRDefault="0041135F" w:rsidP="0041135F">
            <w:pPr>
              <w:pStyle w:val="a4"/>
              <w:widowControl w:val="0"/>
              <w:spacing w:before="0"/>
              <w:ind w:firstLine="426"/>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widowControl w:val="0"/>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   3. Якщо в процесі виконання бюджету зміна обставин вимагає менших бюджетних асигнувань головним розпорядникам бюджетних коштів, Міністерство фінансів України (місцевий фінансовий орган) готує пропозиції про зменшення відповідного бюджетного призначення Державного бюджету України (місцевого бюджету). Кабінет Міністрів України (Рада міністрів Автономної Республіки Крим, місцева державна адміністрація, виконавчий орган відповідної місцевої ради) у двотижневий строк подає до Верховної Ради України (Верховної Ради Автономної Республіки Крим, відповідної місцевої ради) у встановленому порядку пропозиції про зменшення відповідних бюджетних призначень Державного бюджету України (місцевого бюджету). Пропозиції про зменшення бюджетних призначень на утримання судів, інших органів і установ системи правосуддя мають бути погоджені Кабінетом Міністрів України з Вищою радою правосуддя. </w:t>
            </w:r>
            <w:r w:rsidRPr="0041135F">
              <w:rPr>
                <w:rFonts w:ascii="Times New Roman" w:eastAsia="Times New Roman" w:hAnsi="Times New Roman"/>
                <w:b/>
                <w:sz w:val="28"/>
              </w:rPr>
              <w:t xml:space="preserve">Пропозиції про зменшення бюджетних призначень на утримання Рахункової палати мають бути погоджені </w:t>
            </w:r>
            <w:r w:rsidRPr="0041135F">
              <w:rPr>
                <w:rFonts w:ascii="Times New Roman" w:eastAsia="Times New Roman" w:hAnsi="Times New Roman"/>
                <w:b/>
                <w:sz w:val="28"/>
              </w:rPr>
              <w:lastRenderedPageBreak/>
              <w:t>Кабінетом Міністрів України з Рахунковою палатою.</w:t>
            </w:r>
            <w:r w:rsidRPr="0041135F">
              <w:rPr>
                <w:rFonts w:ascii="Times New Roman" w:eastAsia="Times New Roman" w:hAnsi="Times New Roman"/>
                <w:sz w:val="28"/>
              </w:rPr>
              <w:t xml:space="preserve"> Зменшення бюджетних призначень на здійснення середньострокових зобов’язань у сфері охорони здоров’я </w:t>
            </w:r>
            <w:r w:rsidRPr="0041135F">
              <w:rPr>
                <w:rFonts w:ascii="Times New Roman" w:eastAsia="Times New Roman" w:hAnsi="Times New Roman"/>
                <w:b/>
                <w:sz w:val="28"/>
              </w:rPr>
              <w:t>та середньострокових зобов’язань за державними контрактами (договорами) щодо закупівлі озброєння, військової техніки, зброї і боєприпасів</w:t>
            </w:r>
            <w:r w:rsidRPr="0041135F">
              <w:rPr>
                <w:rFonts w:ascii="Times New Roman" w:eastAsia="Times New Roman" w:hAnsi="Times New Roman"/>
                <w:sz w:val="28"/>
              </w:rPr>
              <w:t>,  визначених законом про Державний бюджет України на відповідний період, не допускається.</w:t>
            </w:r>
          </w:p>
          <w:p w:rsidR="0041135F" w:rsidRPr="0041135F" w:rsidRDefault="0041135F" w:rsidP="0041135F">
            <w:pPr>
              <w:pStyle w:val="1"/>
              <w:widowControl w:val="0"/>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widowControl w:val="0"/>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15. </w:t>
            </w:r>
            <w:r w:rsidRPr="0041135F">
              <w:rPr>
                <w:rFonts w:ascii="Times New Roman" w:eastAsia="Times New Roman" w:hAnsi="Times New Roman"/>
                <w:b/>
                <w:sz w:val="28"/>
              </w:rPr>
              <w:t xml:space="preserve">Якщо після прийняття закону про Державний бюджет України протягом бюджетного періоду Міжвідомчою комісією з питань розподілу публічних інвестицій за результатами моніторингу стану підготовки та реалізації публічних інвестиційних проектів установлено порушення строків підготовки або реалізації публічного інвестиційного проекту, бюджетні призначення для підготовки або реалізації такого проекту можуть передаватися для підготовки або реалізації інших публічних інвестиційних проектів від одного головного розпорядника коштів державного бюджету до іншого головного розпорядника коштів державного бюджету, бюджетні призначення щодо яких визначено у законі про Державний бюджет України. Передача бюджетних призначень у випадку, передбаченому цією частиною статті, здійснюється за рішенням Кабінету Міністрів України (підготовку якого </w:t>
            </w:r>
            <w:r w:rsidRPr="0041135F">
              <w:rPr>
                <w:rFonts w:ascii="Times New Roman" w:eastAsia="Times New Roman" w:hAnsi="Times New Roman"/>
                <w:b/>
                <w:sz w:val="28"/>
              </w:rPr>
              <w:lastRenderedPageBreak/>
              <w:t>здійснює Міністерство фінансів України, на підставі рішення Міжвідомчої комісії з питань розподілу публічних інвестицій), погодженим з Комітетом Верховної Ради України з питань бюджету, у порядку, встановленому Кабінетом Міністрів України.</w:t>
            </w:r>
          </w:p>
          <w:p w:rsidR="0041135F" w:rsidRPr="0041135F" w:rsidRDefault="0041135F" w:rsidP="0041135F">
            <w:pPr>
              <w:pStyle w:val="1"/>
              <w:widowControl w:val="0"/>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widowControl w:val="0"/>
              <w:spacing w:after="0" w:line="240" w:lineRule="auto"/>
              <w:ind w:firstLine="426"/>
              <w:jc w:val="both"/>
              <w:rPr>
                <w:rFonts w:ascii="Times New Roman" w:eastAsia="Times New Roman" w:hAnsi="Times New Roman"/>
                <w:b/>
                <w:sz w:val="28"/>
              </w:rPr>
            </w:pPr>
          </w:p>
          <w:p w:rsidR="0041135F" w:rsidRPr="0041135F" w:rsidRDefault="0041135F" w:rsidP="0041135F">
            <w:pPr>
              <w:pStyle w:val="1"/>
              <w:widowControl w:val="0"/>
              <w:spacing w:after="0" w:line="240" w:lineRule="auto"/>
              <w:ind w:firstLine="426"/>
              <w:jc w:val="both"/>
              <w:rPr>
                <w:rFonts w:ascii="Times New Roman" w:eastAsia="Times New Roman" w:hAnsi="Times New Roman"/>
                <w:sz w:val="28"/>
              </w:rPr>
            </w:pPr>
          </w:p>
        </w:tc>
      </w:tr>
      <w:tr w:rsidR="0041135F" w:rsidRPr="0041135F" w:rsidTr="0041135F">
        <w:tc>
          <w:tcPr>
            <w:tcW w:w="7564" w:type="dxa"/>
            <w:tcBorders>
              <w:top w:val="single" w:sz="4" w:space="0" w:color="auto"/>
              <w:bottom w:val="single" w:sz="4" w:space="0" w:color="auto"/>
            </w:tcBorders>
            <w:shd w:val="clear" w:color="auto" w:fill="auto"/>
          </w:tcPr>
          <w:p w:rsidR="0041135F" w:rsidRPr="0041135F" w:rsidRDefault="0041135F" w:rsidP="0041135F">
            <w:pPr>
              <w:pStyle w:val="2"/>
              <w:shd w:val="clear" w:color="auto" w:fill="FFFFFF"/>
              <w:spacing w:after="150"/>
              <w:ind w:firstLine="450"/>
              <w:jc w:val="both"/>
              <w:rPr>
                <w:rFonts w:ascii="Times New Roman" w:eastAsia="Times New Roman" w:hAnsi="Times New Roman"/>
                <w:sz w:val="28"/>
              </w:rPr>
            </w:pPr>
            <w:r w:rsidRPr="0041135F">
              <w:rPr>
                <w:rFonts w:ascii="Times New Roman" w:eastAsia="Times New Roman" w:hAnsi="Times New Roman"/>
                <w:sz w:val="28"/>
              </w:rPr>
              <w:lastRenderedPageBreak/>
              <w:t>17. Обсяг видатків на виконання </w:t>
            </w:r>
            <w:bookmarkStart w:id="7" w:name="w1_8"/>
            <w:r w:rsidRPr="0041135F">
              <w:rPr>
                <w:sz w:val="28"/>
                <w:u w:val="single"/>
              </w:rPr>
              <w:fldChar w:fldCharType="begin"/>
            </w:r>
            <w:r w:rsidRPr="0041135F">
              <w:rPr>
                <w:rFonts w:ascii="Times New Roman" w:eastAsia="Times New Roman" w:hAnsi="Times New Roman"/>
                <w:sz w:val="28"/>
                <w:u w:val="single"/>
              </w:rPr>
              <w:instrText xml:space="preserve"> HYPERLINK "https://zakon.rada.gov.ua/laws/show/2456-17?find=1&amp;text=%D0%B4%D0%BE%D0%B2%D0%B3%D0%BE%D1%81%D1%82%D1%80%D0%BE%D0%BA" \l "w1_9" </w:instrText>
            </w:r>
            <w:r w:rsidRPr="0041135F">
              <w:rPr>
                <w:sz w:val="28"/>
                <w:u w:val="single"/>
              </w:rPr>
              <w:fldChar w:fldCharType="separate"/>
            </w:r>
            <w:r w:rsidRPr="0041135F">
              <w:rPr>
                <w:rFonts w:ascii="Times New Roman" w:eastAsia="Times New Roman" w:hAnsi="Times New Roman"/>
                <w:sz w:val="28"/>
                <w:u w:val="single"/>
              </w:rPr>
              <w:t>довгострок</w:t>
            </w:r>
            <w:r w:rsidRPr="0041135F">
              <w:rPr>
                <w:sz w:val="28"/>
                <w:u w:val="single"/>
              </w:rPr>
              <w:fldChar w:fldCharType="end"/>
            </w:r>
            <w:bookmarkEnd w:id="7"/>
            <w:r w:rsidRPr="0041135F">
              <w:rPr>
                <w:rFonts w:ascii="Times New Roman" w:eastAsia="Times New Roman" w:hAnsi="Times New Roman"/>
                <w:sz w:val="28"/>
                <w:u w:val="single"/>
              </w:rPr>
              <w:t>ових зобов’язань у рамках державно-приватного партнерства</w:t>
            </w:r>
            <w:r w:rsidRPr="0041135F">
              <w:rPr>
                <w:rFonts w:ascii="Times New Roman" w:eastAsia="Times New Roman" w:hAnsi="Times New Roman"/>
                <w:sz w:val="28"/>
              </w:rPr>
              <w:t xml:space="preserve"> на відповідний бюджетний період встановлюється законом про Державний бюджет України (рішенням про місцевий бюджет) у межах бюджетних призначень головного розпорядника бюджетних коштів протягом усього строку дії відповідного договору, укладеного у рамках державно-приватного партнерства, у розмірі, необхідному для виконання таких зобов’язань у кожному відповідному бюджетному періоді (з урахуванням встановлених цим Кодексом обмежень), до повного виконання таких зобов’язань.</w:t>
            </w:r>
          </w:p>
          <w:p w:rsidR="0041135F" w:rsidRPr="0041135F" w:rsidRDefault="0041135F" w:rsidP="0041135F">
            <w:pPr>
              <w:pStyle w:val="2"/>
              <w:shd w:val="clear" w:color="auto" w:fill="FFFFFF"/>
              <w:spacing w:after="150"/>
              <w:ind w:firstLine="450"/>
              <w:jc w:val="both"/>
              <w:rPr>
                <w:rFonts w:ascii="Times New Roman" w:eastAsia="Times New Roman" w:hAnsi="Times New Roman"/>
                <w:sz w:val="28"/>
              </w:rPr>
            </w:pPr>
            <w:bookmarkStart w:id="8" w:name="n4161"/>
            <w:bookmarkEnd w:id="8"/>
            <w:r w:rsidRPr="0041135F">
              <w:rPr>
                <w:rFonts w:ascii="Times New Roman" w:eastAsia="Times New Roman" w:hAnsi="Times New Roman"/>
                <w:sz w:val="28"/>
              </w:rPr>
              <w:t>Загальний обсяг щорічних видатків на виконання </w:t>
            </w:r>
            <w:bookmarkStart w:id="9" w:name="w1_9"/>
            <w:r w:rsidRPr="0041135F">
              <w:rPr>
                <w:sz w:val="28"/>
                <w:u w:val="single"/>
              </w:rPr>
              <w:fldChar w:fldCharType="begin"/>
            </w:r>
            <w:r w:rsidRPr="0041135F">
              <w:rPr>
                <w:rFonts w:ascii="Times New Roman" w:eastAsia="Times New Roman" w:hAnsi="Times New Roman"/>
                <w:sz w:val="28"/>
                <w:u w:val="single"/>
              </w:rPr>
              <w:instrText xml:space="preserve"> HYPERLINK "https://zakon.rada.gov.ua/laws/show/2456-17?find=1&amp;text=%D0%B4%D0%BE%D0%B2%D0%B3%D0%BE%D1%81%D1%82%D1%80%D0%BE%D0%BA" \l "w1_10" </w:instrText>
            </w:r>
            <w:r w:rsidRPr="0041135F">
              <w:rPr>
                <w:sz w:val="28"/>
                <w:u w:val="single"/>
              </w:rPr>
              <w:fldChar w:fldCharType="separate"/>
            </w:r>
            <w:r w:rsidRPr="0041135F">
              <w:rPr>
                <w:rFonts w:ascii="Times New Roman" w:eastAsia="Times New Roman" w:hAnsi="Times New Roman"/>
                <w:sz w:val="28"/>
                <w:u w:val="single"/>
              </w:rPr>
              <w:t>довгострок</w:t>
            </w:r>
            <w:r w:rsidRPr="0041135F">
              <w:rPr>
                <w:sz w:val="28"/>
                <w:u w:val="single"/>
              </w:rPr>
              <w:fldChar w:fldCharType="end"/>
            </w:r>
            <w:bookmarkEnd w:id="9"/>
            <w:r w:rsidRPr="0041135F">
              <w:rPr>
                <w:rFonts w:ascii="Times New Roman" w:eastAsia="Times New Roman" w:hAnsi="Times New Roman"/>
                <w:sz w:val="28"/>
                <w:u w:val="single"/>
              </w:rPr>
              <w:t>ових зобов’язань у рамках державно-приватного партнерства</w:t>
            </w:r>
            <w:r w:rsidRPr="0041135F">
              <w:rPr>
                <w:rFonts w:ascii="Times New Roman" w:eastAsia="Times New Roman" w:hAnsi="Times New Roman"/>
                <w:sz w:val="28"/>
              </w:rPr>
              <w:t xml:space="preserve"> щодо об’єктів державної власності (крім зобов’язань з виплати приватному партнеру плати за експлуатаційну готовність автомобільної дороги загального </w:t>
            </w:r>
            <w:r w:rsidRPr="0041135F">
              <w:rPr>
                <w:rFonts w:ascii="Times New Roman" w:eastAsia="Times New Roman" w:hAnsi="Times New Roman"/>
                <w:sz w:val="28"/>
              </w:rPr>
              <w:lastRenderedPageBreak/>
              <w:t>користування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 не може перевищувати обсяг бюджетних призначень, встановлених на цю мету, з урахуванням залишків коштів минулих періодів, джерелом формування яких були доходи, визначені </w:t>
            </w:r>
            <w:hyperlink r:id="rId16" w:anchor="n4199" w:history="1">
              <w:r w:rsidRPr="0041135F">
                <w:rPr>
                  <w:rFonts w:ascii="Times New Roman" w:eastAsia="Times New Roman" w:hAnsi="Times New Roman"/>
                  <w:sz w:val="28"/>
                </w:rPr>
                <w:t>пунктом 6</w:t>
              </w:r>
            </w:hyperlink>
            <w:hyperlink r:id="rId17" w:anchor="n4199" w:history="1">
              <w:r w:rsidRPr="0041135F">
                <w:rPr>
                  <w:rFonts w:ascii="Times New Roman" w:eastAsia="Times New Roman" w:hAnsi="Times New Roman"/>
                  <w:sz w:val="28"/>
                </w:rPr>
                <w:t>-6</w:t>
              </w:r>
            </w:hyperlink>
            <w:r w:rsidRPr="0041135F">
              <w:rPr>
                <w:rFonts w:ascii="Times New Roman" w:eastAsia="Times New Roman" w:hAnsi="Times New Roman"/>
                <w:sz w:val="28"/>
              </w:rPr>
              <w:t> частини третьої статті 29 цього Кодексу.</w:t>
            </w:r>
          </w:p>
          <w:p w:rsidR="0041135F" w:rsidRPr="0041135F" w:rsidRDefault="0041135F" w:rsidP="0041135F">
            <w:pPr>
              <w:pStyle w:val="2"/>
              <w:shd w:val="clear" w:color="auto" w:fill="FFFFFF"/>
              <w:spacing w:after="150"/>
              <w:ind w:firstLine="450"/>
              <w:jc w:val="both"/>
              <w:rPr>
                <w:rFonts w:ascii="Times New Roman" w:eastAsia="Times New Roman" w:hAnsi="Times New Roman"/>
                <w:sz w:val="28"/>
              </w:rPr>
            </w:pPr>
            <w:bookmarkStart w:id="10" w:name="n4162"/>
            <w:bookmarkEnd w:id="10"/>
            <w:r w:rsidRPr="0041135F">
              <w:rPr>
                <w:rFonts w:ascii="Times New Roman" w:eastAsia="Times New Roman" w:hAnsi="Times New Roman"/>
                <w:sz w:val="28"/>
              </w:rPr>
              <w:t>Загальний обсяг щорічних видатків на виконання </w:t>
            </w:r>
            <w:bookmarkStart w:id="11" w:name="w1_10"/>
            <w:r w:rsidRPr="0041135F">
              <w:rPr>
                <w:sz w:val="28"/>
                <w:u w:val="single"/>
              </w:rPr>
              <w:fldChar w:fldCharType="begin"/>
            </w:r>
            <w:r w:rsidRPr="0041135F">
              <w:rPr>
                <w:rFonts w:ascii="Times New Roman" w:eastAsia="Times New Roman" w:hAnsi="Times New Roman"/>
                <w:sz w:val="28"/>
                <w:u w:val="single"/>
              </w:rPr>
              <w:instrText xml:space="preserve"> HYPERLINK "https://zakon.rada.gov.ua/laws/show/2456-17?find=1&amp;text=%D0%B4%D0%BE%D0%B2%D0%B3%D0%BE%D1%81%D1%82%D1%80%D0%BE%D0%BA" \l "w1_11" </w:instrText>
            </w:r>
            <w:r w:rsidRPr="0041135F">
              <w:rPr>
                <w:sz w:val="28"/>
                <w:u w:val="single"/>
              </w:rPr>
              <w:fldChar w:fldCharType="separate"/>
            </w:r>
            <w:r w:rsidRPr="0041135F">
              <w:rPr>
                <w:rFonts w:ascii="Times New Roman" w:eastAsia="Times New Roman" w:hAnsi="Times New Roman"/>
                <w:sz w:val="28"/>
                <w:u w:val="single"/>
              </w:rPr>
              <w:t>довгострок</w:t>
            </w:r>
            <w:r w:rsidRPr="0041135F">
              <w:rPr>
                <w:sz w:val="28"/>
                <w:u w:val="single"/>
              </w:rPr>
              <w:fldChar w:fldCharType="end"/>
            </w:r>
            <w:bookmarkEnd w:id="11"/>
            <w:r w:rsidRPr="0041135F">
              <w:rPr>
                <w:rFonts w:ascii="Times New Roman" w:eastAsia="Times New Roman" w:hAnsi="Times New Roman"/>
                <w:sz w:val="28"/>
                <w:u w:val="single"/>
              </w:rPr>
              <w:t>ових зобов’язань у рамках державно-приватного партнерства</w:t>
            </w:r>
            <w:r w:rsidRPr="0041135F">
              <w:rPr>
                <w:rFonts w:ascii="Times New Roman" w:eastAsia="Times New Roman" w:hAnsi="Times New Roman"/>
                <w:sz w:val="28"/>
              </w:rPr>
              <w:t xml:space="preserve"> в частині виплати приватному партнеру плати за експлуатаційну готовність автомобільної дороги загального користування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 не може перевищувати 30 відсотків обсягу джерел формування державного дорожнього фонду, визначених </w:t>
            </w:r>
            <w:hyperlink r:id="rId18" w:anchor="n2871" w:history="1">
              <w:r w:rsidRPr="0041135F">
                <w:rPr>
                  <w:rFonts w:ascii="Times New Roman" w:eastAsia="Times New Roman" w:hAnsi="Times New Roman"/>
                  <w:sz w:val="28"/>
                </w:rPr>
                <w:t>пунктом 1</w:t>
              </w:r>
            </w:hyperlink>
            <w:r w:rsidRPr="0041135F">
              <w:rPr>
                <w:rFonts w:ascii="Times New Roman" w:eastAsia="Times New Roman" w:hAnsi="Times New Roman"/>
                <w:sz w:val="28"/>
              </w:rPr>
              <w:t> частини другої статті 24-2 цього Кодексу, які спрямовуються за напрямами, визначеними </w:t>
            </w:r>
            <w:hyperlink r:id="rId19" w:anchor="n2875" w:history="1">
              <w:r w:rsidRPr="0041135F">
                <w:rPr>
                  <w:rFonts w:ascii="Times New Roman" w:eastAsia="Times New Roman" w:hAnsi="Times New Roman"/>
                  <w:sz w:val="28"/>
                </w:rPr>
                <w:t>пунктами 1</w:t>
              </w:r>
            </w:hyperlink>
            <w:r w:rsidRPr="0041135F">
              <w:rPr>
                <w:rFonts w:ascii="Times New Roman" w:eastAsia="Times New Roman" w:hAnsi="Times New Roman"/>
                <w:sz w:val="28"/>
              </w:rPr>
              <w:t> і </w:t>
            </w:r>
            <w:hyperlink r:id="rId20" w:anchor="n2876" w:history="1">
              <w:r w:rsidRPr="0041135F">
                <w:rPr>
                  <w:rFonts w:ascii="Times New Roman" w:eastAsia="Times New Roman" w:hAnsi="Times New Roman"/>
                  <w:sz w:val="28"/>
                </w:rPr>
                <w:t>2</w:t>
              </w:r>
            </w:hyperlink>
            <w:r w:rsidRPr="0041135F">
              <w:rPr>
                <w:rFonts w:ascii="Times New Roman" w:eastAsia="Times New Roman" w:hAnsi="Times New Roman"/>
                <w:sz w:val="28"/>
              </w:rPr>
              <w:t> частини третьої статті 24-2 цього Кодексу.</w:t>
            </w:r>
          </w:p>
          <w:p w:rsidR="0041135F" w:rsidRPr="0041135F" w:rsidRDefault="0041135F" w:rsidP="0041135F">
            <w:pPr>
              <w:pStyle w:val="2"/>
              <w:shd w:val="clear" w:color="auto" w:fill="FFFFFF"/>
              <w:spacing w:after="150"/>
              <w:ind w:firstLine="450"/>
              <w:jc w:val="both"/>
              <w:rPr>
                <w:rFonts w:ascii="Times New Roman" w:eastAsia="Times New Roman" w:hAnsi="Times New Roman"/>
                <w:sz w:val="28"/>
              </w:rPr>
            </w:pPr>
            <w:bookmarkStart w:id="12" w:name="n4163"/>
            <w:bookmarkEnd w:id="12"/>
            <w:r w:rsidRPr="0041135F">
              <w:rPr>
                <w:rFonts w:ascii="Times New Roman" w:eastAsia="Times New Roman" w:hAnsi="Times New Roman"/>
                <w:sz w:val="28"/>
              </w:rPr>
              <w:t>Загальний обсяг щорічних видатків на виконання </w:t>
            </w:r>
            <w:bookmarkStart w:id="13" w:name="w1_11"/>
            <w:r w:rsidRPr="0041135F">
              <w:rPr>
                <w:sz w:val="28"/>
                <w:u w:val="single"/>
              </w:rPr>
              <w:fldChar w:fldCharType="begin"/>
            </w:r>
            <w:r w:rsidRPr="0041135F">
              <w:rPr>
                <w:rFonts w:ascii="Times New Roman" w:eastAsia="Times New Roman" w:hAnsi="Times New Roman"/>
                <w:sz w:val="28"/>
                <w:u w:val="single"/>
              </w:rPr>
              <w:instrText xml:space="preserve"> HYPERLINK "https://zakon.rada.gov.ua/laws/show/2456-17?find=1&amp;text=%D0%B4%D0%BE%D0%B2%D0%B3%D0%BE%D1%81%D1%82%D1%80%D0%BE%D0%BA" \l "w1_12" </w:instrText>
            </w:r>
            <w:r w:rsidRPr="0041135F">
              <w:rPr>
                <w:sz w:val="28"/>
                <w:u w:val="single"/>
              </w:rPr>
              <w:fldChar w:fldCharType="separate"/>
            </w:r>
            <w:r w:rsidRPr="0041135F">
              <w:rPr>
                <w:rFonts w:ascii="Times New Roman" w:eastAsia="Times New Roman" w:hAnsi="Times New Roman"/>
                <w:sz w:val="28"/>
                <w:u w:val="single"/>
              </w:rPr>
              <w:t>довгострок</w:t>
            </w:r>
            <w:r w:rsidRPr="0041135F">
              <w:rPr>
                <w:sz w:val="28"/>
                <w:u w:val="single"/>
              </w:rPr>
              <w:fldChar w:fldCharType="end"/>
            </w:r>
            <w:bookmarkEnd w:id="13"/>
            <w:r w:rsidRPr="0041135F">
              <w:rPr>
                <w:rFonts w:ascii="Times New Roman" w:eastAsia="Times New Roman" w:hAnsi="Times New Roman"/>
                <w:sz w:val="28"/>
                <w:u w:val="single"/>
              </w:rPr>
              <w:t>ових зобов’язань у рамках державно-приватного партнерства</w:t>
            </w:r>
            <w:r w:rsidRPr="0041135F">
              <w:rPr>
                <w:rFonts w:ascii="Times New Roman" w:eastAsia="Times New Roman" w:hAnsi="Times New Roman"/>
                <w:sz w:val="28"/>
              </w:rPr>
              <w:t xml:space="preserve"> щодо об’єктів комунальної власності не може перевищувати 30 відсотків доходів </w:t>
            </w:r>
            <w:r w:rsidRPr="0041135F">
              <w:rPr>
                <w:rFonts w:ascii="Times New Roman" w:eastAsia="Times New Roman" w:hAnsi="Times New Roman"/>
                <w:sz w:val="28"/>
              </w:rPr>
              <w:lastRenderedPageBreak/>
              <w:t>загального фонду місцевого бюджету (без урахування доходів, визначених </w:t>
            </w:r>
            <w:hyperlink r:id="rId21" w:anchor="n1017" w:history="1">
              <w:r w:rsidRPr="0041135F">
                <w:rPr>
                  <w:rFonts w:ascii="Times New Roman" w:eastAsia="Times New Roman" w:hAnsi="Times New Roman"/>
                  <w:sz w:val="28"/>
                </w:rPr>
                <w:t>пунктами 1</w:t>
              </w:r>
            </w:hyperlink>
            <w:r w:rsidRPr="0041135F">
              <w:rPr>
                <w:rFonts w:ascii="Times New Roman" w:eastAsia="Times New Roman" w:hAnsi="Times New Roman"/>
                <w:sz w:val="28"/>
              </w:rPr>
              <w:t> і </w:t>
            </w:r>
            <w:hyperlink r:id="rId22" w:anchor="n2145" w:history="1">
              <w:r w:rsidRPr="0041135F">
                <w:rPr>
                  <w:rFonts w:ascii="Times New Roman" w:eastAsia="Times New Roman" w:hAnsi="Times New Roman"/>
                  <w:sz w:val="28"/>
                </w:rPr>
                <w:t>1</w:t>
              </w:r>
            </w:hyperlink>
            <w:hyperlink r:id="rId23" w:anchor="n2145" w:history="1">
              <w:r w:rsidRPr="0041135F">
                <w:rPr>
                  <w:rFonts w:ascii="Times New Roman" w:eastAsia="Times New Roman" w:hAnsi="Times New Roman"/>
                  <w:sz w:val="28"/>
                </w:rPr>
                <w:t>-1</w:t>
              </w:r>
            </w:hyperlink>
            <w:r w:rsidRPr="0041135F">
              <w:rPr>
                <w:rFonts w:ascii="Times New Roman" w:eastAsia="Times New Roman" w:hAnsi="Times New Roman"/>
                <w:sz w:val="28"/>
              </w:rPr>
              <w:t> частини першої статті 64, </w:t>
            </w:r>
            <w:hyperlink r:id="rId24" w:anchor="n1053" w:history="1">
              <w:r w:rsidRPr="0041135F">
                <w:rPr>
                  <w:rFonts w:ascii="Times New Roman" w:eastAsia="Times New Roman" w:hAnsi="Times New Roman"/>
                  <w:sz w:val="28"/>
                </w:rPr>
                <w:t>пунктом 1</w:t>
              </w:r>
            </w:hyperlink>
            <w:r w:rsidRPr="0041135F">
              <w:rPr>
                <w:rFonts w:ascii="Times New Roman" w:eastAsia="Times New Roman" w:hAnsi="Times New Roman"/>
                <w:sz w:val="28"/>
              </w:rPr>
              <w:t> частини першої статті 66 цього Кодексу, та міжбюджетних трансфертів).</w:t>
            </w:r>
          </w:p>
          <w:p w:rsidR="0041135F" w:rsidRPr="0041135F" w:rsidRDefault="0041135F" w:rsidP="0041135F">
            <w:pPr>
              <w:pStyle w:val="2"/>
              <w:shd w:val="clear" w:color="auto" w:fill="FFFFFF"/>
              <w:spacing w:after="150"/>
              <w:ind w:firstLine="450"/>
              <w:jc w:val="both"/>
              <w:rPr>
                <w:rFonts w:ascii="Times New Roman" w:eastAsia="Times New Roman" w:hAnsi="Times New Roman"/>
                <w:sz w:val="28"/>
              </w:rPr>
            </w:pPr>
            <w:bookmarkStart w:id="14" w:name="n4164"/>
            <w:bookmarkEnd w:id="14"/>
            <w:r w:rsidRPr="0041135F">
              <w:rPr>
                <w:rFonts w:ascii="Times New Roman" w:eastAsia="Times New Roman" w:hAnsi="Times New Roman"/>
                <w:sz w:val="28"/>
              </w:rPr>
              <w:t>Центральний орган виконавчої влади, що забезпечує формування та реалізує державну політику у сфері державно-приватного партнерства, веде реєстр </w:t>
            </w:r>
            <w:bookmarkStart w:id="15" w:name="w1_12"/>
            <w:r w:rsidRPr="0041135F">
              <w:rPr>
                <w:sz w:val="28"/>
                <w:u w:val="single"/>
              </w:rPr>
              <w:fldChar w:fldCharType="begin"/>
            </w:r>
            <w:r w:rsidRPr="0041135F">
              <w:rPr>
                <w:rFonts w:ascii="Times New Roman" w:eastAsia="Times New Roman" w:hAnsi="Times New Roman"/>
                <w:sz w:val="28"/>
                <w:u w:val="single"/>
              </w:rPr>
              <w:instrText xml:space="preserve"> HYPERLINK "https://zakon.rada.gov.ua/laws/show/2456-17?find=1&amp;text=%D0%B4%D0%BE%D0%B2%D0%B3%D0%BE%D1%81%D1%82%D1%80%D0%BE%D0%BA" \l "w1_13" </w:instrText>
            </w:r>
            <w:r w:rsidRPr="0041135F">
              <w:rPr>
                <w:sz w:val="28"/>
                <w:u w:val="single"/>
              </w:rPr>
              <w:fldChar w:fldCharType="separate"/>
            </w:r>
            <w:r w:rsidRPr="0041135F">
              <w:rPr>
                <w:rFonts w:ascii="Times New Roman" w:eastAsia="Times New Roman" w:hAnsi="Times New Roman"/>
                <w:sz w:val="28"/>
                <w:u w:val="single"/>
              </w:rPr>
              <w:t>довгострок</w:t>
            </w:r>
            <w:r w:rsidRPr="0041135F">
              <w:rPr>
                <w:sz w:val="28"/>
                <w:u w:val="single"/>
              </w:rPr>
              <w:fldChar w:fldCharType="end"/>
            </w:r>
            <w:bookmarkEnd w:id="15"/>
            <w:r w:rsidRPr="0041135F">
              <w:rPr>
                <w:rFonts w:ascii="Times New Roman" w:eastAsia="Times New Roman" w:hAnsi="Times New Roman"/>
                <w:sz w:val="28"/>
                <w:u w:val="single"/>
              </w:rPr>
              <w:t>ових зобов’язань у рамках державно-приватного партнерства</w:t>
            </w:r>
            <w:r w:rsidRPr="0041135F">
              <w:rPr>
                <w:rFonts w:ascii="Times New Roman" w:eastAsia="Times New Roman" w:hAnsi="Times New Roman"/>
                <w:sz w:val="28"/>
              </w:rPr>
              <w:t xml:space="preserve"> та розміщує відповідну інформацію на своєму офіційному сайті у </w:t>
            </w:r>
            <w:hyperlink r:id="rId25" w:anchor="n10" w:tgtFrame="_blank" w:history="1">
              <w:r w:rsidRPr="0041135F">
                <w:rPr>
                  <w:rFonts w:ascii="Times New Roman" w:eastAsia="Times New Roman" w:hAnsi="Times New Roman"/>
                  <w:sz w:val="28"/>
                </w:rPr>
                <w:t>порядку</w:t>
              </w:r>
            </w:hyperlink>
            <w:r w:rsidRPr="0041135F">
              <w:rPr>
                <w:rFonts w:ascii="Times New Roman" w:eastAsia="Times New Roman" w:hAnsi="Times New Roman"/>
                <w:sz w:val="28"/>
              </w:rPr>
              <w:t>, визначеному Кабінетом Міністрів України.</w:t>
            </w:r>
          </w:p>
          <w:p w:rsidR="0041135F" w:rsidRPr="0041135F" w:rsidRDefault="0041135F" w:rsidP="0041135F">
            <w:pPr>
              <w:pStyle w:val="a4"/>
              <w:widowControl w:val="0"/>
              <w:spacing w:before="0"/>
              <w:ind w:firstLine="426"/>
              <w:rPr>
                <w:rFonts w:ascii="Times New Roman" w:eastAsia="Times New Roman" w:hAnsi="Times New Roman"/>
                <w:b/>
                <w:sz w:val="28"/>
              </w:rPr>
            </w:pPr>
          </w:p>
        </w:tc>
        <w:tc>
          <w:tcPr>
            <w:tcW w:w="7564" w:type="dxa"/>
            <w:tcBorders>
              <w:top w:val="single" w:sz="4" w:space="0" w:color="auto"/>
              <w:bottom w:val="single" w:sz="4" w:space="0" w:color="auto"/>
            </w:tcBorders>
            <w:shd w:val="clear" w:color="auto" w:fill="auto"/>
          </w:tcPr>
          <w:p w:rsidR="0041135F" w:rsidRPr="0041135F" w:rsidRDefault="0041135F" w:rsidP="0041135F">
            <w:pPr>
              <w:pStyle w:val="2"/>
              <w:shd w:val="clear" w:color="auto" w:fill="FFFFFF"/>
              <w:spacing w:after="150"/>
              <w:ind w:firstLine="450"/>
              <w:jc w:val="both"/>
              <w:rPr>
                <w:rFonts w:ascii="Times New Roman" w:eastAsia="Times New Roman" w:hAnsi="Times New Roman"/>
                <w:sz w:val="28"/>
              </w:rPr>
            </w:pPr>
            <w:r w:rsidRPr="0041135F">
              <w:rPr>
                <w:rFonts w:ascii="Times New Roman" w:eastAsia="Times New Roman" w:hAnsi="Times New Roman"/>
                <w:sz w:val="28"/>
              </w:rPr>
              <w:lastRenderedPageBreak/>
              <w:t>17. Обсяг видатків на виконання </w:t>
            </w:r>
            <w:hyperlink r:id="rId26" w:anchor="w1_9" w:history="1">
              <w:r w:rsidRPr="0041135F">
                <w:rPr>
                  <w:rFonts w:ascii="Times New Roman" w:eastAsia="Times New Roman" w:hAnsi="Times New Roman"/>
                  <w:b/>
                  <w:sz w:val="28"/>
                </w:rPr>
                <w:t>довгострок</w:t>
              </w:r>
            </w:hyperlink>
            <w:r w:rsidRPr="0041135F">
              <w:rPr>
                <w:rFonts w:ascii="Times New Roman" w:eastAsia="Times New Roman" w:hAnsi="Times New Roman"/>
                <w:b/>
                <w:sz w:val="28"/>
              </w:rPr>
              <w:t>ових зобов’язань у рамках публічного інвестиційного проекту, що здійснюється на умовах державно-приватного партнерства,</w:t>
            </w:r>
            <w:r w:rsidRPr="0041135F">
              <w:rPr>
                <w:rFonts w:ascii="Times New Roman" w:eastAsia="Times New Roman" w:hAnsi="Times New Roman"/>
                <w:sz w:val="28"/>
              </w:rPr>
              <w:t xml:space="preserve"> на відповідний бюджетний період встановлюється законом про Державний бюджет України (рішенням про місцевий бюджет) у межах бюджетних призначень головного розпорядника бюджетних коштів протягом усього строку дії відповідного договору, укладеного у рамках державно-приватного партнерства, у розмірі, необхідному для виконання таких зобов’язань у кожному відповідному бюджетному періоді (з урахуванням встановлених цим Кодексом обмежень), до повного виконання таких зобов’язань.</w:t>
            </w:r>
          </w:p>
          <w:p w:rsidR="0041135F" w:rsidRPr="0041135F" w:rsidRDefault="0041135F" w:rsidP="0041135F">
            <w:pPr>
              <w:pStyle w:val="2"/>
              <w:shd w:val="clear" w:color="auto" w:fill="FFFFFF"/>
              <w:spacing w:after="150"/>
              <w:ind w:firstLine="450"/>
              <w:jc w:val="both"/>
              <w:rPr>
                <w:rFonts w:ascii="Times New Roman" w:eastAsia="Times New Roman" w:hAnsi="Times New Roman"/>
                <w:sz w:val="28"/>
              </w:rPr>
            </w:pPr>
            <w:r w:rsidRPr="0041135F">
              <w:rPr>
                <w:rFonts w:ascii="Times New Roman" w:eastAsia="Times New Roman" w:hAnsi="Times New Roman"/>
                <w:sz w:val="28"/>
              </w:rPr>
              <w:t>Загальний обсяг щорічних видатків на виконання </w:t>
            </w:r>
            <w:hyperlink r:id="rId27" w:anchor="w1_10" w:history="1">
              <w:r w:rsidRPr="0041135F">
                <w:rPr>
                  <w:rFonts w:ascii="Times New Roman" w:eastAsia="Times New Roman" w:hAnsi="Times New Roman"/>
                  <w:b/>
                  <w:sz w:val="28"/>
                </w:rPr>
                <w:t>довгострок</w:t>
              </w:r>
            </w:hyperlink>
            <w:r w:rsidRPr="0041135F">
              <w:rPr>
                <w:rFonts w:ascii="Times New Roman" w:eastAsia="Times New Roman" w:hAnsi="Times New Roman"/>
                <w:b/>
                <w:sz w:val="28"/>
              </w:rPr>
              <w:t>ових зобов’язань у рамках публічного інвестиційного проекту, що здійснюється на умовах державно-приватного партнерства,</w:t>
            </w:r>
            <w:r w:rsidRPr="0041135F">
              <w:rPr>
                <w:rFonts w:ascii="Times New Roman" w:eastAsia="Times New Roman" w:hAnsi="Times New Roman"/>
                <w:sz w:val="28"/>
              </w:rPr>
              <w:t xml:space="preserve"> щодо об’єктів </w:t>
            </w:r>
            <w:r w:rsidRPr="0041135F">
              <w:rPr>
                <w:rFonts w:ascii="Times New Roman" w:eastAsia="Times New Roman" w:hAnsi="Times New Roman"/>
                <w:sz w:val="28"/>
              </w:rPr>
              <w:lastRenderedPageBreak/>
              <w:t>державної власності (крім зобов’язань з виплати приватному партнеру плати за експлуатаційну готовність автомобільної дороги загального користування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 не може перевищувати обсяг бюджетних призначень, встановлених на цю мету, з урахуванням залишків коштів минулих періодів, джерелом формування яких були доходи, визначені </w:t>
            </w:r>
            <w:hyperlink r:id="rId28" w:anchor="n4199" w:history="1">
              <w:r w:rsidRPr="0041135F">
                <w:rPr>
                  <w:rFonts w:ascii="Times New Roman" w:eastAsia="Times New Roman" w:hAnsi="Times New Roman"/>
                  <w:sz w:val="28"/>
                </w:rPr>
                <w:t>пунктом 6</w:t>
              </w:r>
            </w:hyperlink>
            <w:hyperlink r:id="rId29" w:anchor="n4199" w:history="1">
              <w:r w:rsidRPr="0041135F">
                <w:rPr>
                  <w:rFonts w:ascii="Times New Roman" w:eastAsia="Times New Roman" w:hAnsi="Times New Roman"/>
                  <w:sz w:val="28"/>
                </w:rPr>
                <w:t>-6</w:t>
              </w:r>
            </w:hyperlink>
            <w:r w:rsidRPr="0041135F">
              <w:rPr>
                <w:rFonts w:ascii="Times New Roman" w:eastAsia="Times New Roman" w:hAnsi="Times New Roman"/>
                <w:sz w:val="28"/>
              </w:rPr>
              <w:t> частини третьої статті 29 цього Кодексу.</w:t>
            </w:r>
          </w:p>
          <w:p w:rsidR="0041135F" w:rsidRPr="0041135F" w:rsidRDefault="0041135F" w:rsidP="0041135F">
            <w:pPr>
              <w:pStyle w:val="2"/>
              <w:shd w:val="clear" w:color="auto" w:fill="FFFFFF"/>
              <w:spacing w:after="150"/>
              <w:ind w:firstLine="450"/>
              <w:jc w:val="both"/>
              <w:rPr>
                <w:rFonts w:ascii="Times New Roman" w:eastAsia="Times New Roman" w:hAnsi="Times New Roman"/>
                <w:sz w:val="28"/>
              </w:rPr>
            </w:pPr>
            <w:r w:rsidRPr="0041135F">
              <w:rPr>
                <w:rFonts w:ascii="Times New Roman" w:eastAsia="Times New Roman" w:hAnsi="Times New Roman"/>
                <w:sz w:val="28"/>
              </w:rPr>
              <w:t>Загальний обсяг щорічних видатків на виконання </w:t>
            </w:r>
            <w:hyperlink r:id="rId30" w:anchor="w1_11" w:history="1">
              <w:r w:rsidRPr="0041135F">
                <w:rPr>
                  <w:rFonts w:ascii="Times New Roman" w:eastAsia="Times New Roman" w:hAnsi="Times New Roman"/>
                  <w:b/>
                  <w:sz w:val="28"/>
                </w:rPr>
                <w:t>довгострок</w:t>
              </w:r>
            </w:hyperlink>
            <w:r w:rsidRPr="0041135F">
              <w:rPr>
                <w:rFonts w:ascii="Times New Roman" w:eastAsia="Times New Roman" w:hAnsi="Times New Roman"/>
                <w:b/>
                <w:sz w:val="28"/>
              </w:rPr>
              <w:t>ових зобов’язань у рамках публічного інвестиційного проекту, що здійснюється на умовах державно-приватного партнерства,</w:t>
            </w:r>
            <w:r w:rsidRPr="0041135F">
              <w:rPr>
                <w:rFonts w:ascii="Times New Roman" w:eastAsia="Times New Roman" w:hAnsi="Times New Roman"/>
                <w:sz w:val="28"/>
              </w:rPr>
              <w:t xml:space="preserve"> в частині виплати приватному партнеру плати за експлуатаційну готовність автомобільної дороги загального користування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 не може перевищувати 30 відсотків обсягу джерел формування державного дорожнього фонду, визначених </w:t>
            </w:r>
            <w:hyperlink r:id="rId31" w:anchor="n2871" w:history="1">
              <w:r w:rsidRPr="0041135F">
                <w:rPr>
                  <w:rFonts w:ascii="Times New Roman" w:eastAsia="Times New Roman" w:hAnsi="Times New Roman"/>
                  <w:sz w:val="28"/>
                </w:rPr>
                <w:t>пунктом 1</w:t>
              </w:r>
            </w:hyperlink>
            <w:r w:rsidRPr="0041135F">
              <w:rPr>
                <w:rFonts w:ascii="Times New Roman" w:eastAsia="Times New Roman" w:hAnsi="Times New Roman"/>
                <w:sz w:val="28"/>
              </w:rPr>
              <w:t> частини другої статті 24-2 цього Кодексу, які спрямовуються за напрямами, визначеними </w:t>
            </w:r>
            <w:hyperlink r:id="rId32" w:anchor="n2875" w:history="1">
              <w:r w:rsidRPr="0041135F">
                <w:rPr>
                  <w:rFonts w:ascii="Times New Roman" w:eastAsia="Times New Roman" w:hAnsi="Times New Roman"/>
                  <w:sz w:val="28"/>
                </w:rPr>
                <w:t>пунктами 1</w:t>
              </w:r>
            </w:hyperlink>
            <w:r w:rsidRPr="0041135F">
              <w:rPr>
                <w:rFonts w:ascii="Times New Roman" w:eastAsia="Times New Roman" w:hAnsi="Times New Roman"/>
                <w:sz w:val="28"/>
              </w:rPr>
              <w:t> і </w:t>
            </w:r>
            <w:hyperlink r:id="rId33" w:anchor="n2876" w:history="1">
              <w:r w:rsidRPr="0041135F">
                <w:rPr>
                  <w:rFonts w:ascii="Times New Roman" w:eastAsia="Times New Roman" w:hAnsi="Times New Roman"/>
                  <w:sz w:val="28"/>
                </w:rPr>
                <w:t>2</w:t>
              </w:r>
            </w:hyperlink>
            <w:r w:rsidRPr="0041135F">
              <w:rPr>
                <w:rFonts w:ascii="Times New Roman" w:eastAsia="Times New Roman" w:hAnsi="Times New Roman"/>
                <w:sz w:val="28"/>
              </w:rPr>
              <w:t> частини третьої статті 24-</w:t>
            </w:r>
            <w:r w:rsidRPr="0041135F">
              <w:rPr>
                <w:rFonts w:ascii="Times New Roman" w:eastAsia="Times New Roman" w:hAnsi="Times New Roman"/>
                <w:sz w:val="28"/>
              </w:rPr>
              <w:lastRenderedPageBreak/>
              <w:t>2 цього Кодексу.</w:t>
            </w:r>
          </w:p>
          <w:p w:rsidR="0041135F" w:rsidRPr="0041135F" w:rsidRDefault="0041135F" w:rsidP="0041135F">
            <w:pPr>
              <w:pStyle w:val="2"/>
              <w:shd w:val="clear" w:color="auto" w:fill="FFFFFF"/>
              <w:spacing w:after="150"/>
              <w:ind w:firstLine="450"/>
              <w:jc w:val="both"/>
              <w:rPr>
                <w:rFonts w:ascii="Times New Roman" w:eastAsia="Times New Roman" w:hAnsi="Times New Roman"/>
                <w:sz w:val="28"/>
              </w:rPr>
            </w:pPr>
            <w:r w:rsidRPr="0041135F">
              <w:rPr>
                <w:rFonts w:ascii="Times New Roman" w:eastAsia="Times New Roman" w:hAnsi="Times New Roman"/>
                <w:sz w:val="28"/>
              </w:rPr>
              <w:t>Загальний обсяг щорічних видатків на виконання </w:t>
            </w:r>
            <w:hyperlink r:id="rId34" w:anchor="w1_12" w:history="1">
              <w:r w:rsidRPr="0041135F">
                <w:rPr>
                  <w:rFonts w:ascii="Times New Roman" w:eastAsia="Times New Roman" w:hAnsi="Times New Roman"/>
                  <w:b/>
                  <w:sz w:val="28"/>
                </w:rPr>
                <w:t>довгострок</w:t>
              </w:r>
            </w:hyperlink>
            <w:r w:rsidRPr="0041135F">
              <w:rPr>
                <w:rFonts w:ascii="Times New Roman" w:eastAsia="Times New Roman" w:hAnsi="Times New Roman"/>
                <w:b/>
                <w:sz w:val="28"/>
              </w:rPr>
              <w:t>ових зобов’язань у рамках публічного інвестиційного проекту, що здійснюється на умовах державно-приватного партнерства,</w:t>
            </w:r>
            <w:r w:rsidRPr="0041135F">
              <w:rPr>
                <w:rFonts w:ascii="Times New Roman" w:eastAsia="Times New Roman" w:hAnsi="Times New Roman"/>
                <w:sz w:val="28"/>
              </w:rPr>
              <w:t xml:space="preserve"> щодо об’єктів комунальної власності не може перевищувати 30 відсотків доходів загального фонду місцевого бюджету (без урахування доходів, визначених </w:t>
            </w:r>
            <w:hyperlink r:id="rId35" w:anchor="n1017" w:history="1">
              <w:r w:rsidRPr="0041135F">
                <w:rPr>
                  <w:rFonts w:ascii="Times New Roman" w:eastAsia="Times New Roman" w:hAnsi="Times New Roman"/>
                  <w:sz w:val="28"/>
                </w:rPr>
                <w:t>пунктами 1</w:t>
              </w:r>
            </w:hyperlink>
            <w:r w:rsidRPr="0041135F">
              <w:rPr>
                <w:rFonts w:ascii="Times New Roman" w:eastAsia="Times New Roman" w:hAnsi="Times New Roman"/>
                <w:sz w:val="28"/>
              </w:rPr>
              <w:t> і </w:t>
            </w:r>
            <w:hyperlink r:id="rId36" w:anchor="n2145" w:history="1">
              <w:r w:rsidRPr="0041135F">
                <w:rPr>
                  <w:rFonts w:ascii="Times New Roman" w:eastAsia="Times New Roman" w:hAnsi="Times New Roman"/>
                  <w:sz w:val="28"/>
                </w:rPr>
                <w:t>1</w:t>
              </w:r>
            </w:hyperlink>
            <w:hyperlink r:id="rId37" w:anchor="n2145" w:history="1">
              <w:r w:rsidRPr="0041135F">
                <w:rPr>
                  <w:rFonts w:ascii="Times New Roman" w:eastAsia="Times New Roman" w:hAnsi="Times New Roman"/>
                  <w:sz w:val="28"/>
                </w:rPr>
                <w:t>-1</w:t>
              </w:r>
            </w:hyperlink>
            <w:r w:rsidRPr="0041135F">
              <w:rPr>
                <w:rFonts w:ascii="Times New Roman" w:eastAsia="Times New Roman" w:hAnsi="Times New Roman"/>
                <w:sz w:val="28"/>
              </w:rPr>
              <w:t> частини першої статті 64, </w:t>
            </w:r>
            <w:hyperlink r:id="rId38" w:anchor="n1053" w:history="1">
              <w:r w:rsidRPr="0041135F">
                <w:rPr>
                  <w:rFonts w:ascii="Times New Roman" w:eastAsia="Times New Roman" w:hAnsi="Times New Roman"/>
                  <w:sz w:val="28"/>
                </w:rPr>
                <w:t>пунктом 1</w:t>
              </w:r>
            </w:hyperlink>
            <w:r w:rsidRPr="0041135F">
              <w:rPr>
                <w:rFonts w:ascii="Times New Roman" w:eastAsia="Times New Roman" w:hAnsi="Times New Roman"/>
                <w:sz w:val="28"/>
              </w:rPr>
              <w:t> частини першої статті 66 цього Кодексу, та міжбюджетних трансфертів).</w:t>
            </w:r>
          </w:p>
          <w:p w:rsidR="0041135F" w:rsidRPr="0041135F" w:rsidRDefault="0041135F" w:rsidP="0041135F">
            <w:pPr>
              <w:pStyle w:val="2"/>
              <w:shd w:val="clear" w:color="auto" w:fill="FFFFFF"/>
              <w:spacing w:after="150"/>
              <w:ind w:firstLine="450"/>
              <w:jc w:val="both"/>
              <w:rPr>
                <w:rFonts w:ascii="Times New Roman" w:eastAsia="Times New Roman" w:hAnsi="Times New Roman"/>
                <w:sz w:val="28"/>
              </w:rPr>
            </w:pPr>
            <w:r w:rsidRPr="0041135F">
              <w:rPr>
                <w:rFonts w:ascii="Times New Roman" w:eastAsia="Times New Roman" w:hAnsi="Times New Roman"/>
                <w:sz w:val="28"/>
              </w:rPr>
              <w:t>Центральний орган виконавчої влади, що забезпечує формування та реалізує державну політику у сфері державно-приватного партнерства, веде реєстр </w:t>
            </w:r>
            <w:hyperlink r:id="rId39" w:anchor="w1_13" w:history="1">
              <w:r w:rsidRPr="0041135F">
                <w:rPr>
                  <w:rFonts w:ascii="Times New Roman" w:eastAsia="Times New Roman" w:hAnsi="Times New Roman"/>
                  <w:b/>
                  <w:sz w:val="28"/>
                </w:rPr>
                <w:t>довгострок</w:t>
              </w:r>
            </w:hyperlink>
            <w:r w:rsidRPr="0041135F">
              <w:rPr>
                <w:rFonts w:ascii="Times New Roman" w:eastAsia="Times New Roman" w:hAnsi="Times New Roman"/>
                <w:b/>
                <w:sz w:val="28"/>
              </w:rPr>
              <w:t xml:space="preserve">ових зобов’язань у рамках публічного інвестиційного проекту, що здійснюється на умовах державно-приватного партнерства, </w:t>
            </w:r>
            <w:r w:rsidRPr="0041135F">
              <w:rPr>
                <w:rFonts w:ascii="Times New Roman" w:eastAsia="Times New Roman" w:hAnsi="Times New Roman"/>
                <w:sz w:val="28"/>
              </w:rPr>
              <w:t>та розміщує відповідну інформацію на своєму офіційному сайті у </w:t>
            </w:r>
            <w:hyperlink r:id="rId40" w:anchor="n10" w:tgtFrame="_blank" w:history="1">
              <w:r w:rsidRPr="0041135F">
                <w:rPr>
                  <w:rFonts w:ascii="Times New Roman" w:eastAsia="Times New Roman" w:hAnsi="Times New Roman"/>
                  <w:sz w:val="28"/>
                </w:rPr>
                <w:t>порядку</w:t>
              </w:r>
            </w:hyperlink>
            <w:r w:rsidRPr="0041135F">
              <w:rPr>
                <w:rFonts w:ascii="Times New Roman" w:eastAsia="Times New Roman" w:hAnsi="Times New Roman"/>
                <w:sz w:val="28"/>
              </w:rPr>
              <w:t>, визначеному Кабінетом Міністрів України.</w:t>
            </w:r>
          </w:p>
          <w:p w:rsidR="0041135F" w:rsidRPr="0041135F" w:rsidRDefault="0041135F" w:rsidP="0041135F">
            <w:pPr>
              <w:pStyle w:val="a4"/>
              <w:widowControl w:val="0"/>
              <w:spacing w:before="0"/>
              <w:ind w:firstLine="426"/>
              <w:rPr>
                <w:rFonts w:ascii="Times New Roman" w:eastAsia="Times New Roman" w:hAnsi="Times New Roman"/>
                <w:b/>
                <w:sz w:val="28"/>
              </w:rPr>
            </w:pPr>
          </w:p>
        </w:tc>
      </w:tr>
      <w:tr w:rsidR="0041135F" w:rsidRPr="0041135F" w:rsidTr="0041135F">
        <w:tc>
          <w:tcPr>
            <w:tcW w:w="7564" w:type="dxa"/>
            <w:tcBorders>
              <w:top w:val="single" w:sz="4" w:space="0" w:color="auto"/>
              <w:bottom w:val="single" w:sz="4" w:space="0" w:color="auto"/>
            </w:tcBorders>
            <w:shd w:val="clear" w:color="auto" w:fill="auto"/>
          </w:tcPr>
          <w:p w:rsidR="0041135F" w:rsidRPr="0041135F" w:rsidRDefault="0041135F" w:rsidP="0041135F">
            <w:pPr>
              <w:pStyle w:val="a4"/>
              <w:widowControl w:val="0"/>
              <w:spacing w:before="0"/>
              <w:ind w:firstLine="426"/>
              <w:rPr>
                <w:rFonts w:ascii="Times New Roman" w:eastAsia="Times New Roman" w:hAnsi="Times New Roman"/>
                <w:b/>
                <w:sz w:val="28"/>
              </w:rPr>
            </w:pPr>
            <w:r w:rsidRPr="0041135F">
              <w:rPr>
                <w:rFonts w:ascii="Times New Roman" w:eastAsia="Times New Roman" w:hAnsi="Times New Roman"/>
                <w:sz w:val="28"/>
              </w:rPr>
              <w:lastRenderedPageBreak/>
              <w:t>частина відсутня</w:t>
            </w:r>
          </w:p>
        </w:tc>
        <w:tc>
          <w:tcPr>
            <w:tcW w:w="7564" w:type="dxa"/>
            <w:tcBorders>
              <w:top w:val="single" w:sz="4" w:space="0" w:color="auto"/>
              <w:bottom w:val="single" w:sz="4" w:space="0" w:color="auto"/>
            </w:tcBorders>
            <w:shd w:val="clear" w:color="auto" w:fill="auto"/>
          </w:tcPr>
          <w:p w:rsidR="0041135F" w:rsidRPr="0041135F" w:rsidRDefault="0041135F" w:rsidP="0041135F">
            <w:pPr>
              <w:pStyle w:val="a4"/>
              <w:widowControl w:val="0"/>
              <w:spacing w:before="0"/>
              <w:ind w:firstLine="426"/>
              <w:rPr>
                <w:rFonts w:ascii="Times New Roman" w:eastAsia="Times New Roman" w:hAnsi="Times New Roman"/>
                <w:b/>
                <w:sz w:val="28"/>
              </w:rPr>
            </w:pPr>
            <w:r w:rsidRPr="0041135F">
              <w:rPr>
                <w:rFonts w:ascii="Times New Roman" w:eastAsia="Times New Roman" w:hAnsi="Times New Roman"/>
                <w:b/>
                <w:sz w:val="28"/>
              </w:rPr>
              <w:t xml:space="preserve">18. Обсяг видатків на виконання середньострокових зобов’язань щодо закупівлі озброєння, військової техніки, зброї і боєприпасів встановлюється законом про Державний бюджет України у межах бюджетних призначень за бюджетними програмами, передбаченими на закупівлю озброєння, військової техніки, зброї і </w:t>
            </w:r>
            <w:r w:rsidRPr="0041135F">
              <w:rPr>
                <w:rFonts w:ascii="Times New Roman" w:eastAsia="Times New Roman" w:hAnsi="Times New Roman"/>
                <w:b/>
                <w:sz w:val="28"/>
              </w:rPr>
              <w:lastRenderedPageBreak/>
              <w:t>боєприпасів.</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b/>
                <w:sz w:val="28"/>
                <w:u w:val="single"/>
              </w:rPr>
              <w:lastRenderedPageBreak/>
              <w:t>Стаття 24</w:t>
            </w:r>
            <w:r w:rsidRPr="0041135F">
              <w:rPr>
                <w:rFonts w:ascii="Times New Roman" w:eastAsia="Times New Roman" w:hAnsi="Times New Roman"/>
                <w:b/>
                <w:sz w:val="28"/>
                <w:u w:val="single"/>
                <w:vertAlign w:val="superscript"/>
              </w:rPr>
              <w:t>1</w:t>
            </w:r>
            <w:r w:rsidRPr="0041135F">
              <w:rPr>
                <w:rFonts w:ascii="Times New Roman" w:eastAsia="Times New Roman" w:hAnsi="Times New Roman"/>
                <w:b/>
                <w:sz w:val="28"/>
                <w:u w:val="single"/>
              </w:rPr>
              <w:t>.</w:t>
            </w:r>
            <w:r w:rsidRPr="0041135F">
              <w:rPr>
                <w:rFonts w:ascii="Times New Roman" w:eastAsia="Times New Roman" w:hAnsi="Times New Roman"/>
                <w:sz w:val="28"/>
                <w:u w:val="single"/>
              </w:rPr>
              <w:t xml:space="preserve"> Державний фонд регіонального розвитку</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rPr>
              <w:t xml:space="preserve">1. </w:t>
            </w:r>
            <w:r w:rsidRPr="0041135F">
              <w:rPr>
                <w:rFonts w:ascii="Times New Roman" w:eastAsia="Times New Roman" w:hAnsi="Times New Roman"/>
                <w:sz w:val="28"/>
                <w:u w:val="single"/>
              </w:rPr>
              <w:t>Державний фонд регіонального розвитку створюється у складі державного бюджету.</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При складанні Бюджетної декларації та проекту Державного бюджету України державний фонд регіонального розвитку визначається в обсязі не менше 1,5 відсотка прогнозного обсягу доходів загального фонду проекту Державного бюджету України на відповідний бюджетний період.</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2. Кошти державного фонду регіонального розвитку спрямовуються на виконання інвестиційних програм і проектів регіонального розвитку, що мають на меті розвиток регіонів і відповідають пріоритетам, визначеним Державною стратегією регіонального розвитку та відповідними регіональними стратегіями розвитку, у таких пропорціях:</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lastRenderedPageBreak/>
              <w:t>30 відсотків - на реалізацію інвестиційних програм і проектів регіонального розвитку, які забезпечують виконання завдань, визначених Державною стратегією регіонального розвитку;</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70 відсотків - на реалізацію інвестиційних програм і проектів регіонального розвитку, які забезпечують виконання завдань, визначених відповідними регіональними стратегіями розвитку та планами заходів з їх реалізації.</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На реалізацію інвестиційних програм і проектів регіонального розвитку, що мають на меті розвиток регіонів у частині розвитку спортивної інфраструктури, передбачається не менше 10 відсотків коштів державного фонду регіонального розвитку.</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 xml:space="preserve">3. Рада міністрів Автономної Республіки Крим, обласні, Київська та Севастопольські міські державні адміністрації до 1 серпня року, що передує плановому, подають центральному органу виконавчої влади, що забезпечує формування державної регіональної політики, пропозиції з переліком і описом інвестиційних програм і проектів регіонального розвитку, що сформовані відповідно до частини другої цієї статті, пройшли попередній конкурсний </w:t>
            </w:r>
            <w:r w:rsidRPr="0041135F">
              <w:rPr>
                <w:rFonts w:ascii="Times New Roman" w:eastAsia="Times New Roman" w:hAnsi="Times New Roman"/>
                <w:sz w:val="28"/>
                <w:u w:val="single"/>
              </w:rPr>
              <w:lastRenderedPageBreak/>
              <w:t>відбір регіональними комісіями відповідно до законодавства (у тому числі програм і проектів щодо розвитку спортивної інфраструктури, погоджених з центральним органом виконавчої влади, що забезпечує формування державної політики у сфері фізичної культури і спорту) та можуть реалізовуватися за рахунок коштів державного фонду регіонального розвитку у наступному бюджетному періоді.</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Центральний орган виконавчої влади, що забезпечує формування державної регіональної політики, утворює комісію для оцінки та відбору програм і проектів, до складу якої входять члени Комітету Верховної Ради України з питань бюджету за рішенням цього комітету (чисельністю не менше 50 відсотків складу такої комісії). Така комісія на підставі поданих пропозицій (крім пропозицій щодо програм і проектів, погоджених з центральним органом виконавчої влади, що забезпечує формування державної політики у сфері фізичної культури і спорту) здійснює оцінку та відбір зазначених програм і проектів на конкурсних засадах у межах обсягу коштів державного фонду регіонального розвитку, визначеного Бюджетною декларацією, з дотриманням таких критеріїв розподілу між Автономною Республікою Крим, областями та містами Києвом і Севастополем:</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 xml:space="preserve">80 відсотків коштів - відповідно до чисельності </w:t>
            </w:r>
            <w:r w:rsidRPr="0041135F">
              <w:rPr>
                <w:rFonts w:ascii="Times New Roman" w:eastAsia="Times New Roman" w:hAnsi="Times New Roman"/>
                <w:sz w:val="28"/>
                <w:u w:val="single"/>
              </w:rPr>
              <w:lastRenderedPageBreak/>
              <w:t>населення, яке проживає у відповідному регіоні;</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20 відсотків коштів - з урахуванням рівня соціально-економічного розвитку регіонів відповідно до показника валового регіонального продукту в розрахунку на одну особу (для регіонів, у яких цей показник менше 75 відсотків середнього показника по Україні).</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За результатами здійснення оцінки та відповідності поданих інвестиційних програм і проектів регіонального розвитку вимогам законодавства центральний орган виконавчої влади, що забезпечує формування державної регіональної політики, на підставі рішення відповідної комісії та з урахуванням програм і проектів, погоджених з центральним органом виконавчої влади, що забезпечує формування державної політики у сфері фізичної культури і спорту, до 15 грудня, що передує плановому, подає Кабінету Міністрів України для затвердження пропозиції щодо розподілу коштів державного фонду регіонального розвитку з переліком відповідних програм і проектів.</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Програми і проекти, що реалізуються за рахунок коштів державного фонду регіонального розвитку, підлягають співфінансуванню з місцевих бюджетів в обсязі не менше 10 відсотків.</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4. Порядок підготовки, оцінки та відбору інвестиційних програм і проектів регіонального розвитку, що можуть реалізовуватися за рахунок коштів державного фонду регіонального розвитку, та порядок використання таких коштів (включаючи умови спрямування на таку мету частини коштів місцевих бюджетів) визначаються Кабінетом Міністрів України.</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 xml:space="preserve">5. Розподіл коштів державного фонду регіонального розвитку за адміністративно-територіальними одиницями та інвестиційними програмами і проектами регіонального розвитку затверджується Кабінетом Міністрів України за погодженням з Комітетом Верховної Ради України з питань бюджету у двомісячний строк із дня набрання чинності </w:t>
            </w:r>
            <w:r w:rsidRPr="0041135F">
              <w:rPr>
                <w:rFonts w:ascii="Times New Roman" w:eastAsia="Times New Roman" w:hAnsi="Times New Roman"/>
                <w:sz w:val="28"/>
                <w:u w:val="single"/>
              </w:rPr>
              <w:lastRenderedPageBreak/>
              <w:t>законом про Державний бюджет України.</w:t>
            </w:r>
          </w:p>
          <w:p w:rsidR="0041135F" w:rsidRPr="0041135F" w:rsidRDefault="0041135F" w:rsidP="0041135F">
            <w:pPr>
              <w:pStyle w:val="1"/>
              <w:spacing w:after="0" w:line="240" w:lineRule="auto"/>
              <w:ind w:firstLine="426"/>
              <w:jc w:val="both"/>
              <w:rPr>
                <w:rFonts w:ascii="Times New Roman" w:eastAsia="Times New Roman" w:hAnsi="Times New Roman"/>
                <w:sz w:val="28"/>
              </w:rPr>
            </w:pP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b/>
                <w:sz w:val="28"/>
              </w:rPr>
            </w:pPr>
            <w:bookmarkStart w:id="16" w:name="_Hlk179987456"/>
            <w:r w:rsidRPr="0041135F">
              <w:rPr>
                <w:rFonts w:ascii="Times New Roman" w:eastAsia="Times New Roman" w:hAnsi="Times New Roman"/>
                <w:b/>
                <w:sz w:val="28"/>
              </w:rPr>
              <w:lastRenderedPageBreak/>
              <w:t>Стаття 24</w:t>
            </w:r>
            <w:r w:rsidRPr="0041135F">
              <w:rPr>
                <w:rFonts w:ascii="Times New Roman" w:eastAsia="Times New Roman" w:hAnsi="Times New Roman"/>
                <w:b/>
                <w:sz w:val="28"/>
                <w:vertAlign w:val="superscript"/>
              </w:rPr>
              <w:t>1</w:t>
            </w:r>
            <w:r w:rsidRPr="0041135F">
              <w:rPr>
                <w:rFonts w:ascii="Times New Roman" w:eastAsia="Times New Roman" w:hAnsi="Times New Roman"/>
                <w:b/>
                <w:sz w:val="28"/>
              </w:rPr>
              <w:t>. Державний фонд регіонального розвитку</w:t>
            </w: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1. Державний фонд регіонального розвитку створюється у складі державного бюджету як програма публічних інвестицій.</w:t>
            </w: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При складанні Бюджетної декларації та проекту Державного бюджету України державний фонд регіонального розвитку визначається в обсязі не менше 1,5 відсотка прогнозного обсягу доходів загального фонду проекту Державного бюджету України на відповідний бюджетний період.</w:t>
            </w: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2. Кошти державного фонду регіонального розвитку спрямовуються на реалізацію середньострокових планів пріоритетних публічних інвестицій регіонів та територіальних громад, що мають на меті розвиток регіонів, відповідають пріоритетам, цілям, завданням та заходам, які визначені Державною стратегією регіонального розвитку та Планом заходів з її реалізації, відповідними регіональними стратегіями розвитку та планами заходів з їх реалізації, стратегіями розвитку територіальних громад та планами заходів з їх реалізації, у таких пропорціях:</w:t>
            </w: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lastRenderedPageBreak/>
              <w:t>30 відсотків - на реалізацію середньострокових планів пріоритетних публічних інвестицій, які забезпечують виконання завдань, визначених Державною стратегією регіонального розвитку та Планом заходів з її реалізації;</w:t>
            </w: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70 відсотків - на реалізацію середньострокових планів пріоритетних публічних інвестицій, які забезпечують виконання завдань та заходів, визначених відповідними регіональними стратегіями розвитку та планами заходів з їх реалізації та відповідними стратегіями розвитку територіальних громад та планами заходів з їх реалізації.</w:t>
            </w: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 xml:space="preserve">3. Рада міністрів Автономної Республіки Крим, обласні, Київська та Севастопольські міські державні адміністрації до 1 липня року, що передує плановому, подають центральному органу виконавчої влади, що забезпечує формування державної регіональної політики, схвалені у встановленому порядку середньострокові плани пріоритетних публічних інвестицій регіонів та територіальних громад, які можуть реалізовуватися за </w:t>
            </w:r>
            <w:r w:rsidRPr="0041135F">
              <w:rPr>
                <w:rFonts w:ascii="Times New Roman" w:eastAsia="Times New Roman" w:hAnsi="Times New Roman"/>
                <w:b/>
                <w:sz w:val="28"/>
              </w:rPr>
              <w:lastRenderedPageBreak/>
              <w:t>рахунок коштів державного фонду регіонального розвитку у наступному бюджетному періоді.</w:t>
            </w: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 xml:space="preserve">Центральний орган виконавчої влади, що забезпечує формування державної регіональної політики, утворює комісію для оцінки та пріоритезації середньострокових планів пріоритетних публічних інвестицій, до складу якої входять представники всеукраїнських асоціацій органів місцевого самоврядування. Така комісія здійснює оцінку відповідності поданих середньострокових планів пріоритетних публічних інвестицій цілям і завданням, визначеним Державною стратегією регіонального розвитку і відповідними регіональними стратегіями розвитку, стратегіями розвитку територіальних громад  та планами заходів з їх реалізації, та їх пріоритезацію відповідно до встановлених критеріїв. </w:t>
            </w: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За результатами здійснення оцінки та пріоритезації, центральний орган виконавчої влади, що забезпечує формування державної регіональної політики, до 15 серпня, що передує плановому, подає Кабінету Міністрів України для затвердження пропозиції щодо розподілу коштів державного фонду регіонального розвитку у межах обсягу коштів державного фонду регіонального розвитку, визначеного Бюджетною декларацією із врахуванням таких критеріїв розподілу бюджетних коштів для реалізації середньострокових планів пріоритетних публічних інвестицій між Автономною Республікою Крим, областями та містами Києвом і Севастополем:</w:t>
            </w: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70 відсотків коштів - відповідно до чисельності населення, яке проживає у відповідному регіоні;</w:t>
            </w: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lastRenderedPageBreak/>
              <w:t>30 відсотків коштів - з урахуванням рівня соціально-економічного розвитку регіонів відповідно до показника валового регіонального продукту в розрахунку на одну особу (для регіонів, у яких цей показник менше 75 відсотків середнього показника по Україні).</w:t>
            </w: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Реалізація середньострокових планів пріоритетних публічних інвестицій за рахунок коштів державного фонду регіонального розвитку підлягає співфінансуванню з місцевих бюджетів в обсязі не менше 10 відсотків.</w:t>
            </w: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4. Порядок підготовки, оцінки та пріоритезації середньострокових планів пріоритетних публічних інвестицій, що можуть реалізовуватися за рахунок коштів державного фонду регіонального розвитку, та порядок використання таких коштів (включаючи умови співфінансування з місцевих бюджетів) визначаються Кабінетом Міністрів України.</w:t>
            </w: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5. Розподіл коштів державного фонду регіонального розвитку за адміністративно-територіальними одиницями затверджується Кабінетом Міністрів України.</w:t>
            </w:r>
            <w:bookmarkEnd w:id="16"/>
          </w:p>
          <w:p w:rsidR="0041135F" w:rsidRPr="0041135F" w:rsidRDefault="0041135F" w:rsidP="0041135F">
            <w:pPr>
              <w:pStyle w:val="1"/>
              <w:spacing w:after="0" w:line="240" w:lineRule="auto"/>
              <w:ind w:firstLine="426"/>
              <w:jc w:val="both"/>
              <w:rPr>
                <w:rFonts w:ascii="Times New Roman" w:eastAsia="Times New Roman" w:hAnsi="Times New Roman"/>
                <w:b/>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b/>
                <w:sz w:val="28"/>
              </w:rPr>
              <w:lastRenderedPageBreak/>
              <w:t>Стаття 24</w:t>
            </w:r>
            <w:r w:rsidRPr="0041135F">
              <w:rPr>
                <w:rFonts w:ascii="Times New Roman" w:eastAsia="Times New Roman" w:hAnsi="Times New Roman"/>
                <w:b/>
                <w:sz w:val="28"/>
                <w:vertAlign w:val="superscript"/>
              </w:rPr>
              <w:t>2</w:t>
            </w:r>
            <w:r w:rsidRPr="0041135F">
              <w:rPr>
                <w:rFonts w:ascii="Times New Roman" w:eastAsia="Times New Roman" w:hAnsi="Times New Roman"/>
                <w:b/>
                <w:sz w:val="28"/>
              </w:rPr>
              <w:t>.</w:t>
            </w:r>
            <w:r w:rsidRPr="0041135F">
              <w:rPr>
                <w:rFonts w:ascii="Times New Roman" w:eastAsia="Times New Roman" w:hAnsi="Times New Roman"/>
                <w:sz w:val="28"/>
              </w:rPr>
              <w:t xml:space="preserve"> Державний дорожній фонд</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2. Джерелами формування державного дорожнього фонду є:</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 xml:space="preserve">2) державні запозичення, залучені згідно з пунктом 1 частини третьої статті 15 цього Кодексу для </w:t>
            </w:r>
            <w:r w:rsidRPr="0041135F">
              <w:rPr>
                <w:rFonts w:ascii="Times New Roman" w:eastAsia="Times New Roman" w:hAnsi="Times New Roman"/>
                <w:sz w:val="28"/>
                <w:u w:val="single"/>
              </w:rPr>
              <w:t>реалізації інвестиційних проектів</w:t>
            </w:r>
            <w:r w:rsidRPr="0041135F">
              <w:rPr>
                <w:rFonts w:ascii="Times New Roman" w:eastAsia="Times New Roman" w:hAnsi="Times New Roman"/>
                <w:sz w:val="28"/>
              </w:rPr>
              <w:t xml:space="preserve"> на розвиток мережі та утримання автомобільних доріг загального користування;</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r w:rsidRPr="0041135F">
              <w:rPr>
                <w:rFonts w:ascii="Times New Roman" w:eastAsia="Times New Roman" w:hAnsi="Times New Roman"/>
                <w:sz w:val="28"/>
              </w:rPr>
              <w:t xml:space="preserve">3. </w:t>
            </w:r>
            <w:r w:rsidRPr="0041135F">
              <w:rPr>
                <w:rFonts w:ascii="Times New Roman" w:eastAsia="Times New Roman" w:hAnsi="Times New Roman"/>
                <w:sz w:val="28"/>
                <w:u w:val="single"/>
              </w:rPr>
              <w:t>Кошти державного дорожнього фонду спрямовуються на:</w:t>
            </w: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r w:rsidRPr="0041135F">
              <w:rPr>
                <w:rFonts w:ascii="Times New Roman" w:eastAsia="Times New Roman" w:hAnsi="Times New Roman"/>
                <w:sz w:val="28"/>
                <w:u w:val="single"/>
              </w:rPr>
              <w:t xml:space="preserve">1) фінансове забезпечення будівництва, реконструкції, ремонту і утримання автомобільних доріг загального користування державного значення, розвитку, будівництва, ремонту, облаштування, модернізації та утримання пунктів пропуску через державний кордон для автомобільного сполучення та інших заходів, визначених </w:t>
            </w:r>
            <w:hyperlink r:id="rId41" w:anchor="n62">
              <w:r w:rsidRPr="0041135F">
                <w:rPr>
                  <w:rFonts w:ascii="Times New Roman" w:eastAsia="Times New Roman" w:hAnsi="Times New Roman"/>
                  <w:sz w:val="28"/>
                  <w:u w:val="single"/>
                </w:rPr>
                <w:t>пунктом 1</w:t>
              </w:r>
            </w:hyperlink>
            <w:r w:rsidRPr="0041135F">
              <w:rPr>
                <w:rFonts w:ascii="Times New Roman" w:eastAsia="Times New Roman" w:hAnsi="Times New Roman"/>
                <w:sz w:val="28"/>
                <w:u w:val="single"/>
              </w:rPr>
              <w:t xml:space="preserve"> частини четвертої статті 3 Закону України "Про джерела фінансування дорожнього господарства України" (з них не менше 5 відсотків коштів - на будівництво, реконструкцію, ремонт та утримання штучних споруд, не більше 30 відсотків коштів - на виконання довгострокових зобов’язань </w:t>
            </w:r>
            <w:r w:rsidRPr="0041135F">
              <w:rPr>
                <w:rFonts w:ascii="Times New Roman" w:eastAsia="Times New Roman" w:hAnsi="Times New Roman"/>
                <w:sz w:val="28"/>
                <w:u w:val="single"/>
              </w:rPr>
              <w:lastRenderedPageBreak/>
              <w:t>у рамках державно-приватного партнерства в частині виплати приватному партнеру плати за експлуатаційну готовність автомобільної дороги загального користування державного значення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w:t>
            </w: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r w:rsidRPr="0041135F">
              <w:rPr>
                <w:rFonts w:ascii="Times New Roman" w:eastAsia="Times New Roman" w:hAnsi="Times New Roman"/>
                <w:sz w:val="28"/>
                <w:u w:val="single"/>
              </w:rPr>
              <w:t xml:space="preserve">2)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та інших заходів, визначених </w:t>
            </w:r>
            <w:hyperlink r:id="rId42" w:anchor="n63">
              <w:r w:rsidRPr="0041135F">
                <w:rPr>
                  <w:rFonts w:ascii="Times New Roman" w:eastAsia="Times New Roman" w:hAnsi="Times New Roman"/>
                  <w:sz w:val="28"/>
                  <w:u w:val="single"/>
                </w:rPr>
                <w:t xml:space="preserve">пунктом 2 </w:t>
              </w:r>
            </w:hyperlink>
            <w:r w:rsidRPr="0041135F">
              <w:rPr>
                <w:rFonts w:ascii="Times New Roman" w:eastAsia="Times New Roman" w:hAnsi="Times New Roman"/>
                <w:sz w:val="28"/>
                <w:u w:val="single"/>
              </w:rPr>
              <w:t xml:space="preserve">частини четвертої статті 3 Закону України "Про джерела фінансування дорожнього господарства України" (у вигляді субвенції з державного бюджету місцевим бюджетам) (з них не менше 5 відсотків коштів - на будівництво, реконструкцію, ремонт та утримання штучних споруд, не більше 30 відсотків коштів - на виконання довгострокових зобов’язань у рамках державно-приватного партнерства в частині виплати приватному партнеру плати за експлуатаційну готовність автомобільної дороги загального користування місцевого </w:t>
            </w:r>
            <w:r w:rsidRPr="0041135F">
              <w:rPr>
                <w:rFonts w:ascii="Times New Roman" w:eastAsia="Times New Roman" w:hAnsi="Times New Roman"/>
                <w:sz w:val="28"/>
                <w:u w:val="single"/>
              </w:rPr>
              <w:lastRenderedPageBreak/>
              <w:t>значення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w:t>
            </w: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r w:rsidRPr="0041135F">
              <w:rPr>
                <w:rFonts w:ascii="Times New Roman" w:eastAsia="Times New Roman" w:hAnsi="Times New Roman"/>
                <w:sz w:val="28"/>
                <w:u w:val="single"/>
              </w:rPr>
              <w:t>3) виконання боргових зобов’язань за запозиченнями, отриманими державою або під державні гарантії, на розвиток мережі та утримання автомобільних доріг загального користування;</w:t>
            </w: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lang w:val="ru-RU"/>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lang w:val="ru-RU"/>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r w:rsidRPr="0041135F">
              <w:rPr>
                <w:rFonts w:ascii="Times New Roman" w:eastAsia="Times New Roman" w:hAnsi="Times New Roman"/>
                <w:sz w:val="28"/>
                <w:u w:val="single"/>
              </w:rPr>
              <w:t>4) фінансове забезпечення заходів із забезпечення безпеки дорожнього руху відповідно до державних програм;</w:t>
            </w: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r w:rsidRPr="0041135F">
              <w:rPr>
                <w:rFonts w:ascii="Times New Roman" w:eastAsia="Times New Roman" w:hAnsi="Times New Roman"/>
                <w:sz w:val="28"/>
                <w:u w:val="single"/>
              </w:rPr>
              <w:t>5) формування державного фонду внутрішніх водних шляхів.</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r w:rsidRPr="0041135F">
              <w:rPr>
                <w:rFonts w:ascii="Times New Roman" w:eastAsia="Times New Roman" w:hAnsi="Times New Roman"/>
                <w:sz w:val="28"/>
              </w:rPr>
              <w:t xml:space="preserve">5. </w:t>
            </w:r>
            <w:r w:rsidRPr="0041135F">
              <w:rPr>
                <w:rFonts w:ascii="Times New Roman" w:eastAsia="Times New Roman" w:hAnsi="Times New Roman"/>
                <w:sz w:val="28"/>
                <w:u w:val="single"/>
              </w:rPr>
              <w:t xml:space="preserve">Перелік об’єктів будівництва, реконструкції, капітального та поточного середнього ремонту автомобільних доріг загального користування державного значення із зазначенням обсягів бюджетних коштів для </w:t>
            </w:r>
            <w:r w:rsidRPr="0041135F">
              <w:rPr>
                <w:rFonts w:ascii="Times New Roman" w:eastAsia="Times New Roman" w:hAnsi="Times New Roman"/>
                <w:sz w:val="28"/>
                <w:u w:val="single"/>
              </w:rPr>
              <w:lastRenderedPageBreak/>
              <w:t>фінансового забезпечення таких об’єктів затверджується Кабінетом Міністрів України.</w:t>
            </w: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sz w:val="28"/>
                <w:u w:val="single"/>
              </w:rPr>
            </w:pPr>
            <w:r w:rsidRPr="0041135F">
              <w:rPr>
                <w:rFonts w:ascii="Times New Roman" w:eastAsia="Times New Roman" w:hAnsi="Times New Roman"/>
                <w:sz w:val="28"/>
                <w:u w:val="single"/>
              </w:rPr>
              <w:t>Перелік заходів з розвитку, будівництва, ремонту, облаштування, модернізації та утримання пунктів пропуску через державний кордон для автомобільного сполучення із зазначенням обсягів бюджетних коштів для фінансового забезпечення таких заходів затверджується Кабінетом Міністрів України.</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142"/>
              <w:jc w:val="both"/>
              <w:rPr>
                <w:rFonts w:ascii="Times New Roman" w:eastAsia="Times New Roman" w:hAnsi="Times New Roman"/>
                <w:sz w:val="28"/>
              </w:rPr>
            </w:pPr>
          </w:p>
        </w:tc>
        <w:tc>
          <w:tcPr>
            <w:tcW w:w="7564" w:type="dxa"/>
            <w:shd w:val="clear" w:color="auto" w:fill="auto"/>
          </w:tcPr>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b/>
                <w:sz w:val="28"/>
              </w:rPr>
              <w:lastRenderedPageBreak/>
              <w:t>Стаття 24</w:t>
            </w:r>
            <w:r w:rsidRPr="0041135F">
              <w:rPr>
                <w:rFonts w:ascii="Times New Roman" w:eastAsia="Times New Roman" w:hAnsi="Times New Roman"/>
                <w:b/>
                <w:sz w:val="28"/>
                <w:vertAlign w:val="superscript"/>
              </w:rPr>
              <w:t>2</w:t>
            </w:r>
            <w:r w:rsidRPr="0041135F">
              <w:rPr>
                <w:rFonts w:ascii="Times New Roman" w:eastAsia="Times New Roman" w:hAnsi="Times New Roman"/>
                <w:b/>
                <w:sz w:val="28"/>
              </w:rPr>
              <w:t>.</w:t>
            </w:r>
            <w:r w:rsidRPr="0041135F">
              <w:rPr>
                <w:rFonts w:ascii="Times New Roman" w:eastAsia="Times New Roman" w:hAnsi="Times New Roman"/>
                <w:sz w:val="28"/>
              </w:rPr>
              <w:t xml:space="preserve"> Державний дорожній фонд</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2. Джерелами формування державного дорожнього фонду є:</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 xml:space="preserve">2) державні запозичення, залучені згідно з пунктом 1 частини третьої статті 15 цього Кодексу для </w:t>
            </w:r>
            <w:r w:rsidRPr="0041135F">
              <w:rPr>
                <w:rFonts w:ascii="Times New Roman" w:eastAsia="Times New Roman" w:hAnsi="Times New Roman"/>
                <w:b/>
                <w:sz w:val="28"/>
              </w:rPr>
              <w:t>підготовки та реалізації публічних інвестиційних проектів</w:t>
            </w:r>
            <w:r w:rsidRPr="0041135F">
              <w:rPr>
                <w:rFonts w:ascii="Times New Roman" w:eastAsia="Times New Roman" w:hAnsi="Times New Roman"/>
                <w:sz w:val="28"/>
              </w:rPr>
              <w:t xml:space="preserve"> на розвиток мережі та утримання автомобільних доріг загального користування;</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b/>
                <w:sz w:val="28"/>
              </w:rPr>
            </w:pPr>
            <w:r w:rsidRPr="0041135F">
              <w:rPr>
                <w:rFonts w:ascii="Times New Roman" w:eastAsia="Times New Roman" w:hAnsi="Times New Roman"/>
                <w:sz w:val="28"/>
              </w:rPr>
              <w:t xml:space="preserve">3. </w:t>
            </w:r>
            <w:r w:rsidRPr="0041135F">
              <w:rPr>
                <w:rFonts w:ascii="Times New Roman" w:eastAsia="Times New Roman" w:hAnsi="Times New Roman"/>
                <w:b/>
                <w:sz w:val="28"/>
              </w:rPr>
              <w:t>Кошти державного дорожнього фонду спрямовуються на:</w:t>
            </w: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b/>
                <w:sz w:val="28"/>
              </w:rPr>
            </w:pPr>
            <w:r w:rsidRPr="0041135F">
              <w:rPr>
                <w:rFonts w:ascii="Times New Roman" w:eastAsia="Times New Roman" w:hAnsi="Times New Roman"/>
                <w:b/>
                <w:sz w:val="28"/>
              </w:rPr>
              <w:t>1) фінансове забезпечення підготовки та реалізації публічних інвестиційних проектів, включених до єдиного проектного портфеля здійснення публічних інвестицій, з будівництва</w:t>
            </w:r>
            <w:r w:rsidRPr="0041135F">
              <w:rPr>
                <w:rFonts w:ascii="Times New Roman" w:eastAsia="Times New Roman" w:hAnsi="Times New Roman"/>
                <w:b/>
                <w:sz w:val="28"/>
                <w:lang w:val="ru-RU"/>
              </w:rPr>
              <w:t>,</w:t>
            </w:r>
            <w:r w:rsidRPr="0041135F">
              <w:rPr>
                <w:rFonts w:ascii="Times New Roman" w:eastAsia="Times New Roman" w:hAnsi="Times New Roman"/>
                <w:b/>
                <w:sz w:val="28"/>
              </w:rPr>
              <w:t xml:space="preserve"> реконструкції</w:t>
            </w:r>
            <w:r w:rsidRPr="0041135F">
              <w:rPr>
                <w:rFonts w:ascii="Times New Roman" w:eastAsia="Times New Roman" w:hAnsi="Times New Roman"/>
                <w:b/>
                <w:sz w:val="28"/>
                <w:lang w:val="ru-RU"/>
              </w:rPr>
              <w:t xml:space="preserve"> та </w:t>
            </w:r>
            <w:r w:rsidRPr="0041135F">
              <w:rPr>
                <w:rFonts w:ascii="Times New Roman" w:eastAsia="Times New Roman" w:hAnsi="Times New Roman"/>
                <w:b/>
                <w:sz w:val="28"/>
              </w:rPr>
              <w:t xml:space="preserve">капітального ремонту автомобільних доріг загального користування державного значення, розвитку, будівництва, облаштування та модернізації пунктів пропуску через державний кордон для автомобільного сполучення, а також фінансове забезпечення їх поточного ремонту і утримання та інших заходів, визначених </w:t>
            </w:r>
            <w:hyperlink r:id="rId43" w:anchor="n62">
              <w:r w:rsidRPr="0041135F">
                <w:rPr>
                  <w:rFonts w:ascii="Times New Roman" w:eastAsia="Times New Roman" w:hAnsi="Times New Roman"/>
                  <w:b/>
                  <w:sz w:val="28"/>
                </w:rPr>
                <w:t>пунктом 1</w:t>
              </w:r>
            </w:hyperlink>
            <w:r w:rsidRPr="0041135F">
              <w:rPr>
                <w:rFonts w:ascii="Times New Roman" w:eastAsia="Times New Roman" w:hAnsi="Times New Roman"/>
                <w:b/>
                <w:sz w:val="28"/>
              </w:rPr>
              <w:t xml:space="preserve"> частини четвертої статті 3 Закону України "Про джерела </w:t>
            </w:r>
            <w:r w:rsidRPr="0041135F">
              <w:rPr>
                <w:rFonts w:ascii="Times New Roman" w:eastAsia="Times New Roman" w:hAnsi="Times New Roman"/>
                <w:b/>
                <w:sz w:val="28"/>
              </w:rPr>
              <w:lastRenderedPageBreak/>
              <w:t>фінансування дорожнього господарства України" (з них не менше 5 відсотків коштів - на будівництво, реконструкцію, ремонт та утримання штучних споруд, не більше 30 відсотків коштів - на виконання довгострокових зобов’язань у рамках публічного інвестиційного проекту, що здійснюється на умовах</w:t>
            </w:r>
            <w:r w:rsidRPr="0041135F">
              <w:rPr>
                <w:rFonts w:ascii="Times New Roman" w:eastAsia="Times New Roman" w:hAnsi="Times New Roman"/>
                <w:sz w:val="28"/>
              </w:rPr>
              <w:t xml:space="preserve"> </w:t>
            </w:r>
            <w:r w:rsidRPr="0041135F">
              <w:rPr>
                <w:rFonts w:ascii="Times New Roman" w:eastAsia="Times New Roman" w:hAnsi="Times New Roman"/>
                <w:b/>
                <w:sz w:val="28"/>
              </w:rPr>
              <w:t>державно-приватного партнерства, в частині виплати приватному партнеру плати за експлуатаційну готовність автомобільної дороги загального користування державного значення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w:t>
            </w: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b/>
                <w:sz w:val="28"/>
              </w:rPr>
            </w:pPr>
            <w:r w:rsidRPr="0041135F">
              <w:rPr>
                <w:rFonts w:ascii="Times New Roman" w:eastAsia="Times New Roman" w:hAnsi="Times New Roman"/>
                <w:b/>
                <w:sz w:val="28"/>
              </w:rPr>
              <w:t xml:space="preserve">2) фінансове забезпечення підготовки та реалізації публічних інвестиційних проектів, включених до єдиного проектного портфеля здійснення публічних інвестицій, з будівництва, реконструкції та капітального ремонту автомобільних доріг загального користування місцевого значення, вулиць і доріг комунальної власності у населених пунктах, а також фінансове забезпечення їх поточного ремонту і утримання та інших заходів, визначених </w:t>
            </w:r>
            <w:hyperlink r:id="rId44" w:anchor="n63">
              <w:r w:rsidRPr="0041135F">
                <w:rPr>
                  <w:rFonts w:ascii="Times New Roman" w:eastAsia="Times New Roman" w:hAnsi="Times New Roman"/>
                  <w:b/>
                  <w:sz w:val="28"/>
                </w:rPr>
                <w:t xml:space="preserve">пунктом 2 </w:t>
              </w:r>
            </w:hyperlink>
            <w:r w:rsidRPr="0041135F">
              <w:rPr>
                <w:rFonts w:ascii="Times New Roman" w:eastAsia="Times New Roman" w:hAnsi="Times New Roman"/>
                <w:b/>
                <w:sz w:val="28"/>
              </w:rPr>
              <w:t xml:space="preserve">частини четвертої статті 3 Закону України "Про джерела фінансування дорожнього господарства України" (у вигляді субвенції з державного бюджету місцевим бюджетам) (з них не менше 5 відсотків </w:t>
            </w:r>
            <w:r w:rsidRPr="0041135F">
              <w:rPr>
                <w:rFonts w:ascii="Times New Roman" w:eastAsia="Times New Roman" w:hAnsi="Times New Roman"/>
                <w:b/>
                <w:sz w:val="28"/>
              </w:rPr>
              <w:lastRenderedPageBreak/>
              <w:t>коштів - на будівництво, реконструкцію, ремонт та утримання штучних споруд, не більше 30 відсотків коштів - на виконання довгострокових зобов’язань у рамках публічного інвестиційного проекту, що здійснюється на умовах</w:t>
            </w:r>
            <w:r w:rsidRPr="0041135F">
              <w:rPr>
                <w:rFonts w:ascii="Times New Roman" w:eastAsia="Times New Roman" w:hAnsi="Times New Roman"/>
                <w:sz w:val="28"/>
              </w:rPr>
              <w:t xml:space="preserve"> </w:t>
            </w:r>
            <w:r w:rsidRPr="0041135F">
              <w:rPr>
                <w:rFonts w:ascii="Times New Roman" w:eastAsia="Times New Roman" w:hAnsi="Times New Roman"/>
                <w:b/>
                <w:sz w:val="28"/>
              </w:rPr>
              <w:t>державно-приватного партнерства, в частині виплати приватному партнеру плати за експлуатаційну готовність автомобільної дороги загального користування місцевого значення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w:t>
            </w: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b/>
                <w:sz w:val="28"/>
              </w:rPr>
            </w:pPr>
            <w:r w:rsidRPr="0041135F">
              <w:rPr>
                <w:rFonts w:ascii="Times New Roman" w:eastAsia="Times New Roman" w:hAnsi="Times New Roman"/>
                <w:b/>
                <w:sz w:val="28"/>
              </w:rPr>
              <w:t>3) виконання боргових зобов’язань за запозиченнями, отриманими державою або під державні гарантії, на підготовку та реалізацію публічних інвестиційних проектів на розвиток мережі та утримання автомобільних доріг загального користування;</w:t>
            </w: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b/>
                <w:sz w:val="28"/>
              </w:rPr>
            </w:pPr>
          </w:p>
          <w:p w:rsidR="0041135F" w:rsidRPr="0041135F" w:rsidRDefault="0041135F" w:rsidP="0041135F">
            <w:pPr>
              <w:pStyle w:val="1"/>
              <w:spacing w:after="0" w:line="240" w:lineRule="auto"/>
              <w:ind w:firstLine="142"/>
              <w:jc w:val="both"/>
              <w:rPr>
                <w:rFonts w:ascii="Times New Roman" w:eastAsia="Times New Roman" w:hAnsi="Times New Roman"/>
                <w:b/>
                <w:sz w:val="28"/>
              </w:rPr>
            </w:pPr>
            <w:r w:rsidRPr="0041135F">
              <w:rPr>
                <w:rFonts w:ascii="Times New Roman" w:eastAsia="Times New Roman" w:hAnsi="Times New Roman"/>
                <w:b/>
                <w:sz w:val="28"/>
              </w:rPr>
              <w:t>4) фінансове забезпечення заходів із забезпечення безпеки дорожнього руху відповідно до стратегії підвищення рівня безпеки дорожнього руху;</w:t>
            </w:r>
          </w:p>
          <w:p w:rsidR="0041135F" w:rsidRPr="0041135F" w:rsidRDefault="0041135F" w:rsidP="0041135F">
            <w:pPr>
              <w:pStyle w:val="1"/>
              <w:spacing w:after="0" w:line="240" w:lineRule="auto"/>
              <w:ind w:firstLine="142"/>
              <w:jc w:val="both"/>
              <w:rPr>
                <w:rFonts w:ascii="Times New Roman" w:eastAsia="Times New Roman" w:hAnsi="Times New Roman"/>
                <w:b/>
                <w:sz w:val="28"/>
                <w:shd w:val="clear" w:color="auto" w:fill="DD7E6B"/>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b/>
                <w:sz w:val="28"/>
              </w:rPr>
            </w:pPr>
            <w:r w:rsidRPr="0041135F">
              <w:rPr>
                <w:rFonts w:ascii="Times New Roman" w:eastAsia="Times New Roman" w:hAnsi="Times New Roman"/>
                <w:b/>
                <w:sz w:val="28"/>
              </w:rPr>
              <w:t>5) формування державного фонду внутрішніх водних шляхів.</w:t>
            </w: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b/>
                <w:sz w:val="28"/>
              </w:rPr>
            </w:pPr>
            <w:r w:rsidRPr="0041135F">
              <w:rPr>
                <w:rFonts w:ascii="Times New Roman" w:eastAsia="Times New Roman" w:hAnsi="Times New Roman"/>
                <w:sz w:val="28"/>
              </w:rPr>
              <w:t xml:space="preserve">5. </w:t>
            </w:r>
            <w:r w:rsidRPr="0041135F">
              <w:rPr>
                <w:rFonts w:ascii="Times New Roman" w:eastAsia="Times New Roman" w:hAnsi="Times New Roman"/>
                <w:b/>
                <w:sz w:val="28"/>
              </w:rPr>
              <w:t xml:space="preserve">Перелік публічних інвестиційних проектів, </w:t>
            </w:r>
            <w:r w:rsidRPr="0041135F">
              <w:rPr>
                <w:rFonts w:ascii="Times New Roman" w:eastAsia="Times New Roman" w:hAnsi="Times New Roman"/>
                <w:b/>
                <w:sz w:val="28"/>
              </w:rPr>
              <w:lastRenderedPageBreak/>
              <w:t>включених до єдиного проектного портфеля здійснення публічних інвестицій, з будівництва, реконструкції, капітального та поточного середнього ремонту автомобільних доріг загального користування державного значення із зазначенням відповідних об’єктів та обсягів бюджетних коштів для фінансового забезпечення таких об’єктів затверджується Кабінетом Міністрів України відповідно до середньострокового плану пріоритетних публічних інвестицій.</w:t>
            </w:r>
          </w:p>
          <w:p w:rsidR="0041135F" w:rsidRPr="0041135F" w:rsidRDefault="0041135F" w:rsidP="0041135F">
            <w:pPr>
              <w:pStyle w:val="1"/>
              <w:shd w:val="clear" w:color="auto" w:fill="FFFFFF"/>
              <w:spacing w:after="0" w:line="240" w:lineRule="auto"/>
              <w:ind w:firstLine="142"/>
              <w:jc w:val="both"/>
              <w:rPr>
                <w:rFonts w:ascii="Times New Roman" w:eastAsia="Times New Roman" w:hAnsi="Times New Roman"/>
                <w:b/>
                <w:sz w:val="28"/>
              </w:rPr>
            </w:pPr>
          </w:p>
          <w:p w:rsidR="0041135F" w:rsidRPr="0041135F" w:rsidRDefault="0041135F" w:rsidP="0041135F">
            <w:pPr>
              <w:pStyle w:val="1"/>
              <w:shd w:val="clear" w:color="auto" w:fill="FFFFFF"/>
              <w:spacing w:after="0" w:line="240" w:lineRule="auto"/>
              <w:ind w:firstLine="238"/>
              <w:jc w:val="both"/>
              <w:rPr>
                <w:rFonts w:ascii="Times New Roman" w:eastAsia="Times New Roman" w:hAnsi="Times New Roman"/>
                <w:b/>
                <w:sz w:val="28"/>
              </w:rPr>
            </w:pPr>
            <w:r w:rsidRPr="0041135F">
              <w:rPr>
                <w:rFonts w:ascii="Times New Roman" w:eastAsia="Times New Roman" w:hAnsi="Times New Roman"/>
                <w:b/>
                <w:sz w:val="28"/>
              </w:rPr>
              <w:t>Перелік публічних інвестиційних проектів, включених до єдиного проектного портфеля здійснення публічних інвестицій, з розвитку та будівництва пунктів пропуску через державний кордон для автомобільного сполучення та заходів з поточного ремонту, облаштування та утримання таких пунктів із зазначенням обсягів бюджетних коштів для фінансового забезпечення таких проектів і заходів затверджується Кабінетом Міністрів України.</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w:t>
            </w:r>
          </w:p>
        </w:tc>
      </w:tr>
      <w:tr w:rsidR="0041135F" w:rsidRPr="0041135F" w:rsidTr="0041135F">
        <w:tc>
          <w:tcPr>
            <w:tcW w:w="7564" w:type="dxa"/>
            <w:shd w:val="clear" w:color="auto" w:fill="auto"/>
          </w:tcPr>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b/>
                <w:sz w:val="28"/>
              </w:rPr>
              <w:lastRenderedPageBreak/>
              <w:t>Стаття 24</w:t>
            </w:r>
            <w:r w:rsidRPr="0041135F">
              <w:rPr>
                <w:rFonts w:ascii="Times New Roman" w:eastAsia="Times New Roman" w:hAnsi="Times New Roman"/>
                <w:b/>
                <w:sz w:val="28"/>
                <w:vertAlign w:val="superscript"/>
              </w:rPr>
              <w:t>3</w:t>
            </w:r>
            <w:r w:rsidRPr="0041135F">
              <w:rPr>
                <w:rFonts w:ascii="Times New Roman" w:eastAsia="Times New Roman" w:hAnsi="Times New Roman"/>
                <w:sz w:val="28"/>
              </w:rPr>
              <w:t>. Державний фонд поводження з радіоактивними відходами</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3. Кошти Державного фонду поводження з радіоактивними відходами спрямовуються на фінансове забезпечення бюджетних програм, у межах яких </w:t>
            </w:r>
            <w:r w:rsidRPr="0041135F">
              <w:rPr>
                <w:rFonts w:ascii="Times New Roman" w:eastAsia="Times New Roman" w:hAnsi="Times New Roman"/>
                <w:sz w:val="28"/>
              </w:rPr>
              <w:lastRenderedPageBreak/>
              <w:t>виконуються роботи з проектування, будівництва, введення в експлуатацію, експлуатації, зняття з експлуатації або закриття об’єктів, призначених для поводження з радіоактивними відходами, які передані ліцензіатами у власність держави, включаючи сховища для довготривалого зберігання/захоронення радіоактивних відходів, які утворилися після переробки відпрацьованого ядерного палива українських атомних електростанцій, та здійснюються інші заходи, пов’язані з поводженням з радіоактивними відходами, які передані ліцензіатами у власність держави.</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2"/>
              <w:shd w:val="clear" w:color="auto" w:fill="FFFFFF"/>
              <w:ind w:firstLine="460"/>
              <w:jc w:val="both"/>
              <w:rPr>
                <w:rFonts w:ascii="Times New Roman" w:eastAsia="Times New Roman" w:hAnsi="Times New Roman"/>
                <w:sz w:val="28"/>
              </w:rPr>
            </w:pPr>
            <w:r w:rsidRPr="0041135F">
              <w:rPr>
                <w:rFonts w:ascii="Times New Roman" w:eastAsia="Times New Roman" w:hAnsi="Times New Roman"/>
                <w:sz w:val="28"/>
              </w:rPr>
              <w:t>4. Порядок використання коштів Державного фонду поводження з радіоактивними відходами встановлюється Кабінетом Міністрів України.</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tc>
        <w:tc>
          <w:tcPr>
            <w:tcW w:w="7564" w:type="dxa"/>
            <w:shd w:val="clear" w:color="auto" w:fill="auto"/>
          </w:tcPr>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b/>
                <w:sz w:val="28"/>
              </w:rPr>
              <w:lastRenderedPageBreak/>
              <w:t>Стаття 24</w:t>
            </w:r>
            <w:r w:rsidRPr="0041135F">
              <w:rPr>
                <w:rFonts w:ascii="Times New Roman" w:eastAsia="Times New Roman" w:hAnsi="Times New Roman"/>
                <w:b/>
                <w:sz w:val="28"/>
                <w:vertAlign w:val="superscript"/>
              </w:rPr>
              <w:t>3</w:t>
            </w:r>
            <w:r w:rsidRPr="0041135F">
              <w:rPr>
                <w:rFonts w:ascii="Times New Roman" w:eastAsia="Times New Roman" w:hAnsi="Times New Roman"/>
                <w:sz w:val="28"/>
              </w:rPr>
              <w:t>. Державний фонд поводження з радіоактивними відходами</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3. Кошти Державного фонду поводження з радіоактивними відходами спрямовуються на фінансове забезпечення бюджетних програм</w:t>
            </w:r>
            <w:r w:rsidRPr="0041135F">
              <w:rPr>
                <w:rFonts w:ascii="Times New Roman" w:eastAsia="Times New Roman" w:hAnsi="Times New Roman"/>
                <w:b/>
                <w:sz w:val="28"/>
              </w:rPr>
              <w:t xml:space="preserve">, у тому числі </w:t>
            </w:r>
            <w:r w:rsidRPr="0041135F">
              <w:rPr>
                <w:rFonts w:ascii="Times New Roman" w:eastAsia="Times New Roman" w:hAnsi="Times New Roman"/>
                <w:b/>
                <w:sz w:val="28"/>
              </w:rPr>
              <w:lastRenderedPageBreak/>
              <w:t>спрямованих на підготовку і реалізацію публічних інвестиційних проектів</w:t>
            </w:r>
            <w:r w:rsidRPr="0041135F">
              <w:rPr>
                <w:rFonts w:ascii="Times New Roman" w:eastAsia="Times New Roman" w:hAnsi="Times New Roman"/>
                <w:sz w:val="28"/>
              </w:rPr>
              <w:t>, у межах яких виконуються роботи з проектування, будівництва, введення в експлуатацію, експлуатації, зняття з експлуатації або закриття об’єктів, призначених для поводження з радіоактивними відходами, які передані ліцензіатами у власність держави, включаючи сховища для довготривалого зберігання/захоронення радіоактивних відходів, які утворилися після переробки відпрацьованого ядерного палива українських атомних електростанцій, та здійснюються інші заходи, пов’язані з поводженням з радіоактивними відходами, які передані ліцензіатами у власність держави.</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4. Порядок використання коштів Державного фонду поводження з радіоактивними відходами встановлюється Кабінетом Міністрів України </w:t>
            </w:r>
            <w:r w:rsidRPr="0041135F">
              <w:rPr>
                <w:rFonts w:ascii="Times New Roman" w:eastAsia="Times New Roman" w:hAnsi="Times New Roman"/>
                <w:b/>
                <w:sz w:val="28"/>
              </w:rPr>
              <w:t>з урахуванням середньострокового плану пріоритетних публічних інвестицій та</w:t>
            </w:r>
            <w:r w:rsidRPr="0041135F">
              <w:rPr>
                <w:rFonts w:ascii="Times New Roman" w:eastAsia="Times New Roman" w:hAnsi="Times New Roman"/>
                <w:sz w:val="28"/>
              </w:rPr>
              <w:t xml:space="preserve"> </w:t>
            </w:r>
            <w:r w:rsidRPr="0041135F">
              <w:rPr>
                <w:rFonts w:ascii="Times New Roman" w:eastAsia="Times New Roman" w:hAnsi="Times New Roman"/>
                <w:b/>
                <w:sz w:val="28"/>
              </w:rPr>
              <w:t>єдиного проектного портфеля здійснення публічних інвестицій</w:t>
            </w:r>
            <w:r w:rsidRPr="0041135F">
              <w:rPr>
                <w:rFonts w:ascii="Times New Roman" w:eastAsia="Times New Roman" w:hAnsi="Times New Roman"/>
                <w:sz w:val="28"/>
              </w:rPr>
              <w:t>.</w:t>
            </w:r>
          </w:p>
        </w:tc>
      </w:tr>
      <w:tr w:rsidR="0041135F" w:rsidRPr="0041135F" w:rsidTr="0041135F">
        <w:tc>
          <w:tcPr>
            <w:tcW w:w="7564" w:type="dxa"/>
            <w:shd w:val="clear" w:color="auto" w:fill="auto"/>
          </w:tcPr>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b/>
                <w:sz w:val="28"/>
              </w:rPr>
              <w:lastRenderedPageBreak/>
              <w:t>Стаття 24</w:t>
            </w:r>
            <w:r w:rsidRPr="0041135F">
              <w:rPr>
                <w:rFonts w:ascii="Times New Roman" w:eastAsia="Times New Roman" w:hAnsi="Times New Roman"/>
                <w:b/>
                <w:sz w:val="28"/>
                <w:vertAlign w:val="superscript"/>
              </w:rPr>
              <w:t>4</w:t>
            </w:r>
            <w:r w:rsidRPr="0041135F">
              <w:rPr>
                <w:rFonts w:ascii="Times New Roman" w:eastAsia="Times New Roman" w:hAnsi="Times New Roman"/>
                <w:b/>
                <w:sz w:val="28"/>
              </w:rPr>
              <w:t>.</w:t>
            </w:r>
            <w:r w:rsidRPr="0041135F">
              <w:rPr>
                <w:rFonts w:ascii="Times New Roman" w:eastAsia="Times New Roman" w:hAnsi="Times New Roman"/>
                <w:sz w:val="28"/>
              </w:rPr>
              <w:t xml:space="preserve"> Державний фонд розвитку водного господарства</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3. Кошти державного фонду розвитку водного господарства спрямовуються на фінансове забезпечення заходів з:</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1) експлуатації водогосподарського комплексу;</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lastRenderedPageBreak/>
              <w:t>2) будівництва та реконструкції меліоративних систем;</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3) захисту від шкідливої дії вод сільських населених пунктів та сільськогосподарських угідь;</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4) централізованого водопостачання сільських населених пунктів, які користуються привізною водою;</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5) модернізації та розвитку водогосподарського комплексу.</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4. Порядок використання коштів державного фонду розвитку водного господарства визначається Кабінетом Міністрів України.</w:t>
            </w:r>
          </w:p>
          <w:p w:rsidR="0041135F" w:rsidRPr="0041135F" w:rsidRDefault="0041135F" w:rsidP="0041135F">
            <w:pPr>
              <w:pStyle w:val="1"/>
              <w:spacing w:after="0" w:line="240" w:lineRule="auto"/>
              <w:jc w:val="both"/>
              <w:rPr>
                <w:rFonts w:ascii="Times New Roman" w:eastAsia="Times New Roman" w:hAnsi="Times New Roman"/>
                <w:sz w:val="28"/>
              </w:rPr>
            </w:pPr>
          </w:p>
        </w:tc>
        <w:tc>
          <w:tcPr>
            <w:tcW w:w="7564" w:type="dxa"/>
            <w:shd w:val="clear" w:color="auto" w:fill="auto"/>
          </w:tcPr>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b/>
                <w:sz w:val="28"/>
              </w:rPr>
              <w:lastRenderedPageBreak/>
              <w:t>Стаття 24</w:t>
            </w:r>
            <w:r w:rsidRPr="0041135F">
              <w:rPr>
                <w:rFonts w:ascii="Times New Roman" w:eastAsia="Times New Roman" w:hAnsi="Times New Roman"/>
                <w:b/>
                <w:sz w:val="28"/>
                <w:vertAlign w:val="superscript"/>
              </w:rPr>
              <w:t>4</w:t>
            </w:r>
            <w:r w:rsidRPr="0041135F">
              <w:rPr>
                <w:rFonts w:ascii="Times New Roman" w:eastAsia="Times New Roman" w:hAnsi="Times New Roman"/>
                <w:b/>
                <w:sz w:val="28"/>
              </w:rPr>
              <w:t>.</w:t>
            </w:r>
            <w:r w:rsidRPr="0041135F">
              <w:rPr>
                <w:rFonts w:ascii="Times New Roman" w:eastAsia="Times New Roman" w:hAnsi="Times New Roman"/>
                <w:sz w:val="28"/>
              </w:rPr>
              <w:t xml:space="preserve"> Державний фонд розвитку водного господарства</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3. Кошти державного фонду розвитку водного господарства спрямовуються на фінансове забезпечення </w:t>
            </w:r>
            <w:r w:rsidRPr="0041135F">
              <w:rPr>
                <w:rFonts w:ascii="Times New Roman" w:eastAsia="Times New Roman" w:hAnsi="Times New Roman"/>
                <w:b/>
                <w:sz w:val="28"/>
              </w:rPr>
              <w:t>підготовки та</w:t>
            </w:r>
            <w:r w:rsidRPr="0041135F">
              <w:rPr>
                <w:rFonts w:ascii="Times New Roman" w:eastAsia="Times New Roman" w:hAnsi="Times New Roman"/>
                <w:sz w:val="28"/>
              </w:rPr>
              <w:t xml:space="preserve"> </w:t>
            </w:r>
            <w:r w:rsidRPr="0041135F">
              <w:rPr>
                <w:rFonts w:ascii="Times New Roman" w:eastAsia="Times New Roman" w:hAnsi="Times New Roman"/>
                <w:b/>
                <w:sz w:val="28"/>
              </w:rPr>
              <w:t>реалізації публічних інвестиційних проектів та інших</w:t>
            </w:r>
            <w:r w:rsidRPr="0041135F">
              <w:rPr>
                <w:rFonts w:ascii="Times New Roman" w:eastAsia="Times New Roman" w:hAnsi="Times New Roman"/>
                <w:sz w:val="28"/>
              </w:rPr>
              <w:t xml:space="preserve"> заходів з:</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1) експлуатації водогосподарського комплексу;</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lastRenderedPageBreak/>
              <w:t>2) будівництва та реконструкції меліоративних систем;</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3) захисту від шкідливої дії вод сільських населених пунктів та сільськогосподарських угідь;</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4) централізованого водопостачання сільських населених пунктів, які користуються привізною водою;</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5) модернізації та розвитку водогосподарського комплексу.</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4. Порядок використання коштів державного фонду розвитку водного господарства визначається Кабінетом Міністрів України </w:t>
            </w:r>
            <w:r w:rsidRPr="0041135F">
              <w:rPr>
                <w:rFonts w:ascii="Times New Roman" w:eastAsia="Times New Roman" w:hAnsi="Times New Roman"/>
                <w:b/>
                <w:sz w:val="28"/>
              </w:rPr>
              <w:t>з урахуванням середньострокового плану пріоритетних публічних інвестицій та</w:t>
            </w:r>
            <w:r w:rsidRPr="0041135F">
              <w:rPr>
                <w:rFonts w:ascii="Times New Roman" w:eastAsia="Times New Roman" w:hAnsi="Times New Roman"/>
                <w:sz w:val="28"/>
              </w:rPr>
              <w:t xml:space="preserve"> </w:t>
            </w:r>
            <w:r w:rsidRPr="0041135F">
              <w:rPr>
                <w:rFonts w:ascii="Times New Roman" w:eastAsia="Times New Roman" w:hAnsi="Times New Roman"/>
                <w:b/>
                <w:sz w:val="28"/>
              </w:rPr>
              <w:t>єдиного проектного портфеля здійснення публічних інвестицій</w:t>
            </w: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b/>
                <w:sz w:val="28"/>
              </w:rPr>
              <w:lastRenderedPageBreak/>
              <w:t>Стаття 24</w:t>
            </w:r>
            <w:r w:rsidRPr="0041135F">
              <w:rPr>
                <w:rFonts w:ascii="Times New Roman" w:eastAsia="Times New Roman" w:hAnsi="Times New Roman"/>
                <w:b/>
                <w:sz w:val="28"/>
                <w:vertAlign w:val="superscript"/>
              </w:rPr>
              <w:t>5</w:t>
            </w:r>
            <w:r w:rsidRPr="0041135F">
              <w:rPr>
                <w:rFonts w:ascii="Times New Roman" w:eastAsia="Times New Roman" w:hAnsi="Times New Roman"/>
                <w:sz w:val="28"/>
              </w:rPr>
              <w:t>. Державний фонд внутрішніх водних шляхів</w:t>
            </w: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2. Джерелами формування державного фонду внутрішніх водних шляхів є:</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2) державні запозичення, залучені згідно з </w:t>
            </w:r>
            <w:hyperlink r:id="rId45" w:anchor="n306">
              <w:r w:rsidRPr="0041135F">
                <w:rPr>
                  <w:rFonts w:ascii="Times New Roman" w:eastAsia="Times New Roman" w:hAnsi="Times New Roman"/>
                  <w:sz w:val="28"/>
                </w:rPr>
                <w:t>пунктом 1</w:t>
              </w:r>
            </w:hyperlink>
            <w:r w:rsidRPr="0041135F">
              <w:rPr>
                <w:rFonts w:ascii="Times New Roman" w:eastAsia="Times New Roman" w:hAnsi="Times New Roman"/>
                <w:sz w:val="28"/>
              </w:rPr>
              <w:t xml:space="preserve"> частини третьої статті 15 цього Кодексу для </w:t>
            </w:r>
            <w:r w:rsidRPr="0041135F">
              <w:rPr>
                <w:rFonts w:ascii="Times New Roman" w:eastAsia="Times New Roman" w:hAnsi="Times New Roman"/>
                <w:sz w:val="28"/>
                <w:u w:val="single"/>
              </w:rPr>
              <w:t>реалізації</w:t>
            </w:r>
            <w:r w:rsidRPr="0041135F">
              <w:rPr>
                <w:rFonts w:ascii="Times New Roman" w:eastAsia="Times New Roman" w:hAnsi="Times New Roman"/>
                <w:sz w:val="28"/>
              </w:rPr>
              <w:t xml:space="preserve"> </w:t>
            </w:r>
            <w:r w:rsidRPr="0041135F">
              <w:rPr>
                <w:rFonts w:ascii="Times New Roman" w:eastAsia="Times New Roman" w:hAnsi="Times New Roman"/>
                <w:sz w:val="28"/>
                <w:u w:val="single"/>
              </w:rPr>
              <w:t>інвестиційних проектів</w:t>
            </w:r>
            <w:r w:rsidRPr="0041135F">
              <w:rPr>
                <w:rFonts w:ascii="Times New Roman" w:eastAsia="Times New Roman" w:hAnsi="Times New Roman"/>
                <w:sz w:val="28"/>
              </w:rPr>
              <w:t xml:space="preserve"> з будівництва, реконструкції та розвитку стратегічних об’єктів інфраструктури внутрішнього водного транспорту;</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3) кошти від реалізації ґрунту (мінеральної сировини), </w:t>
            </w:r>
            <w:r w:rsidRPr="0041135F">
              <w:rPr>
                <w:rFonts w:ascii="Times New Roman" w:eastAsia="Times New Roman" w:hAnsi="Times New Roman"/>
                <w:sz w:val="28"/>
              </w:rPr>
              <w:lastRenderedPageBreak/>
              <w:t>що вилучається у результаті проведення шляхових робіт, державним підприємством, що належить до сфери управління центрального органу виконавчої влади, що забезпечує формування державної політики у сфері внутрішнього водного транспорту, до основних завдань якого належить обслуговування внутрішніх водних шляхів;</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4) інші надходження, визначені законом про Державний бюджет України.</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3. Кошти державного фонду внутрішніх водних шляхів спрямовуються на фінансове забезпечення:</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1) обслуговування внутрішніх водних шляхів для утримання їх у судноплавному стані;</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u w:val="single"/>
              </w:rPr>
              <w:t>2) будівництва, реконструкції, ремонту і утримання стратегічних об’єктів інфраструктури внутрішнього водного транспорту</w:t>
            </w: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459"/>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3) здійснення заходів із забезпечення безпеки судноплавства на внутрішніх водних шляхах;</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4) навігаційно-гідрографічного забезпечення судноплавства на внутрішніх водних шляхах;</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5) функціонування, реконструкції, ремонту та розвитку річкової інформаційної служби;</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6) заходів з розвитку інфраструктури внутрішнього водного транспорту відповідно до </w:t>
            </w:r>
            <w:r w:rsidRPr="0041135F">
              <w:rPr>
                <w:rFonts w:ascii="Times New Roman" w:eastAsia="Times New Roman" w:hAnsi="Times New Roman"/>
                <w:sz w:val="28"/>
                <w:u w:val="single"/>
              </w:rPr>
              <w:t>державних програм</w:t>
            </w: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lastRenderedPageBreak/>
              <w:t>7) утримання, реконструкції, ремонту, у тому числі капітального, технічного переоснащення та охорони судноплавних гідротехнічних споруд (судноплавних шлюзів), а також витрат на використання цих споруд для пропуску суден;</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u w:val="single"/>
              </w:rPr>
            </w:pPr>
            <w:r w:rsidRPr="0041135F">
              <w:rPr>
                <w:rFonts w:ascii="Times New Roman" w:eastAsia="Times New Roman" w:hAnsi="Times New Roman"/>
                <w:sz w:val="28"/>
                <w:u w:val="single"/>
              </w:rPr>
              <w:t>8) виконання боргових зобов’язань за запозиченнями, отриманими державою або під державні гарантії, на розвиток та утримання внутрішніх водних шляхів;</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9) функціонування державного підприємства, що належить до сфери управління центрального органу виконавчої влади, що забезпечує формування державної політики у сфері внутрішнього водного транспорту, до основних завдань якого належить обслуговування внутрішніх водних шляхів, для їх утримання у судноплавному стані, у тому числі витрат на використання судноплавних шлюзів для пропуску суден.</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4. Порядок використання коштів державного фонду внутрішніх водних шляхів затверджується Кабінетом Міністрів України.</w:t>
            </w:r>
          </w:p>
          <w:p w:rsidR="0041135F" w:rsidRPr="0041135F" w:rsidRDefault="0041135F" w:rsidP="0041135F">
            <w:pPr>
              <w:pStyle w:val="1"/>
              <w:spacing w:after="0" w:line="240" w:lineRule="auto"/>
              <w:jc w:val="both"/>
              <w:rPr>
                <w:rFonts w:ascii="Times New Roman" w:eastAsia="Times New Roman" w:hAnsi="Times New Roman"/>
                <w:sz w:val="28"/>
              </w:rPr>
            </w:pPr>
          </w:p>
        </w:tc>
        <w:tc>
          <w:tcPr>
            <w:tcW w:w="7564" w:type="dxa"/>
            <w:shd w:val="clear" w:color="auto" w:fill="auto"/>
          </w:tcPr>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b/>
                <w:sz w:val="28"/>
              </w:rPr>
              <w:lastRenderedPageBreak/>
              <w:t>Стаття 24</w:t>
            </w:r>
            <w:r w:rsidRPr="0041135F">
              <w:rPr>
                <w:rFonts w:ascii="Times New Roman" w:eastAsia="Times New Roman" w:hAnsi="Times New Roman"/>
                <w:b/>
                <w:sz w:val="28"/>
                <w:vertAlign w:val="superscript"/>
              </w:rPr>
              <w:t>5</w:t>
            </w:r>
            <w:r w:rsidRPr="0041135F">
              <w:rPr>
                <w:rFonts w:ascii="Times New Roman" w:eastAsia="Times New Roman" w:hAnsi="Times New Roman"/>
                <w:b/>
                <w:sz w:val="28"/>
              </w:rPr>
              <w:t>.</w:t>
            </w:r>
            <w:r w:rsidRPr="0041135F">
              <w:rPr>
                <w:rFonts w:ascii="Times New Roman" w:eastAsia="Times New Roman" w:hAnsi="Times New Roman"/>
                <w:sz w:val="28"/>
              </w:rPr>
              <w:t xml:space="preserve"> Державний фонд внутрішніх водних шляхів</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2. Джерелами формування державного фонду внутрішніх водних шляхів є:</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2) державні запозичення, залучені згідно з </w:t>
            </w:r>
            <w:hyperlink r:id="rId46" w:anchor="n306">
              <w:r w:rsidRPr="0041135F">
                <w:rPr>
                  <w:rFonts w:ascii="Times New Roman" w:eastAsia="Times New Roman" w:hAnsi="Times New Roman"/>
                  <w:sz w:val="28"/>
                </w:rPr>
                <w:t>пунктом 1</w:t>
              </w:r>
            </w:hyperlink>
            <w:r w:rsidRPr="0041135F">
              <w:rPr>
                <w:rFonts w:ascii="Times New Roman" w:eastAsia="Times New Roman" w:hAnsi="Times New Roman"/>
                <w:sz w:val="28"/>
              </w:rPr>
              <w:t xml:space="preserve"> частини третьої статті 15 цього Кодексу для </w:t>
            </w:r>
            <w:r w:rsidRPr="0041135F">
              <w:rPr>
                <w:rFonts w:ascii="Times New Roman" w:eastAsia="Times New Roman" w:hAnsi="Times New Roman"/>
                <w:b/>
                <w:sz w:val="28"/>
              </w:rPr>
              <w:t>підготовки та</w:t>
            </w:r>
            <w:r w:rsidRPr="0041135F">
              <w:rPr>
                <w:rFonts w:ascii="Times New Roman" w:eastAsia="Times New Roman" w:hAnsi="Times New Roman"/>
                <w:sz w:val="28"/>
              </w:rPr>
              <w:t xml:space="preserve"> </w:t>
            </w:r>
            <w:r w:rsidRPr="0041135F">
              <w:rPr>
                <w:rFonts w:ascii="Times New Roman" w:eastAsia="Times New Roman" w:hAnsi="Times New Roman"/>
                <w:b/>
                <w:sz w:val="28"/>
              </w:rPr>
              <w:t>реалізації публічних інвестиційних проектів</w:t>
            </w:r>
            <w:r w:rsidRPr="0041135F">
              <w:rPr>
                <w:rFonts w:ascii="Times New Roman" w:eastAsia="Times New Roman" w:hAnsi="Times New Roman"/>
                <w:sz w:val="28"/>
              </w:rPr>
              <w:t xml:space="preserve"> з будівництва, реконструкції та розвитку стратегічних об’єктів інфраструктури внутрішнього водного транспорту;</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3) кошти від реалізації ґрунту (мінеральної сировини), </w:t>
            </w:r>
            <w:r w:rsidRPr="0041135F">
              <w:rPr>
                <w:rFonts w:ascii="Times New Roman" w:eastAsia="Times New Roman" w:hAnsi="Times New Roman"/>
                <w:sz w:val="28"/>
              </w:rPr>
              <w:lastRenderedPageBreak/>
              <w:t>що вилучається у результаті проведення шляхових робіт, державним підприємством, що належить до сфери управління центрального органу виконавчої влади, що забезпечує формування державної політики у сфері внутрішнього водного транспорту, до основних завдань якого належить обслуговування внутрішніх водних шляхів;</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4) інші надходження, визначені законом про Державний бюджет України.</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3. Кошти державного фонду внутрішніх водних шляхів спрямовуються на фінансове забезпечення:</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1) обслуговування внутрішніх водних шляхів для утримання їх у судноплавному стані;</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b/>
                <w:sz w:val="28"/>
              </w:rPr>
              <w:t>2) ремонту і утримання стратегічних об’єктів інфраструктури внутрішнього водного транспорту, а також підготовки та реалізації публічних інвестиційних проектів з будівництва та реконструкції стратегічних об’єктів інфраструктури внутрішнього водного транспорту;</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3) здійснення заходів із забезпечення безпеки судноплавства на внутрішніх водних шляхах;</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4) навігаційно-гідрографічного забезпечення судноплавства на внутрішніх водних шляхах;</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5) функціонування, реконструкції, ремонту та розвитку річкової інформаційної служби;</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b/>
                <w:sz w:val="28"/>
                <w:shd w:val="clear" w:color="auto" w:fill="DD7E6B"/>
              </w:rPr>
            </w:pPr>
            <w:r w:rsidRPr="0041135F">
              <w:rPr>
                <w:rFonts w:ascii="Times New Roman" w:eastAsia="Times New Roman" w:hAnsi="Times New Roman"/>
                <w:sz w:val="28"/>
              </w:rPr>
              <w:t xml:space="preserve">6) заходів з розвитку інфраструктури внутрішнього </w:t>
            </w:r>
            <w:r w:rsidRPr="0041135F">
              <w:rPr>
                <w:rFonts w:ascii="Times New Roman" w:eastAsia="Times New Roman" w:hAnsi="Times New Roman"/>
                <w:sz w:val="28"/>
              </w:rPr>
              <w:lastRenderedPageBreak/>
              <w:t xml:space="preserve">водного транспорту відповідно до </w:t>
            </w:r>
            <w:r w:rsidRPr="0041135F">
              <w:rPr>
                <w:rFonts w:ascii="Times New Roman" w:eastAsia="Times New Roman" w:hAnsi="Times New Roman"/>
                <w:b/>
                <w:sz w:val="28"/>
              </w:rPr>
              <w:t>документів стратегічного планування</w:t>
            </w: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7) утримання, реконструкції, ремонту, у тому числі капітального, технічного переоснащення та охорони судноплавних гідротехнічних споруд (судноплавних шлюзів), а також витрат на використання цих споруд для пропуску суден;</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b/>
                <w:sz w:val="28"/>
              </w:rPr>
            </w:pPr>
            <w:r w:rsidRPr="0041135F">
              <w:rPr>
                <w:rFonts w:ascii="Times New Roman" w:eastAsia="Times New Roman" w:hAnsi="Times New Roman"/>
                <w:b/>
                <w:sz w:val="28"/>
              </w:rPr>
              <w:t>8) виконання боргових зобов’язань за запозиченнями, отриманими державою або під державні гарантії, на підготовку та реалізацію публічних інвестиційних проектів з розвитку та утримання внутрішніх водних шляхів;</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9) функціонування державного підприємства, що належить до сфери управління центрального органу виконавчої влади, що забезпечує формування державної політики у сфері внутрішнього водного транспорту, до основних завдань якого належить обслуговування внутрішніх водних шляхів, для їх утримання у судноплавному стані, у тому числі витрат на використання судноплавних шлюзів для пропуску суден.</w:t>
            </w:r>
          </w:p>
          <w:p w:rsidR="0041135F" w:rsidRPr="0041135F" w:rsidRDefault="0041135F" w:rsidP="0041135F">
            <w:pPr>
              <w:pStyle w:val="1"/>
              <w:shd w:val="clear" w:color="auto" w:fill="FFFFFF"/>
              <w:spacing w:after="0" w:line="240" w:lineRule="auto"/>
              <w:ind w:firstLine="459"/>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59"/>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4. Порядок використання коштів державного фонду внутрішніх водних шляхів затверджується Кабінетом Міністрів України </w:t>
            </w:r>
            <w:r w:rsidRPr="0041135F">
              <w:rPr>
                <w:rFonts w:ascii="Times New Roman" w:eastAsia="Times New Roman" w:hAnsi="Times New Roman"/>
                <w:b/>
                <w:sz w:val="28"/>
              </w:rPr>
              <w:t>з урахуванням середньострокового плану пріоритетних публічних інвестицій та</w:t>
            </w:r>
            <w:r w:rsidRPr="0041135F">
              <w:rPr>
                <w:rFonts w:ascii="Times New Roman" w:eastAsia="Times New Roman" w:hAnsi="Times New Roman"/>
                <w:sz w:val="28"/>
              </w:rPr>
              <w:t xml:space="preserve"> </w:t>
            </w:r>
            <w:r w:rsidRPr="0041135F">
              <w:rPr>
                <w:rFonts w:ascii="Times New Roman" w:eastAsia="Times New Roman" w:hAnsi="Times New Roman"/>
                <w:b/>
                <w:sz w:val="28"/>
              </w:rPr>
              <w:t xml:space="preserve">єдиного </w:t>
            </w:r>
            <w:r w:rsidRPr="0041135F">
              <w:rPr>
                <w:rFonts w:ascii="Times New Roman" w:eastAsia="Times New Roman" w:hAnsi="Times New Roman"/>
                <w:b/>
                <w:sz w:val="28"/>
              </w:rPr>
              <w:lastRenderedPageBreak/>
              <w:t>проектного портфеля здійснення публічних інвестицій</w:t>
            </w:r>
            <w:r w:rsidRPr="0041135F">
              <w:rPr>
                <w:rFonts w:ascii="Times New Roman" w:eastAsia="Times New Roman" w:hAnsi="Times New Roman"/>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jc w:val="both"/>
              <w:rPr>
                <w:rFonts w:ascii="Times New Roman" w:eastAsia="Times New Roman" w:hAnsi="Times New Roman"/>
                <w:b/>
                <w:sz w:val="28"/>
              </w:rPr>
            </w:pP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b/>
                <w:sz w:val="28"/>
              </w:rPr>
              <w:t>Стаття 24</w:t>
            </w:r>
            <w:r w:rsidRPr="0041135F">
              <w:rPr>
                <w:rFonts w:ascii="Times New Roman" w:eastAsia="Times New Roman" w:hAnsi="Times New Roman"/>
                <w:b/>
                <w:sz w:val="28"/>
                <w:vertAlign w:val="superscript"/>
              </w:rPr>
              <w:t>6</w:t>
            </w:r>
            <w:r w:rsidRPr="0041135F">
              <w:rPr>
                <w:rFonts w:ascii="Times New Roman" w:eastAsia="Times New Roman" w:hAnsi="Times New Roman"/>
                <w:b/>
                <w:sz w:val="28"/>
              </w:rPr>
              <w:t>.</w:t>
            </w:r>
            <w:r w:rsidRPr="0041135F">
              <w:rPr>
                <w:rFonts w:ascii="Times New Roman" w:eastAsia="Times New Roman" w:hAnsi="Times New Roman"/>
                <w:sz w:val="28"/>
              </w:rPr>
              <w:t xml:space="preserve"> Державний фонд декарбонізації та енергоефективної трансформації</w:t>
            </w: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2. Джерелами формування державного фонду декарбонізації та енергоефективної трансформації є:</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1) доходи державного бюджету, визначені </w:t>
            </w:r>
            <w:hyperlink r:id="rId47" w:anchor="n4302">
              <w:r w:rsidRPr="0041135F">
                <w:rPr>
                  <w:rFonts w:ascii="Times New Roman" w:eastAsia="Times New Roman" w:hAnsi="Times New Roman"/>
                  <w:sz w:val="28"/>
                </w:rPr>
                <w:t>пунктом 7</w:t>
              </w:r>
            </w:hyperlink>
            <w:hyperlink r:id="rId48" w:anchor="n4302">
              <w:r w:rsidRPr="0041135F">
                <w:rPr>
                  <w:rFonts w:ascii="Times New Roman" w:eastAsia="Times New Roman" w:hAnsi="Times New Roman"/>
                  <w:b/>
                  <w:sz w:val="28"/>
                  <w:vertAlign w:val="superscript"/>
                </w:rPr>
                <w:t>5</w:t>
              </w:r>
            </w:hyperlink>
            <w:r w:rsidRPr="0041135F">
              <w:rPr>
                <w:rFonts w:ascii="Times New Roman" w:eastAsia="Times New Roman" w:hAnsi="Times New Roman"/>
                <w:sz w:val="28"/>
              </w:rPr>
              <w:t xml:space="preserve"> частини третьої статті 29 цього Кодексу;</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2) державні запозичення, залучені згідно з </w:t>
            </w:r>
            <w:hyperlink r:id="rId49" w:anchor="n306">
              <w:r w:rsidRPr="0041135F">
                <w:rPr>
                  <w:rFonts w:ascii="Times New Roman" w:eastAsia="Times New Roman" w:hAnsi="Times New Roman"/>
                  <w:sz w:val="28"/>
                </w:rPr>
                <w:t>пунктом 1</w:t>
              </w:r>
            </w:hyperlink>
            <w:r w:rsidRPr="0041135F">
              <w:rPr>
                <w:rFonts w:ascii="Times New Roman" w:eastAsia="Times New Roman" w:hAnsi="Times New Roman"/>
                <w:sz w:val="28"/>
              </w:rPr>
              <w:t xml:space="preserve"> частини третьої статті 15 цього Кодексу для </w:t>
            </w:r>
            <w:r w:rsidRPr="0041135F">
              <w:rPr>
                <w:rFonts w:ascii="Times New Roman" w:eastAsia="Times New Roman" w:hAnsi="Times New Roman"/>
                <w:sz w:val="28"/>
                <w:u w:val="single"/>
              </w:rPr>
              <w:t>реалізації</w:t>
            </w:r>
            <w:r w:rsidRPr="0041135F">
              <w:rPr>
                <w:rFonts w:ascii="Times New Roman" w:eastAsia="Times New Roman" w:hAnsi="Times New Roman"/>
                <w:sz w:val="28"/>
              </w:rPr>
              <w:t xml:space="preserve"> </w:t>
            </w:r>
            <w:r w:rsidRPr="0041135F">
              <w:rPr>
                <w:rFonts w:ascii="Times New Roman" w:eastAsia="Times New Roman" w:hAnsi="Times New Roman"/>
                <w:sz w:val="28"/>
                <w:u w:val="single"/>
              </w:rPr>
              <w:t>інвестиційних проектів</w:t>
            </w:r>
            <w:r w:rsidRPr="0041135F">
              <w:rPr>
                <w:rFonts w:ascii="Times New Roman" w:eastAsia="Times New Roman" w:hAnsi="Times New Roman"/>
                <w:sz w:val="28"/>
              </w:rPr>
              <w:t xml:space="preserve"> у сфері енергоефективності, збільшення використання відновлюваних джерел енергії та альтернативних видів палива і скорочення викидів вуглецю;</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3. Кошти державного фонду декарбонізації та енергоефективної трансформації спрямовуються на:</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1) фінансове забезпечення заходів </w:t>
            </w:r>
            <w:r w:rsidRPr="0041135F">
              <w:rPr>
                <w:rFonts w:ascii="Times New Roman" w:eastAsia="Times New Roman" w:hAnsi="Times New Roman"/>
                <w:sz w:val="28"/>
                <w:u w:val="single"/>
              </w:rPr>
              <w:t>та державних цільових програм</w:t>
            </w:r>
            <w:r w:rsidRPr="0041135F">
              <w:rPr>
                <w:rFonts w:ascii="Times New Roman" w:eastAsia="Times New Roman" w:hAnsi="Times New Roman"/>
                <w:sz w:val="28"/>
              </w:rPr>
              <w:t xml:space="preserve"> у сфері енергоефективності, збільшення використання відновлюваних джерел енергії та альтернативних видів палива і скорочення викидів вуглецю;</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2) фінансове забезпечення компенсації, відшкодування, здешевлення зобов'язань фізичних та юридичних осіб за кредитними та лізинговими договорами, які укладені для </w:t>
            </w:r>
            <w:r w:rsidRPr="0041135F">
              <w:rPr>
                <w:rFonts w:ascii="Times New Roman" w:eastAsia="Times New Roman" w:hAnsi="Times New Roman"/>
                <w:sz w:val="28"/>
              </w:rPr>
              <w:lastRenderedPageBreak/>
              <w:t>реалізації енергоефективних заходів, впровадження енергосервісу, збільшення використання відновлюваних джерел енергії та альтернативних видів палива і скорочення викидів вуглецю;</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3) виконання боргових зобов'язань за запозиченнями, отриманими державою на </w:t>
            </w:r>
            <w:r w:rsidRPr="0041135F">
              <w:rPr>
                <w:rFonts w:ascii="Times New Roman" w:eastAsia="Times New Roman" w:hAnsi="Times New Roman"/>
                <w:sz w:val="28"/>
                <w:u w:val="single"/>
              </w:rPr>
              <w:t>реалізацію інвестиційних проектів</w:t>
            </w:r>
            <w:r w:rsidRPr="0041135F">
              <w:rPr>
                <w:rFonts w:ascii="Times New Roman" w:eastAsia="Times New Roman" w:hAnsi="Times New Roman"/>
                <w:sz w:val="28"/>
              </w:rPr>
              <w:t xml:space="preserve"> у сфері енергоефективності, збільшення використання відновлюваних джерел енергії та альтернативних видів палива і скорочення викидів вуглецю.</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4. Порядок використання коштів державного фонду декарбонізації та енергоефективної трансформації затверджується Кабінетом Міністрів України.</w:t>
            </w:r>
          </w:p>
        </w:tc>
        <w:tc>
          <w:tcPr>
            <w:tcW w:w="7564" w:type="dxa"/>
            <w:shd w:val="clear" w:color="auto" w:fill="auto"/>
          </w:tcPr>
          <w:p w:rsidR="0041135F" w:rsidRPr="0041135F" w:rsidRDefault="0041135F" w:rsidP="0041135F">
            <w:pPr>
              <w:pStyle w:val="1"/>
              <w:spacing w:after="0" w:line="240" w:lineRule="auto"/>
              <w:jc w:val="both"/>
              <w:rPr>
                <w:rFonts w:ascii="Times New Roman" w:eastAsia="Times New Roman" w:hAnsi="Times New Roman"/>
                <w:b/>
                <w:sz w:val="28"/>
              </w:rPr>
            </w:pP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b/>
                <w:sz w:val="28"/>
              </w:rPr>
              <w:t>Стаття 24</w:t>
            </w:r>
            <w:r w:rsidRPr="0041135F">
              <w:rPr>
                <w:rFonts w:ascii="Times New Roman" w:eastAsia="Times New Roman" w:hAnsi="Times New Roman"/>
                <w:b/>
                <w:sz w:val="28"/>
                <w:vertAlign w:val="superscript"/>
              </w:rPr>
              <w:t>6</w:t>
            </w:r>
            <w:r w:rsidRPr="0041135F">
              <w:rPr>
                <w:rFonts w:ascii="Times New Roman" w:eastAsia="Times New Roman" w:hAnsi="Times New Roman"/>
                <w:b/>
                <w:sz w:val="28"/>
              </w:rPr>
              <w:t>.</w:t>
            </w:r>
            <w:r w:rsidRPr="0041135F">
              <w:rPr>
                <w:rFonts w:ascii="Times New Roman" w:eastAsia="Times New Roman" w:hAnsi="Times New Roman"/>
                <w:sz w:val="28"/>
              </w:rPr>
              <w:t xml:space="preserve"> Державний фонд декарбонізації та енергоефективної трансформації</w:t>
            </w: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2. Джерелами формування державного фонду декарбонізації та енергоефективної трансформації є:</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1) доходи державного бюджету, визначені </w:t>
            </w:r>
            <w:hyperlink r:id="rId50" w:anchor="n4302">
              <w:r w:rsidRPr="0041135F">
                <w:rPr>
                  <w:rFonts w:ascii="Times New Roman" w:eastAsia="Times New Roman" w:hAnsi="Times New Roman"/>
                  <w:sz w:val="28"/>
                </w:rPr>
                <w:t>пунктом 7</w:t>
              </w:r>
            </w:hyperlink>
            <w:hyperlink r:id="rId51" w:anchor="n4302">
              <w:r w:rsidRPr="0041135F">
                <w:rPr>
                  <w:rFonts w:ascii="Times New Roman" w:eastAsia="Times New Roman" w:hAnsi="Times New Roman"/>
                  <w:b/>
                  <w:sz w:val="28"/>
                  <w:vertAlign w:val="superscript"/>
                </w:rPr>
                <w:t>5</w:t>
              </w:r>
            </w:hyperlink>
            <w:r w:rsidRPr="0041135F">
              <w:rPr>
                <w:rFonts w:ascii="Times New Roman" w:eastAsia="Times New Roman" w:hAnsi="Times New Roman"/>
                <w:sz w:val="28"/>
              </w:rPr>
              <w:t xml:space="preserve"> частини третьої статті 29 цього Кодексу;</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2) державні запозичення, залучені згідно з </w:t>
            </w:r>
            <w:hyperlink r:id="rId52" w:anchor="n306">
              <w:r w:rsidRPr="0041135F">
                <w:rPr>
                  <w:rFonts w:ascii="Times New Roman" w:eastAsia="Times New Roman" w:hAnsi="Times New Roman"/>
                  <w:sz w:val="28"/>
                </w:rPr>
                <w:t>пунктом 1</w:t>
              </w:r>
            </w:hyperlink>
            <w:r w:rsidRPr="0041135F">
              <w:rPr>
                <w:rFonts w:ascii="Times New Roman" w:eastAsia="Times New Roman" w:hAnsi="Times New Roman"/>
                <w:sz w:val="28"/>
              </w:rPr>
              <w:t xml:space="preserve"> частини третьої статті 15 цього Кодексу для </w:t>
            </w:r>
            <w:r w:rsidRPr="0041135F">
              <w:rPr>
                <w:rFonts w:ascii="Times New Roman" w:eastAsia="Times New Roman" w:hAnsi="Times New Roman"/>
                <w:b/>
                <w:sz w:val="28"/>
              </w:rPr>
              <w:t>підготовки та</w:t>
            </w:r>
            <w:r w:rsidRPr="0041135F">
              <w:rPr>
                <w:rFonts w:ascii="Times New Roman" w:eastAsia="Times New Roman" w:hAnsi="Times New Roman"/>
                <w:sz w:val="28"/>
              </w:rPr>
              <w:t xml:space="preserve"> </w:t>
            </w:r>
            <w:r w:rsidRPr="0041135F">
              <w:rPr>
                <w:rFonts w:ascii="Times New Roman" w:eastAsia="Times New Roman" w:hAnsi="Times New Roman"/>
                <w:b/>
                <w:sz w:val="28"/>
              </w:rPr>
              <w:t>реалізації</w:t>
            </w:r>
            <w:r w:rsidRPr="0041135F">
              <w:rPr>
                <w:rFonts w:ascii="Times New Roman" w:eastAsia="Times New Roman" w:hAnsi="Times New Roman"/>
                <w:sz w:val="28"/>
              </w:rPr>
              <w:t xml:space="preserve"> </w:t>
            </w:r>
            <w:r w:rsidRPr="0041135F">
              <w:rPr>
                <w:rFonts w:ascii="Times New Roman" w:eastAsia="Times New Roman" w:hAnsi="Times New Roman"/>
                <w:b/>
                <w:sz w:val="28"/>
              </w:rPr>
              <w:t>публічних інвестиційних проектів</w:t>
            </w:r>
            <w:r w:rsidRPr="0041135F">
              <w:rPr>
                <w:rFonts w:ascii="Times New Roman" w:eastAsia="Times New Roman" w:hAnsi="Times New Roman"/>
                <w:sz w:val="28"/>
              </w:rPr>
              <w:t xml:space="preserve"> у сфері енергоефективності, збільшення використання відновлюваних джерел енергії та альтернативних видів палива і скорочення викидів вуглецю;</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3. Кошти державного фонду декарбонізації та енергоефективної трансформації спрямовуються на:</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1) фінансове забезпечення заходів </w:t>
            </w:r>
            <w:r w:rsidRPr="0041135F">
              <w:rPr>
                <w:rFonts w:ascii="Times New Roman" w:eastAsia="Times New Roman" w:hAnsi="Times New Roman"/>
                <w:b/>
                <w:sz w:val="28"/>
              </w:rPr>
              <w:t>стратегічних документів та публічних інвестиційних проектів</w:t>
            </w:r>
            <w:r w:rsidRPr="0041135F">
              <w:rPr>
                <w:rFonts w:ascii="Times New Roman" w:eastAsia="Times New Roman" w:hAnsi="Times New Roman"/>
                <w:sz w:val="28"/>
              </w:rPr>
              <w:t xml:space="preserve"> у сфері енергоефективності, збільшення використання відновлюваних джерел енергії та альтернативних видів палива і скорочення викидів вуглецю;</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2) фінансове забезпечення </w:t>
            </w:r>
            <w:r w:rsidRPr="0041135F">
              <w:rPr>
                <w:rFonts w:ascii="Times New Roman" w:eastAsia="Times New Roman" w:hAnsi="Times New Roman"/>
                <w:b/>
                <w:sz w:val="28"/>
              </w:rPr>
              <w:t xml:space="preserve">кредитування, фінансового лізингу, факторингу, гарантування реалізації енергоефективних заходів, впровадження енергосервісу, </w:t>
            </w:r>
            <w:r w:rsidRPr="0041135F">
              <w:rPr>
                <w:rFonts w:ascii="Times New Roman" w:eastAsia="Times New Roman" w:hAnsi="Times New Roman"/>
                <w:b/>
                <w:sz w:val="28"/>
              </w:rPr>
              <w:lastRenderedPageBreak/>
              <w:t xml:space="preserve">збільшення використання відновлюваних джерел енергії та альтернативних видів палива і скорочення викидів вуглецю, а також </w:t>
            </w:r>
            <w:r w:rsidRPr="0041135F">
              <w:rPr>
                <w:rFonts w:ascii="Times New Roman" w:eastAsia="Times New Roman" w:hAnsi="Times New Roman"/>
                <w:sz w:val="28"/>
              </w:rPr>
              <w:t>компенсації, відшкодування, здешевлення зобов'язань фізичних та юридичних осіб за кредитними та лізинговими договорами, які укладені для реалізації енергоефективних заходів, впровадження енергосервісу, збільшення використання відновлюваних джерел енергії та альтернативних видів палива і скорочення викидів вуглецю;</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3) виконання боргових зобов'язань за запозиченнями, отриманими державою на </w:t>
            </w:r>
            <w:r w:rsidRPr="0041135F">
              <w:rPr>
                <w:rFonts w:ascii="Times New Roman" w:eastAsia="Times New Roman" w:hAnsi="Times New Roman"/>
                <w:b/>
                <w:sz w:val="28"/>
              </w:rPr>
              <w:t>підготовку та реалізацію</w:t>
            </w:r>
            <w:r w:rsidRPr="0041135F">
              <w:rPr>
                <w:rFonts w:ascii="Times New Roman" w:eastAsia="Times New Roman" w:hAnsi="Times New Roman"/>
                <w:sz w:val="28"/>
              </w:rPr>
              <w:t xml:space="preserve"> </w:t>
            </w:r>
            <w:r w:rsidRPr="0041135F">
              <w:rPr>
                <w:rFonts w:ascii="Times New Roman" w:eastAsia="Times New Roman" w:hAnsi="Times New Roman"/>
                <w:b/>
                <w:sz w:val="28"/>
              </w:rPr>
              <w:t>публічних інвестиційних проектів</w:t>
            </w:r>
            <w:r w:rsidRPr="0041135F">
              <w:rPr>
                <w:rFonts w:ascii="Times New Roman" w:eastAsia="Times New Roman" w:hAnsi="Times New Roman"/>
                <w:sz w:val="28"/>
              </w:rPr>
              <w:t xml:space="preserve">  у сфері енергоефективності, збільшення використання відновлюваних джерел енергії та альтернативних видів палива і скорочення викидів вуглецю.</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4. Порядок використання коштів державного фонду декарбонізації та енергоефективної трансформації затверджується Кабінетом Міністрів України </w:t>
            </w:r>
            <w:r w:rsidRPr="0041135F">
              <w:rPr>
                <w:rFonts w:ascii="Times New Roman" w:eastAsia="Times New Roman" w:hAnsi="Times New Roman"/>
                <w:b/>
                <w:sz w:val="28"/>
              </w:rPr>
              <w:t>з урахуванням середньострокового плану пріоритетних публічних інвестицій та</w:t>
            </w:r>
            <w:r w:rsidRPr="0041135F">
              <w:rPr>
                <w:rFonts w:ascii="Times New Roman" w:eastAsia="Times New Roman" w:hAnsi="Times New Roman"/>
                <w:sz w:val="28"/>
              </w:rPr>
              <w:t xml:space="preserve"> </w:t>
            </w:r>
            <w:r w:rsidRPr="0041135F">
              <w:rPr>
                <w:rFonts w:ascii="Times New Roman" w:eastAsia="Times New Roman" w:hAnsi="Times New Roman"/>
                <w:b/>
                <w:sz w:val="28"/>
              </w:rPr>
              <w:t>єдиного проектного портфеля здійснення публічних інвестицій</w:t>
            </w: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tc>
      </w:tr>
      <w:tr w:rsidR="0041135F" w:rsidRPr="0041135F" w:rsidTr="0041135F">
        <w:tc>
          <w:tcPr>
            <w:tcW w:w="7564" w:type="dxa"/>
            <w:tcBorders>
              <w:top w:val="single" w:sz="4" w:space="0" w:color="auto"/>
              <w:bottom w:val="single" w:sz="4" w:space="0" w:color="auto"/>
            </w:tcBorders>
            <w:shd w:val="clear" w:color="auto" w:fill="auto"/>
          </w:tcPr>
          <w:p w:rsidR="0041135F" w:rsidRPr="0041135F" w:rsidRDefault="0041135F" w:rsidP="0041135F">
            <w:pPr>
              <w:pStyle w:val="1"/>
              <w:spacing w:after="0" w:line="240" w:lineRule="auto"/>
              <w:ind w:firstLine="453"/>
              <w:jc w:val="both"/>
              <w:rPr>
                <w:rFonts w:ascii="Times New Roman" w:eastAsia="Times New Roman" w:hAnsi="Times New Roman"/>
                <w:b/>
                <w:sz w:val="28"/>
              </w:rPr>
            </w:pPr>
            <w:r w:rsidRPr="0041135F">
              <w:rPr>
                <w:rFonts w:ascii="Times New Roman" w:eastAsia="Times New Roman" w:hAnsi="Times New Roman"/>
                <w:b/>
                <w:sz w:val="28"/>
              </w:rPr>
              <w:lastRenderedPageBreak/>
              <w:t xml:space="preserve">Стаття 26. </w:t>
            </w:r>
            <w:r w:rsidRPr="0041135F">
              <w:rPr>
                <w:rFonts w:ascii="Times New Roman" w:eastAsia="Times New Roman" w:hAnsi="Times New Roman"/>
                <w:sz w:val="28"/>
              </w:rPr>
              <w:t>Контроль та аудит у бюджетному процесі</w:t>
            </w:r>
          </w:p>
          <w:p w:rsidR="0041135F" w:rsidRPr="0041135F" w:rsidRDefault="0041135F" w:rsidP="0041135F">
            <w:pPr>
              <w:pStyle w:val="rvps2"/>
              <w:shd w:val="clear" w:color="auto" w:fill="FFFFFF"/>
              <w:spacing w:before="0" w:beforeAutospacing="0" w:after="0" w:afterAutospacing="0"/>
              <w:jc w:val="both"/>
              <w:rPr>
                <w:b/>
                <w:sz w:val="28"/>
              </w:rPr>
            </w:pPr>
          </w:p>
        </w:tc>
        <w:tc>
          <w:tcPr>
            <w:tcW w:w="7564" w:type="dxa"/>
            <w:tcBorders>
              <w:top w:val="single" w:sz="4" w:space="0" w:color="auto"/>
              <w:bottom w:val="single" w:sz="4" w:space="0" w:color="auto"/>
            </w:tcBorders>
            <w:shd w:val="clear" w:color="auto" w:fill="auto"/>
          </w:tcPr>
          <w:p w:rsidR="0041135F" w:rsidRPr="0041135F" w:rsidRDefault="0041135F" w:rsidP="0041135F">
            <w:pPr>
              <w:pStyle w:val="1"/>
              <w:spacing w:after="0" w:line="240" w:lineRule="auto"/>
              <w:ind w:firstLine="336"/>
              <w:jc w:val="both"/>
              <w:rPr>
                <w:rFonts w:ascii="Times New Roman" w:eastAsia="Times New Roman" w:hAnsi="Times New Roman"/>
                <w:b/>
                <w:sz w:val="28"/>
              </w:rPr>
            </w:pPr>
            <w:r w:rsidRPr="0041135F">
              <w:rPr>
                <w:rFonts w:ascii="Times New Roman" w:eastAsia="Times New Roman" w:hAnsi="Times New Roman"/>
                <w:b/>
                <w:sz w:val="28"/>
              </w:rPr>
              <w:t xml:space="preserve">Стаття 26. </w:t>
            </w:r>
            <w:r w:rsidRPr="0041135F">
              <w:rPr>
                <w:rFonts w:ascii="Times New Roman" w:eastAsia="Times New Roman" w:hAnsi="Times New Roman"/>
                <w:sz w:val="28"/>
              </w:rPr>
              <w:t>Контроль та аудит у бюджетному процесі</w:t>
            </w:r>
          </w:p>
          <w:p w:rsidR="0041135F" w:rsidRPr="0041135F" w:rsidRDefault="0041135F" w:rsidP="0041135F">
            <w:pPr>
              <w:pStyle w:val="1"/>
              <w:spacing w:after="0" w:line="240" w:lineRule="auto"/>
              <w:jc w:val="both"/>
              <w:rPr>
                <w:rFonts w:ascii="Times New Roman" w:eastAsia="Times New Roman" w:hAnsi="Times New Roman"/>
                <w:b/>
                <w:sz w:val="28"/>
              </w:rPr>
            </w:pPr>
          </w:p>
        </w:tc>
      </w:tr>
      <w:tr w:rsidR="0041135F" w:rsidRPr="0041135F" w:rsidTr="0041135F">
        <w:tc>
          <w:tcPr>
            <w:tcW w:w="7564" w:type="dxa"/>
            <w:tcBorders>
              <w:top w:val="single" w:sz="4" w:space="0" w:color="auto"/>
              <w:bottom w:val="single" w:sz="4" w:space="0" w:color="auto"/>
            </w:tcBorders>
            <w:shd w:val="clear" w:color="auto" w:fill="auto"/>
          </w:tcPr>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 xml:space="preserve">1. Контроль за дотриманням бюджетного законодавства спрямований на забезпечення ефективного і результативного управління бюджетними коштами та здійснюється на всіх </w:t>
            </w:r>
            <w:r w:rsidRPr="0041135F">
              <w:rPr>
                <w:rFonts w:ascii="Times New Roman" w:eastAsia="Times New Roman" w:hAnsi="Times New Roman"/>
                <w:sz w:val="28"/>
              </w:rPr>
              <w:lastRenderedPageBreak/>
              <w:t>стадіях бюджетного процесу його учасниками відповідно до цього Кодексу та іншого законодавства, а також забезпечує:</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u w:val="single"/>
              </w:rPr>
            </w:pPr>
            <w:r w:rsidRPr="0041135F">
              <w:rPr>
                <w:rFonts w:ascii="Times New Roman" w:eastAsia="Times New Roman" w:hAnsi="Times New Roman"/>
                <w:sz w:val="28"/>
              </w:rPr>
              <w:t xml:space="preserve">1) </w:t>
            </w:r>
            <w:r w:rsidRPr="0041135F">
              <w:rPr>
                <w:rFonts w:ascii="Times New Roman" w:eastAsia="Times New Roman" w:hAnsi="Times New Roman"/>
                <w:sz w:val="28"/>
                <w:u w:val="single"/>
              </w:rPr>
              <w:t>оцінку управління бюджетними коштами (включаючи проведення державного фінансового аудиту);</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2) правильність ведення бухгалтерського обліку та достовірність фінансової і бюджетної звітності;</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3) досягнення економії бюджетних коштів, їх цільового використання, ефективності і результативності в діяльності розпорядників бюджетних коштів шляхом прийняття обґрунтованих управлінських рішень;</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4) проведення аналізу та оцінки стану фінансової і господарської діяльності розпорядників бюджетних коштів;</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5) запобігання порушенням бюджетного законодавства та забезпечення інтересів держави і територіальних громад у процесі управління об'єктами державної та комунальної власності;</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6) обґрунтованість планування надходжень і витрат бюджету.</w:t>
            </w:r>
          </w:p>
          <w:p w:rsidR="0041135F" w:rsidRPr="0041135F" w:rsidRDefault="0041135F" w:rsidP="0041135F">
            <w:pPr>
              <w:pStyle w:val="a4"/>
              <w:widowControl w:val="0"/>
              <w:spacing w:before="0"/>
              <w:ind w:firstLine="0"/>
              <w:rPr>
                <w:rFonts w:ascii="Times New Roman" w:eastAsia="Times New Roman" w:hAnsi="Times New Roman"/>
                <w:sz w:val="28"/>
              </w:rPr>
            </w:pPr>
            <w:r w:rsidRPr="0041135F">
              <w:rPr>
                <w:rFonts w:ascii="Times New Roman" w:eastAsia="Times New Roman" w:hAnsi="Times New Roman"/>
                <w:sz w:val="28"/>
              </w:rPr>
              <w:t>…</w:t>
            </w:r>
          </w:p>
        </w:tc>
        <w:tc>
          <w:tcPr>
            <w:tcW w:w="7564" w:type="dxa"/>
            <w:tcBorders>
              <w:top w:val="single" w:sz="4" w:space="0" w:color="auto"/>
              <w:bottom w:val="single" w:sz="4" w:space="0" w:color="auto"/>
            </w:tcBorders>
            <w:shd w:val="clear" w:color="auto" w:fill="auto"/>
          </w:tcPr>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lastRenderedPageBreak/>
              <w:t xml:space="preserve">1. Контроль за дотриманням бюджетного законодавства спрямований на забезпечення ефективного і результативного управління бюджетними коштами та здійснюється на всіх </w:t>
            </w:r>
            <w:r w:rsidRPr="0041135F">
              <w:rPr>
                <w:rFonts w:ascii="Times New Roman" w:eastAsia="Times New Roman" w:hAnsi="Times New Roman"/>
                <w:sz w:val="28"/>
              </w:rPr>
              <w:lastRenderedPageBreak/>
              <w:t>стадіях бюджетного процесу його учасниками відповідно до цього Кодексу та іншого законодавства, а також забезпечує:</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b/>
                <w:sz w:val="28"/>
              </w:rPr>
            </w:pPr>
            <w:r w:rsidRPr="0041135F">
              <w:rPr>
                <w:rFonts w:ascii="Times New Roman" w:eastAsia="Times New Roman" w:hAnsi="Times New Roman"/>
                <w:sz w:val="28"/>
              </w:rPr>
              <w:t xml:space="preserve">1) </w:t>
            </w:r>
            <w:r w:rsidRPr="0041135F">
              <w:rPr>
                <w:rFonts w:ascii="Times New Roman" w:eastAsia="Times New Roman" w:hAnsi="Times New Roman"/>
                <w:b/>
                <w:sz w:val="28"/>
              </w:rPr>
              <w:t>оцінку управління бюджетними коштами, в тому числі такими, які спрямовуються на підготовку та реалізацію публічних інвестиційних проектів (включаючи проведення державного фінансового аудиту);</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2) правильність ведення бухгалтерського обліку та достовірність фінансової і бюджетної звітності;</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3) досягнення економії бюджетних коштів, їх цільового використання, ефективності і результативності в діяльності розпорядників бюджетних коштів шляхом прийняття обґрунтованих управлінських рішень;</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4) проведення аналізу та оцінки стану фінансової і господарської діяльності розпорядників бюджетних коштів;</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5) запобігання порушенням бюджетного законодавства та забезпечення інтересів держави і територіальних громад у процесі управління об'єктами державної та комунальної власності;</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6) обґрунтованість планування надходжень і витрат бюджету.</w:t>
            </w:r>
          </w:p>
          <w:p w:rsidR="0041135F" w:rsidRPr="0041135F" w:rsidRDefault="0041135F" w:rsidP="0041135F">
            <w:pPr>
              <w:pStyle w:val="a4"/>
              <w:widowControl w:val="0"/>
              <w:spacing w:before="0"/>
              <w:ind w:firstLine="0"/>
              <w:rPr>
                <w:rFonts w:ascii="Times New Roman" w:eastAsia="Times New Roman" w:hAnsi="Times New Roman"/>
                <w:sz w:val="28"/>
              </w:rPr>
            </w:pPr>
            <w:r w:rsidRPr="0041135F">
              <w:rPr>
                <w:rFonts w:ascii="Times New Roman" w:eastAsia="Times New Roman" w:hAnsi="Times New Roman"/>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r w:rsidRPr="0041135F">
              <w:rPr>
                <w:rFonts w:ascii="Times New Roman" w:eastAsia="Times New Roman" w:hAnsi="Times New Roman"/>
                <w:sz w:val="28"/>
                <w:u w:val="single"/>
              </w:rPr>
              <w:lastRenderedPageBreak/>
              <w:t xml:space="preserve">3. Розпорядники бюджетних коштів в особі їх керівників організовують внутрішній контроль і внутрішній аудит та забезпечують їх здійснення у своїх установах і на </w:t>
            </w:r>
            <w:r w:rsidRPr="0041135F">
              <w:rPr>
                <w:rFonts w:ascii="Times New Roman" w:eastAsia="Times New Roman" w:hAnsi="Times New Roman"/>
                <w:sz w:val="28"/>
                <w:u w:val="single"/>
              </w:rPr>
              <w:lastRenderedPageBreak/>
              <w:t>підприємствах, в установах та організаціях, що належать до сфери управління таких розпорядників бюджетних коштів.</w:t>
            </w: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r w:rsidRPr="0041135F">
              <w:rPr>
                <w:rFonts w:ascii="Times New Roman" w:eastAsia="Times New Roman" w:hAnsi="Times New Roman"/>
                <w:sz w:val="28"/>
                <w:u w:val="single"/>
              </w:rPr>
              <w:t>Внутрішнім контролем є комплекс заходів, що застосовуються керівником для забезпечення дотримання законності та ефективності використання бюджетних коштів, досягнення результатів відповідно до встановленої мети, завдань, планів і вимог щодо діяльності розпорядника бюджетних коштів і підприємств, установ та організацій, що належать до сфери його управління.</w:t>
            </w: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r w:rsidRPr="0041135F">
              <w:rPr>
                <w:rFonts w:ascii="Times New Roman" w:eastAsia="Times New Roman" w:hAnsi="Times New Roman"/>
                <w:sz w:val="28"/>
                <w:u w:val="single"/>
              </w:rPr>
              <w:t>Внутрішнім аудитом є діяльність, спрямована на удосконалення системи управління, внутрішнього контролю, запобігання фактам незаконного, неефективного та нерезультативного використання бюджетних коштів, виникненню помилок чи інших недоліків у діяльності розпорядника бюджетних коштів і підприємств, установ та організацій, що належать до сфери його управління, та яка передбачає надання незалежних висновків і рекомендацій. Для здійснення внутрішнього аудиту розпорядник бюджетних коштів в особі керівника утворює самостійний структурний підрозділ внутрішнього аудиту, що є підпорядкованим і підзвітним безпосередньо такому керівнику.</w:t>
            </w: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r w:rsidRPr="0041135F">
              <w:rPr>
                <w:rFonts w:ascii="Times New Roman" w:eastAsia="Times New Roman" w:hAnsi="Times New Roman"/>
                <w:sz w:val="28"/>
                <w:u w:val="single"/>
              </w:rPr>
              <w:t>Основні засади здійснення внутрішнього контролю і внутрішнього аудиту та порядок утворення підрозділів внутрішнього аудиту визначаються Кабінетом Міністрів України. Організаційно-методологічні засади здійснення внутрішнього контролю і внутрішнього аудиту визначаються Міністерством фінансів України, яке забезпечує формування та реалізацію державної політики у сфері державного внутрішнього фінансового контролю, у тому числі здійснює оцінку функціонування систем внутрішнього контролю і внутрішнього аудиту.</w:t>
            </w:r>
          </w:p>
          <w:p w:rsidR="0041135F" w:rsidRPr="0041135F" w:rsidRDefault="0041135F" w:rsidP="0041135F">
            <w:pPr>
              <w:pStyle w:val="1"/>
              <w:spacing w:after="0" w:line="240" w:lineRule="auto"/>
              <w:ind w:firstLine="484"/>
              <w:jc w:val="both"/>
              <w:rPr>
                <w:rFonts w:ascii="Times New Roman" w:eastAsia="Times New Roman" w:hAnsi="Times New Roman"/>
                <w:sz w:val="28"/>
                <w:u w:val="single"/>
              </w:rPr>
            </w:pPr>
          </w:p>
          <w:p w:rsidR="0041135F" w:rsidRPr="0041135F" w:rsidRDefault="0041135F" w:rsidP="0041135F">
            <w:pPr>
              <w:pStyle w:val="1"/>
              <w:spacing w:after="0" w:line="240" w:lineRule="auto"/>
              <w:rPr>
                <w:rFonts w:ascii="Times New Roman" w:eastAsia="Times New Roman" w:hAnsi="Times New Roman"/>
                <w:sz w:val="28"/>
              </w:rPr>
            </w:pPr>
          </w:p>
        </w:tc>
        <w:tc>
          <w:tcPr>
            <w:tcW w:w="7564" w:type="dxa"/>
            <w:shd w:val="clear" w:color="auto" w:fill="auto"/>
          </w:tcPr>
          <w:p w:rsidR="0041135F" w:rsidRPr="0041135F" w:rsidRDefault="0041135F" w:rsidP="0041135F">
            <w:pPr>
              <w:pStyle w:val="1"/>
              <w:spacing w:after="0" w:line="240" w:lineRule="auto"/>
              <w:ind w:firstLine="498"/>
              <w:jc w:val="both"/>
              <w:rPr>
                <w:rFonts w:ascii="Times New Roman" w:eastAsia="Times New Roman" w:hAnsi="Times New Roman"/>
                <w:b/>
                <w:sz w:val="28"/>
              </w:rPr>
            </w:pPr>
            <w:r w:rsidRPr="0041135F">
              <w:rPr>
                <w:rFonts w:ascii="Times New Roman" w:eastAsia="Times New Roman" w:hAnsi="Times New Roman"/>
                <w:b/>
                <w:sz w:val="28"/>
              </w:rPr>
              <w:lastRenderedPageBreak/>
              <w:t xml:space="preserve">3. Розпорядники бюджетних коштів в особі їх керівників організовують внутрішній контроль і внутрішній аудит та забезпечують функціонування </w:t>
            </w:r>
            <w:r w:rsidRPr="0041135F">
              <w:rPr>
                <w:rFonts w:ascii="Times New Roman" w:eastAsia="Times New Roman" w:hAnsi="Times New Roman"/>
                <w:b/>
                <w:sz w:val="28"/>
              </w:rPr>
              <w:lastRenderedPageBreak/>
              <w:t xml:space="preserve">внутрішнього контролю і здійснення внутрішнього аудиту у своїх установах і на підприємствах, в установах та організаціях, що належать до сфери управління таких розпорядників бюджетних коштів. </w:t>
            </w:r>
          </w:p>
          <w:p w:rsidR="0041135F" w:rsidRPr="0041135F" w:rsidRDefault="0041135F" w:rsidP="0041135F">
            <w:pPr>
              <w:pStyle w:val="1"/>
              <w:spacing w:after="0" w:line="240" w:lineRule="auto"/>
              <w:ind w:firstLine="498"/>
              <w:jc w:val="both"/>
              <w:rPr>
                <w:rFonts w:ascii="Times New Roman" w:eastAsia="Times New Roman" w:hAnsi="Times New Roman"/>
                <w:b/>
                <w:sz w:val="28"/>
              </w:rPr>
            </w:pPr>
            <w:r w:rsidRPr="0041135F">
              <w:rPr>
                <w:rFonts w:ascii="Times New Roman" w:eastAsia="Times New Roman" w:hAnsi="Times New Roman"/>
                <w:b/>
                <w:sz w:val="28"/>
              </w:rPr>
              <w:t xml:space="preserve">Внутрішнім контролем є комплекс заходів, що ґрунтується на управлінській відповідальності та підзвітності, та застосовуються керівником для забезпечення дотримання законності та ефективності використання бюджетних коштів, досягнення результатів відповідно до встановленої мети, завдань, планів і вимог щодо діяльності розпорядника бюджетних коштів і підприємств, установ та організацій, що належать до сфери його управління. </w:t>
            </w:r>
          </w:p>
          <w:p w:rsidR="0041135F" w:rsidRPr="0041135F" w:rsidRDefault="0041135F" w:rsidP="0041135F">
            <w:pPr>
              <w:pStyle w:val="1"/>
              <w:widowControl w:val="0"/>
              <w:spacing w:after="0" w:line="240" w:lineRule="auto"/>
              <w:ind w:firstLine="477"/>
              <w:jc w:val="both"/>
              <w:rPr>
                <w:rFonts w:ascii="Times New Roman" w:eastAsia="Times New Roman" w:hAnsi="Times New Roman"/>
                <w:b/>
                <w:sz w:val="28"/>
              </w:rPr>
            </w:pPr>
            <w:r w:rsidRPr="0041135F">
              <w:rPr>
                <w:rFonts w:ascii="Times New Roman" w:eastAsia="Times New Roman" w:hAnsi="Times New Roman"/>
                <w:b/>
                <w:sz w:val="28"/>
              </w:rPr>
              <w:t xml:space="preserve">Внутрішній аудит – незалежна, об’єктивна діяльність, яка передбачає здійснення аудиторських досліджень (оцінки з надання впевненості) та аудиторського консультування для сприяння розпоряднику бюджетних коштів у досягненні цілей, завдань і конкретних результатів своєї діяльності. Внутрішній аудит сприяє покращенню ефективності і результативності в діяльності розпорядника бюджетних коштів, а також підприємств, установ та організацій, що належать до сфери його управління, шляхом застосування систематичного, послідовного підходу до оцінки і вдосконалення організації та функціонування системи управління, внутрішнього контролю, </w:t>
            </w:r>
            <w:r w:rsidRPr="0041135F">
              <w:rPr>
                <w:rFonts w:ascii="Times New Roman" w:eastAsia="Times New Roman" w:hAnsi="Times New Roman"/>
                <w:b/>
                <w:sz w:val="28"/>
              </w:rPr>
              <w:lastRenderedPageBreak/>
              <w:t>управління ризиками.</w:t>
            </w:r>
          </w:p>
          <w:p w:rsidR="0041135F" w:rsidRPr="0041135F" w:rsidRDefault="0041135F" w:rsidP="0041135F">
            <w:pPr>
              <w:pStyle w:val="1"/>
              <w:widowControl w:val="0"/>
              <w:spacing w:after="0" w:line="240" w:lineRule="auto"/>
              <w:ind w:firstLine="619"/>
              <w:jc w:val="both"/>
              <w:rPr>
                <w:rFonts w:ascii="Times New Roman" w:eastAsia="Times New Roman" w:hAnsi="Times New Roman"/>
                <w:b/>
                <w:sz w:val="28"/>
              </w:rPr>
            </w:pPr>
            <w:r w:rsidRPr="0041135F">
              <w:rPr>
                <w:rFonts w:ascii="Times New Roman" w:eastAsia="Times New Roman" w:hAnsi="Times New Roman"/>
                <w:b/>
                <w:sz w:val="28"/>
              </w:rPr>
              <w:t>Для здійснення внутрішнього аудиту розпорядник бюджетних коштів в особі керівника утворює самостійний структурний підрозділ внутрішнього аудиту, що є підпорядкованим і підзвітним безпосередньо такому керівнику.</w:t>
            </w:r>
          </w:p>
          <w:p w:rsidR="0041135F" w:rsidRPr="0041135F" w:rsidRDefault="0041135F" w:rsidP="0041135F">
            <w:pPr>
              <w:pStyle w:val="1"/>
              <w:widowControl w:val="0"/>
              <w:spacing w:after="0" w:line="240" w:lineRule="auto"/>
              <w:ind w:firstLine="619"/>
              <w:jc w:val="both"/>
              <w:rPr>
                <w:rFonts w:ascii="Times New Roman" w:eastAsia="Times New Roman" w:hAnsi="Times New Roman"/>
                <w:b/>
                <w:sz w:val="28"/>
              </w:rPr>
            </w:pPr>
            <w:r w:rsidRPr="0041135F">
              <w:rPr>
                <w:rFonts w:ascii="Times New Roman" w:eastAsia="Times New Roman" w:hAnsi="Times New Roman"/>
                <w:b/>
                <w:sz w:val="28"/>
              </w:rPr>
              <w:t>Для надання фахових консультацій та розгляду питань, пов’язаних з організацією та функціонуванням  внутрішнього  контролю та провадженням діяльності з внутрішнього аудиту, головний розпорядник  коштів державного бюджету утворює аудиторський комітет як консультативно-дорадчий орган.</w:t>
            </w: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ind w:firstLine="663"/>
              <w:jc w:val="both"/>
              <w:rPr>
                <w:rFonts w:ascii="Times New Roman" w:eastAsia="Times New Roman" w:hAnsi="Times New Roman"/>
                <w:sz w:val="28"/>
              </w:rPr>
            </w:pPr>
            <w:r w:rsidRPr="0041135F">
              <w:rPr>
                <w:rFonts w:ascii="Times New Roman" w:eastAsia="Times New Roman" w:hAnsi="Times New Roman"/>
                <w:b/>
                <w:sz w:val="28"/>
              </w:rPr>
              <w:t>Основні засади функціонування внутрішнього контролю і здійснення внутрішнього аудиту та порядок утворення підрозділів внутрішнього аудиту визначаються Кабінетом Міністрів України. Організаційно-методологічні засади функціонування внутрішнього контролю і здійснення внутрішнього аудиту визначаються Міністерством фінансів України, яке забезпечує формування та реалізацію державної політики у сфері державного внутрішнього фінансового контролю, у тому числі здійснює аналіз стану функціонування внутрішнього контролю та оцінку функціонування систем внутрішнього аудиту у розпорядників бюджетних коштів.</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b/>
                <w:sz w:val="28"/>
              </w:rPr>
              <w:lastRenderedPageBreak/>
              <w:t xml:space="preserve">Стаття 28. </w:t>
            </w:r>
            <w:r w:rsidRPr="0041135F">
              <w:rPr>
                <w:rFonts w:ascii="Times New Roman" w:eastAsia="Times New Roman" w:hAnsi="Times New Roman"/>
                <w:sz w:val="28"/>
              </w:rPr>
              <w:t xml:space="preserve">Доступність інформації про бюджет </w:t>
            </w:r>
          </w:p>
          <w:p w:rsidR="0041135F" w:rsidRPr="0041135F" w:rsidRDefault="0041135F" w:rsidP="0041135F">
            <w:pPr>
              <w:pStyle w:val="1"/>
              <w:spacing w:after="0" w:line="240" w:lineRule="auto"/>
              <w:ind w:firstLine="284"/>
              <w:jc w:val="both"/>
              <w:rPr>
                <w:rFonts w:ascii="Times New Roman" w:eastAsia="Times New Roman" w:hAnsi="Times New Roman"/>
                <w:sz w:val="28"/>
              </w:rPr>
            </w:pPr>
          </w:p>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1. Інформація про бюджет оприлюднюється відповідно до вимог, визначених цим Кодексом.</w:t>
            </w:r>
          </w:p>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284"/>
              <w:jc w:val="both"/>
              <w:rPr>
                <w:rFonts w:ascii="Times New Roman" w:eastAsia="Times New Roman" w:hAnsi="Times New Roman"/>
                <w:sz w:val="28"/>
              </w:rPr>
            </w:pPr>
          </w:p>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2. Проект закону про Державний бюджет України підлягає обов'язковій публікації в газеті «Урядовий кур'єр» не пізніше ніж через сім днів після його подання Верховній Раді України.</w:t>
            </w:r>
          </w:p>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540"/>
              <w:jc w:val="both"/>
              <w:rPr>
                <w:rFonts w:ascii="Times New Roman" w:eastAsia="Times New Roman" w:hAnsi="Times New Roman"/>
                <w:strike/>
                <w:sz w:val="28"/>
              </w:rPr>
            </w:pPr>
            <w:r w:rsidRPr="0041135F">
              <w:rPr>
                <w:rFonts w:ascii="Times New Roman" w:eastAsia="Times New Roman" w:hAnsi="Times New Roman"/>
                <w:sz w:val="28"/>
              </w:rPr>
              <w:t xml:space="preserve">4. </w:t>
            </w:r>
            <w:r w:rsidRPr="0041135F">
              <w:rPr>
                <w:rFonts w:ascii="Times New Roman" w:eastAsia="Times New Roman" w:hAnsi="Times New Roman"/>
                <w:sz w:val="28"/>
                <w:u w:val="single"/>
              </w:rPr>
              <w:t>Верховна Рада Автономної Республіки Крим, Рада міністрів Автономної Республіки Крим, місцеві державні адміністрації, органи місцевого самоврядування забезпечують публікацію інформації про місцеві бюджети, в тому числі рішень про місцевий бюджет та квартальних звітів про їх виконання. Рішення про місцевий бюджет має бути опубліковане не пізніше ніж через десять днів з дня його прийняття у газетах, визначених Верховною Радою Автономної Республіки Крим, відповідними місцевими радами.</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Рада міністрів Автономної Республіки Крим, місцеві державні адміністрації, виконавчі органи відповідних місцевих рад забезпечують оприлюднення на своїх офіційних сайтах або в інший спосіб відповідно до Закону України «Про доступ до публічної інформації»:</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lastRenderedPageBreak/>
              <w:t>1) прогнозу місцевого бюджету - у п’ятиденний строк з дня його схвалення;</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2) проекту рішення про місцевий бюджет - не пізніше ніж через три робочі дні після подання його Верховній Раді Автономної Республіки Крим, відповідній місцевій раді;</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3) рішення про місцевий бюджет - у десятиденний строк з дня його прийняття;</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 xml:space="preserve">4) інформації про виконання місцевого бюджету - за підсумками місяця, кварталу, року. </w:t>
            </w:r>
          </w:p>
          <w:p w:rsidR="0041135F" w:rsidRPr="0041135F" w:rsidRDefault="0041135F" w:rsidP="0041135F">
            <w:pPr>
              <w:pStyle w:val="1"/>
              <w:spacing w:after="0" w:line="240" w:lineRule="auto"/>
              <w:ind w:firstLine="567"/>
              <w:jc w:val="both"/>
              <w:rPr>
                <w:rFonts w:ascii="Times New Roman" w:eastAsia="Times New Roman" w:hAnsi="Times New Roman"/>
                <w:sz w:val="28"/>
              </w:rPr>
            </w:pP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r w:rsidRPr="0041135F">
              <w:rPr>
                <w:rFonts w:ascii="Times New Roman" w:eastAsia="Times New Roman" w:hAnsi="Times New Roman"/>
                <w:sz w:val="28"/>
                <w:u w:val="single"/>
                <w:shd w:val="clear" w:color="auto" w:fill="FFFFFF"/>
              </w:rPr>
              <w:t>5. Інформація про виконання Державного бюджету України та місцевих бюджетів підлягає обов’язковій публікації не пізніше 1 березня року, що настає за роком звіту: Державного бюджету України - в газеті «Урядовий кур'єр»; місцевих бюджетів - у газетах, визначених Верховною Радою Автономної Республіки Крим, відповідними місцевими радами</w:t>
            </w:r>
            <w:r w:rsidRPr="0041135F">
              <w:rPr>
                <w:rFonts w:ascii="Times New Roman" w:eastAsia="Times New Roman" w:hAnsi="Times New Roman"/>
                <w:sz w:val="28"/>
                <w:shd w:val="clear" w:color="auto" w:fill="FFFFFF"/>
              </w:rPr>
              <w:t>.</w:t>
            </w: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r w:rsidRPr="0041135F">
              <w:rPr>
                <w:rFonts w:ascii="Times New Roman" w:eastAsia="Times New Roman" w:hAnsi="Times New Roman"/>
                <w:sz w:val="28"/>
                <w:shd w:val="clear" w:color="auto" w:fill="FFFFFF"/>
              </w:rPr>
              <w:t xml:space="preserve">Міністерство фінансів України до 20 березня року, що настає за звітним, здійснює публічне представлення звіту про виконання Державного бюджету України за попередній </w:t>
            </w:r>
            <w:r w:rsidRPr="0041135F">
              <w:rPr>
                <w:rFonts w:ascii="Times New Roman" w:eastAsia="Times New Roman" w:hAnsi="Times New Roman"/>
                <w:sz w:val="28"/>
                <w:shd w:val="clear" w:color="auto" w:fill="FFFFFF"/>
              </w:rPr>
              <w:lastRenderedPageBreak/>
              <w:t>бюджетний період, в якому беруть участь уповноважені представники Комітету Верховної Ради України з питань бюджету, Рахункової палати. Інформація про час і місце публічного представлення оприлюднюється разом із звітом про виконання Державного бюджету України.</w:t>
            </w:r>
          </w:p>
          <w:p w:rsidR="0041135F" w:rsidRPr="0041135F" w:rsidRDefault="0041135F" w:rsidP="0041135F">
            <w:pPr>
              <w:pStyle w:val="1"/>
              <w:spacing w:after="0" w:line="240" w:lineRule="auto"/>
              <w:ind w:firstLine="284"/>
              <w:jc w:val="both"/>
              <w:rPr>
                <w:rFonts w:ascii="Times New Roman" w:eastAsia="Times New Roman" w:hAnsi="Times New Roman"/>
                <w:i/>
                <w:sz w:val="28"/>
                <w:shd w:val="clear" w:color="auto" w:fill="FFFFFF"/>
              </w:rPr>
            </w:pP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r w:rsidRPr="0041135F">
              <w:rPr>
                <w:rFonts w:ascii="Times New Roman" w:eastAsia="Times New Roman" w:hAnsi="Times New Roman"/>
                <w:sz w:val="28"/>
                <w:shd w:val="clear" w:color="auto" w:fill="FFFFFF"/>
              </w:rPr>
              <w:t>Головні розпорядники бюджетних коштів здійснюють публічне представлення інформації про виконання бюджетних програм, у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у межах бюджетних програм за звітний бюджетний період до 15 березня року, що настає за звітним, та публікують оголошення про час та місце проведення публічного представлення такої інформації.</w:t>
            </w: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r w:rsidRPr="0041135F">
              <w:rPr>
                <w:rFonts w:ascii="Times New Roman" w:eastAsia="Times New Roman" w:hAnsi="Times New Roman"/>
                <w:sz w:val="28"/>
                <w:shd w:val="clear" w:color="auto" w:fill="FFFFFF"/>
              </w:rPr>
              <w:t>Головні розпорядники бюджетних коштів оприлюднюють шляхом розміщення на своїх офіційних сайтах (головні розпорядники коштів місцевих бюджетів можуть оприлюднювати в інший спосіб відповідно до Закону України "Про доступ до публічної інформації"):</w:t>
            </w: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r w:rsidRPr="0041135F">
              <w:rPr>
                <w:rFonts w:ascii="Times New Roman" w:eastAsia="Times New Roman" w:hAnsi="Times New Roman"/>
                <w:sz w:val="28"/>
                <w:shd w:val="clear" w:color="auto" w:fill="FFFFFF"/>
              </w:rPr>
              <w:t>…</w:t>
            </w: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r w:rsidRPr="0041135F">
              <w:rPr>
                <w:rFonts w:ascii="Times New Roman" w:eastAsia="Times New Roman" w:hAnsi="Times New Roman"/>
                <w:sz w:val="28"/>
                <w:u w:val="single"/>
                <w:shd w:val="clear" w:color="auto" w:fill="FFFFFF"/>
              </w:rPr>
              <w:t xml:space="preserve">звіти про хід реалізації державних інвестиційних проектів </w:t>
            </w:r>
            <w:r w:rsidRPr="0041135F">
              <w:rPr>
                <w:rFonts w:ascii="Times New Roman" w:eastAsia="Times New Roman" w:hAnsi="Times New Roman"/>
                <w:sz w:val="28"/>
                <w:shd w:val="clear" w:color="auto" w:fill="FFFFFF"/>
              </w:rPr>
              <w:t xml:space="preserve">за формою, встановленою центральним органом виконавчої влади, що забезпечує формування державної політики у </w:t>
            </w:r>
            <w:r w:rsidRPr="0041135F">
              <w:rPr>
                <w:rFonts w:ascii="Times New Roman" w:eastAsia="Times New Roman" w:hAnsi="Times New Roman"/>
                <w:sz w:val="28"/>
                <w:shd w:val="clear" w:color="auto" w:fill="FFFFFF"/>
              </w:rPr>
              <w:lastRenderedPageBreak/>
              <w:t>сфері економічного і соціального розвитку, - один раз на півріччя (рік), до 20 числа місяця, наступного за звітним періодом;</w:t>
            </w: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r w:rsidRPr="0041135F">
              <w:rPr>
                <w:rFonts w:ascii="Times New Roman" w:eastAsia="Times New Roman" w:hAnsi="Times New Roman"/>
                <w:sz w:val="28"/>
                <w:shd w:val="clear" w:color="auto" w:fill="FFFFFF"/>
              </w:rPr>
              <w:t>результати оцінки ефективності бюджетних програм за звітний бюджетний період - у двотижневий строк після подання річної бюджетної звітності;</w:t>
            </w: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r w:rsidRPr="0041135F">
              <w:rPr>
                <w:rFonts w:ascii="Times New Roman" w:eastAsia="Times New Roman" w:hAnsi="Times New Roman"/>
                <w:sz w:val="28"/>
                <w:shd w:val="clear" w:color="auto" w:fill="FFFFFF"/>
              </w:rPr>
              <w:t>абзац відсутній</w:t>
            </w: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r w:rsidRPr="0041135F">
              <w:rPr>
                <w:rFonts w:ascii="Times New Roman" w:eastAsia="Times New Roman" w:hAnsi="Times New Roman"/>
                <w:sz w:val="28"/>
                <w:shd w:val="clear" w:color="auto" w:fill="FFFFFF"/>
              </w:rPr>
              <w:t>звіти про огляди витрат державного бюджету - протягом трьох робочих днів після подання таких звітів до Кабінету Міністрів України.</w:t>
            </w:r>
          </w:p>
          <w:p w:rsidR="0041135F" w:rsidRPr="0041135F" w:rsidRDefault="0041135F" w:rsidP="0041135F">
            <w:pPr>
              <w:pStyle w:val="1"/>
              <w:spacing w:after="0" w:line="240" w:lineRule="auto"/>
              <w:ind w:firstLine="284"/>
              <w:jc w:val="both"/>
              <w:rPr>
                <w:rFonts w:ascii="Times New Roman" w:eastAsia="Times New Roman" w:hAnsi="Times New Roman"/>
                <w:sz w:val="28"/>
                <w:shd w:val="clear" w:color="auto" w:fill="FFFFFF"/>
              </w:rPr>
            </w:pPr>
            <w:r w:rsidRPr="0041135F">
              <w:rPr>
                <w:rFonts w:ascii="Times New Roman" w:eastAsia="Times New Roman" w:hAnsi="Times New Roman"/>
                <w:sz w:val="28"/>
                <w:shd w:val="clear" w:color="auto" w:fill="FFFFFF"/>
              </w:rPr>
              <w:t>…</w:t>
            </w:r>
          </w:p>
          <w:p w:rsidR="0041135F" w:rsidRPr="0041135F" w:rsidRDefault="0041135F" w:rsidP="0041135F">
            <w:pPr>
              <w:pStyle w:val="1"/>
              <w:spacing w:after="0" w:line="240" w:lineRule="auto"/>
              <w:rPr>
                <w:rFonts w:ascii="Times New Roman" w:eastAsia="Times New Roman" w:hAnsi="Times New Roman"/>
                <w:sz w:val="28"/>
              </w:rPr>
            </w:pPr>
          </w:p>
        </w:tc>
        <w:tc>
          <w:tcPr>
            <w:tcW w:w="7564" w:type="dxa"/>
            <w:shd w:val="clear" w:color="auto" w:fill="auto"/>
          </w:tcPr>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b/>
                <w:sz w:val="28"/>
              </w:rPr>
              <w:lastRenderedPageBreak/>
              <w:t xml:space="preserve">Стаття 28. </w:t>
            </w:r>
            <w:r w:rsidRPr="0041135F">
              <w:rPr>
                <w:rFonts w:ascii="Times New Roman" w:eastAsia="Times New Roman" w:hAnsi="Times New Roman"/>
                <w:sz w:val="28"/>
              </w:rPr>
              <w:t xml:space="preserve">Доступність інформації про бюджет </w:t>
            </w:r>
          </w:p>
          <w:p w:rsidR="0041135F" w:rsidRPr="0041135F" w:rsidRDefault="0041135F" w:rsidP="0041135F">
            <w:pPr>
              <w:pStyle w:val="1"/>
              <w:spacing w:after="0" w:line="240" w:lineRule="auto"/>
              <w:ind w:firstLine="284"/>
              <w:jc w:val="both"/>
              <w:rPr>
                <w:rFonts w:ascii="Times New Roman" w:eastAsia="Times New Roman" w:hAnsi="Times New Roman"/>
                <w:sz w:val="28"/>
              </w:rPr>
            </w:pPr>
          </w:p>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1. Інформація про бюджет оприлюднюється відповідно до вимог, визначених цим Кодексом.</w:t>
            </w:r>
          </w:p>
          <w:p w:rsidR="0041135F" w:rsidRPr="0041135F" w:rsidRDefault="0041135F" w:rsidP="0041135F">
            <w:pPr>
              <w:pStyle w:val="1"/>
              <w:spacing w:after="0" w:line="240" w:lineRule="auto"/>
              <w:ind w:firstLine="540"/>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288"/>
              <w:jc w:val="both"/>
              <w:rPr>
                <w:rFonts w:ascii="Times New Roman" w:eastAsia="Times New Roman" w:hAnsi="Times New Roman"/>
                <w:sz w:val="28"/>
              </w:rPr>
            </w:pPr>
          </w:p>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2. Проект закону про Державний бюджет України підлягає обов'язковій публікації в газеті «Урядовий кур'єр» не пізніше ніж через сім днів після його подання Верховній Раді України.</w:t>
            </w:r>
          </w:p>
          <w:p w:rsidR="0041135F" w:rsidRPr="0041135F" w:rsidRDefault="0041135F" w:rsidP="0041135F">
            <w:pPr>
              <w:pStyle w:val="1"/>
              <w:spacing w:after="0" w:line="240" w:lineRule="auto"/>
              <w:ind w:firstLine="288"/>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288"/>
              <w:jc w:val="both"/>
              <w:rPr>
                <w:rFonts w:ascii="Times New Roman" w:eastAsia="Times New Roman" w:hAnsi="Times New Roman"/>
                <w:b/>
                <w:sz w:val="28"/>
              </w:rPr>
            </w:pPr>
            <w:r w:rsidRPr="0041135F">
              <w:rPr>
                <w:rFonts w:ascii="Times New Roman" w:eastAsia="Times New Roman" w:hAnsi="Times New Roman"/>
                <w:b/>
                <w:sz w:val="28"/>
              </w:rPr>
              <w:t>абзац виключити</w:t>
            </w:r>
          </w:p>
          <w:p w:rsidR="0041135F" w:rsidRPr="0041135F" w:rsidRDefault="0041135F" w:rsidP="0041135F">
            <w:pPr>
              <w:pStyle w:val="1"/>
              <w:spacing w:after="0" w:line="240" w:lineRule="auto"/>
              <w:ind w:firstLine="540"/>
              <w:jc w:val="both"/>
              <w:rPr>
                <w:rFonts w:ascii="Times New Roman" w:eastAsia="Times New Roman" w:hAnsi="Times New Roman"/>
                <w:sz w:val="28"/>
              </w:rPr>
            </w:pPr>
          </w:p>
          <w:p w:rsidR="0041135F" w:rsidRPr="0041135F" w:rsidRDefault="0041135F" w:rsidP="0041135F">
            <w:pPr>
              <w:pStyle w:val="1"/>
              <w:spacing w:after="0" w:line="240" w:lineRule="auto"/>
              <w:ind w:firstLine="540"/>
              <w:jc w:val="both"/>
              <w:rPr>
                <w:rFonts w:ascii="Times New Roman" w:eastAsia="Times New Roman" w:hAnsi="Times New Roman"/>
                <w:sz w:val="28"/>
              </w:rPr>
            </w:pPr>
          </w:p>
          <w:p w:rsidR="0041135F" w:rsidRPr="0041135F" w:rsidRDefault="0041135F" w:rsidP="0041135F">
            <w:pPr>
              <w:pStyle w:val="1"/>
              <w:spacing w:after="0" w:line="240" w:lineRule="auto"/>
              <w:ind w:firstLine="540"/>
              <w:jc w:val="both"/>
              <w:rPr>
                <w:rFonts w:ascii="Times New Roman" w:eastAsia="Times New Roman" w:hAnsi="Times New Roman"/>
                <w:sz w:val="28"/>
              </w:rPr>
            </w:pPr>
          </w:p>
          <w:p w:rsidR="0041135F" w:rsidRPr="0041135F" w:rsidRDefault="0041135F" w:rsidP="0041135F">
            <w:pPr>
              <w:pStyle w:val="1"/>
              <w:spacing w:after="0" w:line="240" w:lineRule="auto"/>
              <w:ind w:firstLine="540"/>
              <w:jc w:val="both"/>
              <w:rPr>
                <w:rFonts w:ascii="Times New Roman" w:eastAsia="Times New Roman" w:hAnsi="Times New Roman"/>
                <w:sz w:val="28"/>
              </w:rPr>
            </w:pPr>
          </w:p>
          <w:p w:rsidR="0041135F" w:rsidRPr="0041135F" w:rsidRDefault="0041135F" w:rsidP="0041135F">
            <w:pPr>
              <w:pStyle w:val="1"/>
              <w:spacing w:after="0" w:line="240" w:lineRule="auto"/>
              <w:ind w:firstLine="540"/>
              <w:jc w:val="both"/>
              <w:rPr>
                <w:rFonts w:ascii="Times New Roman" w:eastAsia="Times New Roman" w:hAnsi="Times New Roman"/>
                <w:sz w:val="28"/>
              </w:rPr>
            </w:pPr>
          </w:p>
          <w:p w:rsidR="0041135F" w:rsidRPr="0041135F" w:rsidRDefault="0041135F" w:rsidP="0041135F">
            <w:pPr>
              <w:pStyle w:val="1"/>
              <w:spacing w:after="0" w:line="240" w:lineRule="auto"/>
              <w:ind w:firstLine="540"/>
              <w:jc w:val="both"/>
              <w:rPr>
                <w:rFonts w:ascii="Times New Roman" w:eastAsia="Times New Roman" w:hAnsi="Times New Roman"/>
                <w:sz w:val="28"/>
              </w:rPr>
            </w:pPr>
          </w:p>
          <w:p w:rsidR="0041135F" w:rsidRPr="0041135F" w:rsidRDefault="0041135F" w:rsidP="0041135F">
            <w:pPr>
              <w:pStyle w:val="1"/>
              <w:spacing w:after="0" w:line="240" w:lineRule="auto"/>
              <w:ind w:firstLine="540"/>
              <w:jc w:val="both"/>
              <w:rPr>
                <w:rFonts w:ascii="Times New Roman" w:eastAsia="Times New Roman" w:hAnsi="Times New Roman"/>
                <w:sz w:val="28"/>
              </w:rPr>
            </w:pPr>
          </w:p>
          <w:p w:rsidR="0041135F" w:rsidRPr="0041135F" w:rsidRDefault="0041135F" w:rsidP="0041135F">
            <w:pPr>
              <w:pStyle w:val="1"/>
              <w:spacing w:after="0" w:line="240" w:lineRule="auto"/>
              <w:ind w:firstLine="540"/>
              <w:jc w:val="both"/>
              <w:rPr>
                <w:rFonts w:ascii="Times New Roman" w:eastAsia="Times New Roman" w:hAnsi="Times New Roman"/>
                <w:sz w:val="28"/>
              </w:rPr>
            </w:pPr>
          </w:p>
          <w:p w:rsidR="0041135F" w:rsidRPr="0041135F" w:rsidRDefault="0041135F" w:rsidP="0041135F">
            <w:pPr>
              <w:pStyle w:val="1"/>
              <w:spacing w:after="0" w:line="240" w:lineRule="auto"/>
              <w:ind w:firstLine="540"/>
              <w:jc w:val="both"/>
              <w:rPr>
                <w:rFonts w:ascii="Times New Roman" w:eastAsia="Times New Roman" w:hAnsi="Times New Roman"/>
                <w:sz w:val="28"/>
              </w:rPr>
            </w:pPr>
          </w:p>
          <w:p w:rsidR="0041135F" w:rsidRPr="0041135F" w:rsidRDefault="0041135F" w:rsidP="0041135F">
            <w:pPr>
              <w:pStyle w:val="1"/>
              <w:spacing w:after="0" w:line="240" w:lineRule="auto"/>
              <w:ind w:firstLine="540"/>
              <w:jc w:val="both"/>
              <w:rPr>
                <w:rFonts w:ascii="Times New Roman" w:eastAsia="Times New Roman" w:hAnsi="Times New Roman"/>
                <w:sz w:val="28"/>
              </w:rPr>
            </w:pPr>
            <w:r w:rsidRPr="0041135F">
              <w:rPr>
                <w:rFonts w:ascii="Times New Roman" w:eastAsia="Times New Roman" w:hAnsi="Times New Roman"/>
                <w:b/>
                <w:sz w:val="28"/>
              </w:rPr>
              <w:t>4.</w:t>
            </w:r>
            <w:r w:rsidRPr="0041135F">
              <w:rPr>
                <w:rFonts w:ascii="Times New Roman" w:eastAsia="Times New Roman" w:hAnsi="Times New Roman"/>
                <w:sz w:val="28"/>
              </w:rPr>
              <w:t xml:space="preserve"> Рада міністрів Автономної Республіки Крим, місцеві державні адміністрації, виконавчі органи відповідних місцевих рад забезпечують оприлюднення на своїх офіційних сайтах або в інший спосіб відповідно до Закону України «Про доступ до публічної інформації»:</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lastRenderedPageBreak/>
              <w:t>1) прогнозу місцевого бюджету - у п’ятиденний строк з дня його схвалення;</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2) проекту рішення про місцевий бюджет - не пізніше ніж через три робочі дні після подання його Верховній Раді Автономної Республіки Крим, відповідній місцевій раді;</w:t>
            </w:r>
          </w:p>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sz w:val="28"/>
              </w:rPr>
              <w:t>3) рішення про місцевий бюджет - у десятиденний строк з дня його прийняття;</w:t>
            </w:r>
          </w:p>
          <w:p w:rsidR="0041135F" w:rsidRPr="0041135F" w:rsidRDefault="0041135F" w:rsidP="0041135F">
            <w:pPr>
              <w:pStyle w:val="1"/>
              <w:spacing w:after="0" w:line="240" w:lineRule="auto"/>
              <w:ind w:firstLine="477"/>
              <w:jc w:val="both"/>
              <w:rPr>
                <w:rFonts w:ascii="Times New Roman" w:eastAsia="Times New Roman" w:hAnsi="Times New Roman"/>
                <w:b/>
                <w:sz w:val="28"/>
              </w:rPr>
            </w:pPr>
            <w:r w:rsidRPr="0041135F">
              <w:rPr>
                <w:rFonts w:ascii="Times New Roman" w:eastAsia="Times New Roman" w:hAnsi="Times New Roman"/>
                <w:sz w:val="28"/>
              </w:rPr>
              <w:t xml:space="preserve">4) інформації про виконання місцевого бюджету - за підсумками місяця, кварталу, року. </w:t>
            </w:r>
          </w:p>
          <w:p w:rsidR="0041135F" w:rsidRPr="0041135F" w:rsidRDefault="0041135F" w:rsidP="0041135F">
            <w:pPr>
              <w:pStyle w:val="1"/>
              <w:spacing w:after="0" w:line="240" w:lineRule="auto"/>
              <w:ind w:firstLine="477"/>
              <w:jc w:val="both"/>
              <w:rPr>
                <w:rFonts w:ascii="Times New Roman" w:eastAsia="Times New Roman" w:hAnsi="Times New Roman"/>
                <w:sz w:val="28"/>
              </w:rPr>
            </w:pPr>
          </w:p>
          <w:p w:rsidR="0041135F" w:rsidRPr="0041135F" w:rsidRDefault="0041135F" w:rsidP="0041135F">
            <w:pPr>
              <w:pStyle w:val="1"/>
              <w:spacing w:after="0" w:line="240" w:lineRule="auto"/>
              <w:ind w:firstLine="477"/>
              <w:jc w:val="both"/>
              <w:rPr>
                <w:rFonts w:ascii="Times New Roman" w:eastAsia="Times New Roman" w:hAnsi="Times New Roman"/>
                <w:b/>
                <w:sz w:val="28"/>
                <w:shd w:val="clear" w:color="auto" w:fill="FFFFFF"/>
              </w:rPr>
            </w:pPr>
            <w:r w:rsidRPr="0041135F">
              <w:rPr>
                <w:rFonts w:ascii="Times New Roman" w:eastAsia="Times New Roman" w:hAnsi="Times New Roman"/>
                <w:b/>
                <w:sz w:val="28"/>
                <w:shd w:val="clear" w:color="auto" w:fill="FFFFFF"/>
              </w:rPr>
              <w:t>5. Інформація про виконання Державного бюджету України та місцевих бюджетів підлягає оприлюдненню не пізніше 1 березня року, що настає за роком звіту: Державного бюджету України – на офіційних сайтах Кабінету Міністрів України, Міністерства фінансів України; місцевих бюджетів – на офіційних сайтах Верховної Ради Автономної Республіки Крим, Ради міністрів Автономної Республіки Крим, місцевих державних адміністрацій, виконавчих органів відповідних місцевих рад, або в інший спосіб відповідно до Закону України «Про доступ до публічної інформації».</w:t>
            </w:r>
          </w:p>
          <w:p w:rsidR="0041135F" w:rsidRPr="0041135F" w:rsidRDefault="0041135F" w:rsidP="0041135F">
            <w:pPr>
              <w:pStyle w:val="1"/>
              <w:spacing w:after="0" w:line="240" w:lineRule="auto"/>
              <w:ind w:firstLine="477"/>
              <w:jc w:val="both"/>
              <w:rPr>
                <w:rFonts w:ascii="Times New Roman" w:eastAsia="Times New Roman" w:hAnsi="Times New Roman"/>
                <w:b/>
                <w:sz w:val="28"/>
                <w:shd w:val="clear" w:color="auto" w:fill="FFFFFF"/>
              </w:rPr>
            </w:pPr>
          </w:p>
          <w:p w:rsidR="0041135F" w:rsidRPr="0041135F" w:rsidRDefault="0041135F" w:rsidP="0041135F">
            <w:pPr>
              <w:pStyle w:val="1"/>
              <w:spacing w:after="0" w:line="240" w:lineRule="auto"/>
              <w:ind w:firstLine="238"/>
              <w:jc w:val="both"/>
              <w:rPr>
                <w:rFonts w:ascii="Times New Roman" w:eastAsia="Times New Roman" w:hAnsi="Times New Roman"/>
                <w:i/>
                <w:sz w:val="28"/>
                <w:shd w:val="clear" w:color="auto" w:fill="FFFFFF"/>
              </w:rPr>
            </w:pPr>
            <w:r w:rsidRPr="0041135F">
              <w:rPr>
                <w:rFonts w:ascii="Times New Roman" w:eastAsia="Times New Roman" w:hAnsi="Times New Roman"/>
                <w:sz w:val="28"/>
                <w:shd w:val="clear" w:color="auto" w:fill="FFFFFF"/>
              </w:rPr>
              <w:t xml:space="preserve">Міністерство фінансів України до 20 березня року, що настає за звітним, здійснює публічне представлення звіту про виконання Державного бюджету України за попередній бюджетний період, в якому беруть участь уповноважені </w:t>
            </w:r>
            <w:r w:rsidRPr="0041135F">
              <w:rPr>
                <w:rFonts w:ascii="Times New Roman" w:eastAsia="Times New Roman" w:hAnsi="Times New Roman"/>
                <w:sz w:val="28"/>
                <w:shd w:val="clear" w:color="auto" w:fill="FFFFFF"/>
              </w:rPr>
              <w:lastRenderedPageBreak/>
              <w:t>представники Комітету Верховної Ради України з питань бюджету, Рахункової палати. Інформація про час і місце публічного представлення оприлюднюється разом із звітом про виконання Державного бюджету України.</w:t>
            </w:r>
          </w:p>
          <w:p w:rsidR="0041135F" w:rsidRPr="0041135F" w:rsidRDefault="0041135F" w:rsidP="0041135F">
            <w:pPr>
              <w:pStyle w:val="1"/>
              <w:spacing w:after="0" w:line="240" w:lineRule="auto"/>
              <w:ind w:firstLine="238"/>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238"/>
              <w:jc w:val="both"/>
              <w:rPr>
                <w:rFonts w:ascii="Times New Roman" w:eastAsia="Times New Roman" w:hAnsi="Times New Roman"/>
                <w:sz w:val="28"/>
                <w:shd w:val="clear" w:color="auto" w:fill="FFFFFF"/>
              </w:rPr>
            </w:pPr>
            <w:r w:rsidRPr="0041135F">
              <w:rPr>
                <w:rFonts w:ascii="Times New Roman" w:eastAsia="Times New Roman" w:hAnsi="Times New Roman"/>
                <w:sz w:val="28"/>
                <w:shd w:val="clear" w:color="auto" w:fill="FFFFFF"/>
              </w:rPr>
              <w:t>Головні розпорядники бюджетних коштів здійснюють публічне представлення інформації про виконання бюджетних програм, у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у межах бюджетних програм за звітний бюджетний період до 15 березня року, що настає за звітним, та публікують оголошення про час та місце проведення публічного представлення такої інформації.</w:t>
            </w:r>
          </w:p>
          <w:p w:rsidR="0041135F" w:rsidRPr="0041135F" w:rsidRDefault="0041135F" w:rsidP="0041135F">
            <w:pPr>
              <w:pStyle w:val="1"/>
              <w:spacing w:after="0" w:line="240" w:lineRule="auto"/>
              <w:ind w:firstLine="238"/>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238"/>
              <w:jc w:val="both"/>
              <w:rPr>
                <w:rFonts w:ascii="Times New Roman" w:eastAsia="Times New Roman" w:hAnsi="Times New Roman"/>
                <w:sz w:val="28"/>
                <w:shd w:val="clear" w:color="auto" w:fill="FFFFFF"/>
              </w:rPr>
            </w:pPr>
            <w:r w:rsidRPr="0041135F">
              <w:rPr>
                <w:rFonts w:ascii="Times New Roman" w:eastAsia="Times New Roman" w:hAnsi="Times New Roman"/>
                <w:sz w:val="28"/>
                <w:shd w:val="clear" w:color="auto" w:fill="FFFFFF"/>
              </w:rPr>
              <w:t>Головні розпорядники бюджетних коштів оприлюднюють шляхом розміщення на своїх офіційних сайтах (головні розпорядники коштів місцевих бюджетів можуть оприлюднювати в інший спосіб відповідно до Закону України "Про доступ до публічної інформації"):</w:t>
            </w:r>
          </w:p>
          <w:p w:rsidR="0041135F" w:rsidRPr="0041135F" w:rsidRDefault="0041135F" w:rsidP="0041135F">
            <w:pPr>
              <w:pStyle w:val="1"/>
              <w:spacing w:after="0" w:line="240" w:lineRule="auto"/>
              <w:ind w:firstLine="238"/>
              <w:jc w:val="both"/>
              <w:rPr>
                <w:rFonts w:ascii="Times New Roman" w:eastAsia="Times New Roman" w:hAnsi="Times New Roman"/>
                <w:i/>
                <w:sz w:val="28"/>
                <w:shd w:val="clear" w:color="auto" w:fill="FFFFFF"/>
              </w:rPr>
            </w:pPr>
            <w:r w:rsidRPr="0041135F">
              <w:rPr>
                <w:rFonts w:ascii="Times New Roman" w:eastAsia="Times New Roman" w:hAnsi="Times New Roman"/>
                <w:sz w:val="28"/>
                <w:shd w:val="clear" w:color="auto" w:fill="FFFFFF"/>
              </w:rPr>
              <w:t>…</w:t>
            </w:r>
          </w:p>
          <w:p w:rsidR="0041135F" w:rsidRPr="0041135F" w:rsidRDefault="0041135F" w:rsidP="0041135F">
            <w:pPr>
              <w:pStyle w:val="1"/>
              <w:spacing w:after="0" w:line="240" w:lineRule="auto"/>
              <w:ind w:firstLine="238"/>
              <w:jc w:val="both"/>
              <w:rPr>
                <w:rFonts w:ascii="Times New Roman" w:eastAsia="Times New Roman" w:hAnsi="Times New Roman"/>
                <w:sz w:val="28"/>
                <w:shd w:val="clear" w:color="auto" w:fill="FFFFFF"/>
              </w:rPr>
            </w:pPr>
            <w:r w:rsidRPr="0041135F">
              <w:rPr>
                <w:rFonts w:ascii="Times New Roman" w:eastAsia="Times New Roman" w:hAnsi="Times New Roman"/>
                <w:b/>
                <w:sz w:val="28"/>
                <w:shd w:val="clear" w:color="auto" w:fill="FFFFFF"/>
              </w:rPr>
              <w:t>звіти про стан підготовки та реалізації</w:t>
            </w:r>
            <w:r w:rsidRPr="0041135F">
              <w:rPr>
                <w:rFonts w:ascii="Times New Roman" w:eastAsia="Times New Roman" w:hAnsi="Times New Roman"/>
                <w:sz w:val="28"/>
                <w:shd w:val="clear" w:color="auto" w:fill="FFFFFF"/>
              </w:rPr>
              <w:t xml:space="preserve"> </w:t>
            </w:r>
            <w:r w:rsidRPr="0041135F">
              <w:rPr>
                <w:rFonts w:ascii="Times New Roman" w:eastAsia="Times New Roman" w:hAnsi="Times New Roman"/>
                <w:b/>
                <w:sz w:val="28"/>
                <w:shd w:val="clear" w:color="auto" w:fill="FFFFFF"/>
              </w:rPr>
              <w:t>публічних інвестиційних проектів</w:t>
            </w:r>
            <w:r w:rsidRPr="0041135F">
              <w:rPr>
                <w:rFonts w:ascii="Times New Roman" w:eastAsia="Times New Roman" w:hAnsi="Times New Roman"/>
                <w:sz w:val="28"/>
                <w:shd w:val="clear" w:color="auto" w:fill="FFFFFF"/>
              </w:rPr>
              <w:t xml:space="preserve"> за формою, встановленою центральним органом виконавчої влади, що забезпечує формування державної політики у сфері економічного і </w:t>
            </w:r>
            <w:r w:rsidRPr="0041135F">
              <w:rPr>
                <w:rFonts w:ascii="Times New Roman" w:eastAsia="Times New Roman" w:hAnsi="Times New Roman"/>
                <w:sz w:val="28"/>
                <w:shd w:val="clear" w:color="auto" w:fill="FFFFFF"/>
              </w:rPr>
              <w:lastRenderedPageBreak/>
              <w:t>соціального розвитку, - один раз на півріччя (рік), до 20 числа місяця, наступного за звітним періодом;</w:t>
            </w:r>
          </w:p>
          <w:p w:rsidR="0041135F" w:rsidRPr="0041135F" w:rsidRDefault="0041135F" w:rsidP="0041135F">
            <w:pPr>
              <w:pStyle w:val="1"/>
              <w:spacing w:after="0" w:line="240" w:lineRule="auto"/>
              <w:ind w:firstLine="238"/>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238"/>
              <w:jc w:val="both"/>
              <w:rPr>
                <w:rFonts w:ascii="Times New Roman" w:eastAsia="Times New Roman" w:hAnsi="Times New Roman"/>
                <w:sz w:val="28"/>
                <w:shd w:val="clear" w:color="auto" w:fill="FFFFFF"/>
              </w:rPr>
            </w:pPr>
            <w:r w:rsidRPr="0041135F">
              <w:rPr>
                <w:rFonts w:ascii="Times New Roman" w:eastAsia="Times New Roman" w:hAnsi="Times New Roman"/>
                <w:sz w:val="28"/>
                <w:shd w:val="clear" w:color="auto" w:fill="FFFFFF"/>
              </w:rPr>
              <w:t>результати оцінки ефективності бюджетних програм за звітний бюджетний період - у двотижневий строк після подання річної бюджетної звітності;</w:t>
            </w:r>
          </w:p>
          <w:p w:rsidR="0041135F" w:rsidRPr="0041135F" w:rsidRDefault="0041135F" w:rsidP="0041135F">
            <w:pPr>
              <w:pStyle w:val="1"/>
              <w:spacing w:after="0" w:line="240" w:lineRule="auto"/>
              <w:ind w:firstLine="238"/>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238"/>
              <w:jc w:val="both"/>
              <w:rPr>
                <w:rFonts w:ascii="Times New Roman" w:eastAsia="Times New Roman" w:hAnsi="Times New Roman"/>
                <w:b/>
                <w:sz w:val="28"/>
                <w:shd w:val="clear" w:color="auto" w:fill="FFFFFF"/>
              </w:rPr>
            </w:pPr>
            <w:r w:rsidRPr="0041135F">
              <w:rPr>
                <w:rFonts w:ascii="Times New Roman" w:eastAsia="Times New Roman" w:hAnsi="Times New Roman"/>
                <w:b/>
                <w:sz w:val="28"/>
                <w:shd w:val="clear" w:color="auto" w:fill="FFFFFF"/>
              </w:rPr>
              <w:t>результати оцінки ефективності</w:t>
            </w:r>
            <w:r w:rsidRPr="0041135F">
              <w:rPr>
                <w:rFonts w:ascii="Times New Roman" w:eastAsia="Times New Roman" w:hAnsi="Times New Roman"/>
                <w:sz w:val="28"/>
                <w:shd w:val="clear" w:color="auto" w:fill="FFFFFF"/>
              </w:rPr>
              <w:t xml:space="preserve"> </w:t>
            </w:r>
            <w:r w:rsidRPr="0041135F">
              <w:rPr>
                <w:rFonts w:ascii="Times New Roman" w:eastAsia="Times New Roman" w:hAnsi="Times New Roman"/>
                <w:b/>
                <w:sz w:val="28"/>
                <w:shd w:val="clear" w:color="auto" w:fill="FFFFFF"/>
              </w:rPr>
              <w:t>публічних інвестиційних проектів – у двотижневий строк після подання звіту про стан реалізації публічних інвестиційних проектів за рік;</w:t>
            </w:r>
          </w:p>
          <w:p w:rsidR="0041135F" w:rsidRPr="0041135F" w:rsidRDefault="0041135F" w:rsidP="0041135F">
            <w:pPr>
              <w:pStyle w:val="1"/>
              <w:spacing w:after="0" w:line="240" w:lineRule="auto"/>
              <w:ind w:firstLine="238"/>
              <w:jc w:val="both"/>
              <w:rPr>
                <w:rFonts w:ascii="Times New Roman" w:eastAsia="Times New Roman" w:hAnsi="Times New Roman"/>
                <w:sz w:val="28"/>
                <w:shd w:val="clear" w:color="auto" w:fill="FFFFFF"/>
              </w:rPr>
            </w:pPr>
          </w:p>
          <w:p w:rsidR="0041135F" w:rsidRPr="0041135F" w:rsidRDefault="0041135F" w:rsidP="0041135F">
            <w:pPr>
              <w:pStyle w:val="1"/>
              <w:spacing w:after="0" w:line="240" w:lineRule="auto"/>
              <w:ind w:firstLine="238"/>
              <w:jc w:val="both"/>
              <w:rPr>
                <w:rFonts w:ascii="Times New Roman" w:eastAsia="Times New Roman" w:hAnsi="Times New Roman"/>
                <w:sz w:val="28"/>
                <w:shd w:val="clear" w:color="auto" w:fill="FFFFFF"/>
              </w:rPr>
            </w:pPr>
            <w:r w:rsidRPr="0041135F">
              <w:rPr>
                <w:rFonts w:ascii="Times New Roman" w:eastAsia="Times New Roman" w:hAnsi="Times New Roman"/>
                <w:sz w:val="28"/>
                <w:shd w:val="clear" w:color="auto" w:fill="FFFFFF"/>
              </w:rPr>
              <w:t>звіти про огляди витрат державного бюджету - протягом трьох робочих днів після подання таких звітів до Кабінету Міністрів України.</w:t>
            </w:r>
          </w:p>
          <w:p w:rsidR="0041135F" w:rsidRPr="0041135F" w:rsidRDefault="0041135F" w:rsidP="0041135F">
            <w:pPr>
              <w:pStyle w:val="1"/>
              <w:spacing w:after="0" w:line="240" w:lineRule="auto"/>
              <w:ind w:firstLine="238"/>
              <w:jc w:val="both"/>
              <w:rPr>
                <w:rFonts w:ascii="Times New Roman" w:eastAsia="Times New Roman" w:hAnsi="Times New Roman"/>
                <w:sz w:val="28"/>
              </w:rPr>
            </w:pPr>
            <w:r w:rsidRPr="0041135F">
              <w:rPr>
                <w:rFonts w:ascii="Times New Roman" w:eastAsia="Times New Roman" w:hAnsi="Times New Roman"/>
                <w:sz w:val="28"/>
                <w:shd w:val="clear" w:color="auto" w:fill="FFFFFF"/>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171"/>
              <w:jc w:val="both"/>
              <w:rPr>
                <w:rFonts w:ascii="Times New Roman" w:eastAsia="Times New Roman" w:hAnsi="Times New Roman"/>
                <w:sz w:val="28"/>
              </w:rPr>
            </w:pPr>
            <w:r w:rsidRPr="0041135F">
              <w:rPr>
                <w:rFonts w:ascii="Times New Roman" w:eastAsia="Times New Roman" w:hAnsi="Times New Roman"/>
                <w:b/>
                <w:sz w:val="28"/>
              </w:rPr>
              <w:lastRenderedPageBreak/>
              <w:t xml:space="preserve">Стаття 29. </w:t>
            </w:r>
            <w:r w:rsidRPr="0041135F">
              <w:rPr>
                <w:rFonts w:ascii="Times New Roman" w:eastAsia="Times New Roman" w:hAnsi="Times New Roman"/>
                <w:sz w:val="28"/>
              </w:rPr>
              <w:t>Склад доходів Державного бюджету України</w:t>
            </w:r>
          </w:p>
        </w:tc>
        <w:tc>
          <w:tcPr>
            <w:tcW w:w="7564" w:type="dxa"/>
            <w:shd w:val="clear" w:color="auto" w:fill="auto"/>
          </w:tcPr>
          <w:p w:rsidR="0041135F" w:rsidRPr="0041135F" w:rsidRDefault="0041135F" w:rsidP="0041135F">
            <w:pPr>
              <w:pStyle w:val="1"/>
              <w:spacing w:after="0" w:line="240" w:lineRule="auto"/>
              <w:ind w:firstLine="171"/>
              <w:jc w:val="both"/>
              <w:rPr>
                <w:rFonts w:ascii="Times New Roman" w:eastAsia="Times New Roman" w:hAnsi="Times New Roman"/>
                <w:sz w:val="28"/>
              </w:rPr>
            </w:pPr>
            <w:r w:rsidRPr="0041135F">
              <w:rPr>
                <w:rFonts w:ascii="Times New Roman" w:eastAsia="Times New Roman" w:hAnsi="Times New Roman"/>
                <w:b/>
                <w:sz w:val="28"/>
              </w:rPr>
              <w:t xml:space="preserve">Стаття 29. </w:t>
            </w:r>
            <w:r w:rsidRPr="0041135F">
              <w:rPr>
                <w:rFonts w:ascii="Times New Roman" w:eastAsia="Times New Roman" w:hAnsi="Times New Roman"/>
                <w:sz w:val="28"/>
              </w:rPr>
              <w:t>Склад доходів Державного бюджету України</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171"/>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171"/>
              <w:jc w:val="both"/>
              <w:rPr>
                <w:rFonts w:ascii="Times New Roman" w:eastAsia="Times New Roman" w:hAnsi="Times New Roman"/>
                <w:sz w:val="28"/>
              </w:rPr>
            </w:pPr>
            <w:r w:rsidRPr="0041135F">
              <w:rPr>
                <w:rFonts w:ascii="Times New Roman" w:eastAsia="Times New Roman" w:hAnsi="Times New Roman"/>
                <w:sz w:val="28"/>
              </w:rPr>
              <w:t>2. До доходів загального фонду Державного бюджету України (з урахуванням особливостей, визначених </w:t>
            </w:r>
            <w:hyperlink r:id="rId53" w:anchor="n2001" w:history="1">
              <w:r w:rsidRPr="0041135F">
                <w:rPr>
                  <w:rFonts w:ascii="Times New Roman" w:eastAsia="Times New Roman" w:hAnsi="Times New Roman"/>
                  <w:sz w:val="28"/>
                </w:rPr>
                <w:t>пунктом 1 частини другої статті 67</w:t>
              </w:r>
            </w:hyperlink>
            <w:r w:rsidRPr="0041135F">
              <w:rPr>
                <w:rFonts w:ascii="Times New Roman" w:eastAsia="Times New Roman" w:hAnsi="Times New Roman"/>
                <w:sz w:val="28"/>
                <w:vertAlign w:val="superscript"/>
              </w:rPr>
              <w:t>1</w:t>
            </w:r>
            <w:r w:rsidRPr="0041135F">
              <w:rPr>
                <w:rFonts w:ascii="Times New Roman" w:eastAsia="Times New Roman" w:hAnsi="Times New Roman"/>
                <w:sz w:val="28"/>
              </w:rPr>
              <w:t> цього Кодексу) належать:</w:t>
            </w:r>
          </w:p>
          <w:p w:rsidR="0041135F" w:rsidRPr="0041135F" w:rsidRDefault="0041135F" w:rsidP="0041135F">
            <w:pPr>
              <w:pStyle w:val="1"/>
              <w:spacing w:after="0" w:line="240" w:lineRule="auto"/>
              <w:rPr>
                <w:rFonts w:ascii="Times New Roman" w:eastAsia="Times New Roman" w:hAnsi="Times New Roman"/>
                <w:sz w:val="28"/>
              </w:rPr>
            </w:pPr>
            <w:r w:rsidRPr="0041135F">
              <w:rPr>
                <w:rFonts w:ascii="Times New Roman" w:eastAsia="Times New Roman" w:hAnsi="Times New Roman"/>
                <w:sz w:val="28"/>
              </w:rPr>
              <w:t>…</w:t>
            </w:r>
          </w:p>
        </w:tc>
        <w:tc>
          <w:tcPr>
            <w:tcW w:w="7564" w:type="dxa"/>
            <w:shd w:val="clear" w:color="auto" w:fill="auto"/>
          </w:tcPr>
          <w:p w:rsidR="0041135F" w:rsidRPr="0041135F" w:rsidRDefault="0041135F" w:rsidP="0041135F">
            <w:pPr>
              <w:pStyle w:val="1"/>
              <w:spacing w:after="0" w:line="240" w:lineRule="auto"/>
              <w:ind w:firstLine="171"/>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171"/>
              <w:jc w:val="both"/>
              <w:rPr>
                <w:rFonts w:ascii="Times New Roman" w:eastAsia="Times New Roman" w:hAnsi="Times New Roman"/>
                <w:sz w:val="28"/>
              </w:rPr>
            </w:pPr>
            <w:r w:rsidRPr="0041135F">
              <w:rPr>
                <w:rFonts w:ascii="Times New Roman" w:eastAsia="Times New Roman" w:hAnsi="Times New Roman"/>
                <w:sz w:val="28"/>
              </w:rPr>
              <w:t>2. До доходів загального фонду Державного бюджету України (з урахуванням особливостей, визначених </w:t>
            </w:r>
            <w:hyperlink r:id="rId54" w:anchor="n2001" w:history="1">
              <w:r w:rsidRPr="0041135F">
                <w:rPr>
                  <w:rFonts w:ascii="Times New Roman" w:eastAsia="Times New Roman" w:hAnsi="Times New Roman"/>
                  <w:sz w:val="28"/>
                </w:rPr>
                <w:t>пунктом 1 частини другої статті 67</w:t>
              </w:r>
            </w:hyperlink>
            <w:r w:rsidRPr="0041135F">
              <w:rPr>
                <w:rFonts w:ascii="Times New Roman" w:eastAsia="Times New Roman" w:hAnsi="Times New Roman"/>
                <w:sz w:val="28"/>
                <w:vertAlign w:val="superscript"/>
              </w:rPr>
              <w:t>1</w:t>
            </w:r>
            <w:r w:rsidRPr="0041135F">
              <w:rPr>
                <w:rFonts w:ascii="Times New Roman" w:eastAsia="Times New Roman" w:hAnsi="Times New Roman"/>
                <w:sz w:val="28"/>
              </w:rPr>
              <w:t> цього Кодексу) належать:</w:t>
            </w:r>
          </w:p>
          <w:p w:rsidR="0041135F" w:rsidRPr="0041135F" w:rsidRDefault="0041135F" w:rsidP="0041135F">
            <w:pPr>
              <w:pStyle w:val="1"/>
              <w:spacing w:after="0" w:line="240" w:lineRule="auto"/>
              <w:rPr>
                <w:rFonts w:ascii="Times New Roman" w:eastAsia="Times New Roman" w:hAnsi="Times New Roman"/>
                <w:sz w:val="28"/>
              </w:rPr>
            </w:pPr>
            <w:r w:rsidRPr="0041135F">
              <w:rPr>
                <w:rFonts w:ascii="Times New Roman" w:eastAsia="Times New Roman" w:hAnsi="Times New Roman"/>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171"/>
              <w:jc w:val="both"/>
              <w:rPr>
                <w:rFonts w:ascii="Times New Roman" w:eastAsia="Times New Roman" w:hAnsi="Times New Roman"/>
                <w:sz w:val="28"/>
                <w:u w:val="single"/>
              </w:rPr>
            </w:pPr>
            <w:r w:rsidRPr="0041135F">
              <w:rPr>
                <w:rFonts w:ascii="Times New Roman" w:eastAsia="Times New Roman" w:hAnsi="Times New Roman"/>
                <w:sz w:val="28"/>
                <w:u w:val="single"/>
              </w:rPr>
              <w:t>16) рентна плата за користування радіочастотним ресурсом України;</w:t>
            </w: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lastRenderedPageBreak/>
              <w:t>…</w:t>
            </w:r>
          </w:p>
        </w:tc>
        <w:tc>
          <w:tcPr>
            <w:tcW w:w="7564" w:type="dxa"/>
            <w:shd w:val="clear" w:color="auto" w:fill="auto"/>
          </w:tcPr>
          <w:p w:rsidR="0041135F" w:rsidRPr="0041135F" w:rsidRDefault="0041135F" w:rsidP="0041135F">
            <w:pPr>
              <w:pStyle w:val="1"/>
              <w:spacing w:after="0" w:line="240" w:lineRule="auto"/>
              <w:ind w:firstLine="171"/>
              <w:jc w:val="both"/>
              <w:rPr>
                <w:rFonts w:ascii="Times New Roman" w:eastAsia="Times New Roman" w:hAnsi="Times New Roman"/>
                <w:b/>
                <w:sz w:val="28"/>
              </w:rPr>
            </w:pPr>
            <w:r w:rsidRPr="0041135F">
              <w:rPr>
                <w:rFonts w:ascii="Times New Roman" w:eastAsia="Times New Roman" w:hAnsi="Times New Roman"/>
                <w:b/>
                <w:sz w:val="28"/>
              </w:rPr>
              <w:lastRenderedPageBreak/>
              <w:t>16) рентна плата за користування радіочастотним спектром (радіочастотним ресурсом) України;</w:t>
            </w: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lastRenderedPageBreak/>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sz w:val="28"/>
                <w:u w:val="single"/>
              </w:rPr>
            </w:pPr>
            <w:r w:rsidRPr="0041135F">
              <w:rPr>
                <w:rFonts w:ascii="Times New Roman" w:eastAsia="Times New Roman" w:hAnsi="Times New Roman"/>
                <w:sz w:val="28"/>
              </w:rPr>
              <w:lastRenderedPageBreak/>
              <w:tab/>
            </w:r>
            <w:r w:rsidRPr="0041135F">
              <w:rPr>
                <w:rFonts w:ascii="Times New Roman" w:eastAsia="Times New Roman" w:hAnsi="Times New Roman"/>
                <w:sz w:val="28"/>
                <w:u w:val="single"/>
              </w:rPr>
              <w:t>24</w:t>
            </w:r>
            <w:r w:rsidRPr="0041135F">
              <w:rPr>
                <w:rFonts w:ascii="Times New Roman" w:eastAsia="Times New Roman" w:hAnsi="Times New Roman"/>
                <w:sz w:val="28"/>
                <w:u w:val="single"/>
                <w:vertAlign w:val="superscript"/>
              </w:rPr>
              <w:t>2</w:t>
            </w:r>
            <w:r w:rsidRPr="0041135F">
              <w:rPr>
                <w:rFonts w:ascii="Times New Roman" w:eastAsia="Times New Roman" w:hAnsi="Times New Roman"/>
                <w:sz w:val="28"/>
                <w:u w:val="single"/>
              </w:rPr>
              <w:t>) 85 відсотків плати за надання відомостей з Єдиного державного реєстру юридичних осіб, фізичних осіб - підприємців та громадських формувань, а також 85 відсотків плати за одержання інформації з інших державних реєстрів, держателем яких є центральний орган виконавчої влади з формування та забезпечення реалізації державної правової політики та центральний орган виконавчої влади, що забезпечує реалізацію державної політики у сферах державної реєстрації актів цивільного стану, державної реєстрації речових прав на нерухоме майно, державної реєстрації юридичних осіб, фізичних осіб - підприємців та громадських формувань;</w:t>
            </w:r>
          </w:p>
          <w:p w:rsidR="0041135F" w:rsidRPr="0041135F" w:rsidRDefault="0041135F" w:rsidP="0041135F">
            <w:pPr>
              <w:pStyle w:val="1"/>
              <w:tabs>
                <w:tab w:val="left" w:pos="1968"/>
              </w:tabs>
              <w:spacing w:after="0" w:line="240" w:lineRule="auto"/>
              <w:ind w:firstLine="171"/>
              <w:jc w:val="both"/>
              <w:rPr>
                <w:rFonts w:ascii="Times New Roman" w:eastAsia="Times New Roman" w:hAnsi="Times New Roman"/>
                <w:sz w:val="28"/>
              </w:rPr>
            </w:pPr>
            <w:r w:rsidRPr="0041135F">
              <w:rPr>
                <w:rFonts w:ascii="Times New Roman" w:eastAsia="Times New Roman" w:hAnsi="Times New Roman"/>
                <w:sz w:val="28"/>
              </w:rPr>
              <w:t>…</w:t>
            </w:r>
          </w:p>
        </w:tc>
        <w:tc>
          <w:tcPr>
            <w:tcW w:w="7564" w:type="dxa"/>
            <w:shd w:val="clear" w:color="auto" w:fill="auto"/>
          </w:tcPr>
          <w:p w:rsidR="0041135F" w:rsidRPr="0041135F" w:rsidRDefault="0041135F" w:rsidP="0041135F">
            <w:pPr>
              <w:pStyle w:val="1"/>
              <w:spacing w:after="0" w:line="240" w:lineRule="auto"/>
              <w:ind w:firstLine="171"/>
              <w:jc w:val="both"/>
              <w:rPr>
                <w:rFonts w:ascii="Times New Roman" w:eastAsia="Times New Roman" w:hAnsi="Times New Roman"/>
                <w:b/>
                <w:sz w:val="28"/>
              </w:rPr>
            </w:pPr>
            <w:r w:rsidRPr="0041135F">
              <w:rPr>
                <w:rFonts w:ascii="Times New Roman" w:eastAsia="Times New Roman" w:hAnsi="Times New Roman"/>
                <w:b/>
                <w:sz w:val="28"/>
              </w:rPr>
              <w:t>24</w:t>
            </w:r>
            <w:r w:rsidRPr="0041135F">
              <w:rPr>
                <w:rFonts w:ascii="Times New Roman" w:eastAsia="Times New Roman" w:hAnsi="Times New Roman"/>
                <w:b/>
                <w:sz w:val="28"/>
                <w:vertAlign w:val="superscript"/>
              </w:rPr>
              <w:t>2</w:t>
            </w:r>
            <w:r w:rsidRPr="0041135F">
              <w:rPr>
                <w:rFonts w:ascii="Times New Roman" w:eastAsia="Times New Roman" w:hAnsi="Times New Roman"/>
                <w:b/>
                <w:sz w:val="28"/>
              </w:rPr>
              <w:t>) 85 відсотків плати за надання відомостей з Єдиного державного реєстру юридичних осіб, фізичних осіб - підприємців та громадських формувань, а також 85 відсотків плати за одержання інформації з інших державних реєстрів, держателем яких є центральний орган виконавчої влади, що забезпечує формування та реалізує державну правову політику, державну політику у сферах державної реєстрації актів цивільного стану, державної реєстрації речових прав на нерухоме майно, державної реєстрації юридичних осіб, 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w:t>
            </w:r>
          </w:p>
          <w:p w:rsidR="0041135F" w:rsidRPr="0041135F" w:rsidRDefault="0041135F" w:rsidP="0041135F">
            <w:pPr>
              <w:pStyle w:val="1"/>
              <w:spacing w:after="0" w:line="240" w:lineRule="auto"/>
              <w:ind w:firstLine="171"/>
              <w:jc w:val="both"/>
              <w:rPr>
                <w:rFonts w:ascii="Times New Roman" w:eastAsia="Times New Roman" w:hAnsi="Times New Roman"/>
                <w:sz w:val="28"/>
              </w:rPr>
            </w:pPr>
            <w:r w:rsidRPr="0041135F">
              <w:rPr>
                <w:rFonts w:ascii="Times New Roman" w:eastAsia="Times New Roman" w:hAnsi="Times New Roman"/>
                <w:b/>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sz w:val="28"/>
              </w:rPr>
            </w:pPr>
            <w:r w:rsidRPr="0041135F">
              <w:rPr>
                <w:rFonts w:ascii="Times New Roman" w:eastAsia="Times New Roman" w:hAnsi="Times New Roman"/>
                <w:sz w:val="28"/>
              </w:rPr>
              <w:t>24</w:t>
            </w:r>
            <w:r w:rsidRPr="0041135F">
              <w:rPr>
                <w:rFonts w:ascii="Times New Roman" w:eastAsia="Times New Roman" w:hAnsi="Times New Roman"/>
                <w:sz w:val="28"/>
                <w:vertAlign w:val="superscript"/>
              </w:rPr>
              <w:t>4</w:t>
            </w:r>
            <w:r w:rsidRPr="0041135F">
              <w:rPr>
                <w:rFonts w:ascii="Times New Roman" w:eastAsia="Times New Roman" w:hAnsi="Times New Roman"/>
                <w:sz w:val="28"/>
              </w:rPr>
              <w:t xml:space="preserve">) плата за скорочення термінів надання послуг у сфері державної реєстрації речових прав на нерухоме майно та їх обтяжень і державної реєстрації </w:t>
            </w:r>
            <w:r w:rsidRPr="0041135F">
              <w:rPr>
                <w:rFonts w:ascii="Times New Roman" w:eastAsia="Times New Roman" w:hAnsi="Times New Roman"/>
                <w:sz w:val="28"/>
                <w:u w:val="single"/>
              </w:rPr>
              <w:t>юридичних осіб, фізичних осіб - підприємців та громадських формувань</w:t>
            </w:r>
            <w:r w:rsidRPr="0041135F">
              <w:rPr>
                <w:rFonts w:ascii="Times New Roman" w:eastAsia="Times New Roman" w:hAnsi="Times New Roman"/>
                <w:sz w:val="28"/>
              </w:rPr>
              <w:t>, а також плата за надання інших платних послуг, пов'язаних з такою державною реєстрацією (крім плати, визначеної пунктом 36</w:t>
            </w:r>
            <w:r w:rsidRPr="0041135F">
              <w:rPr>
                <w:rFonts w:ascii="Times New Roman" w:eastAsia="Times New Roman" w:hAnsi="Times New Roman"/>
                <w:sz w:val="28"/>
                <w:vertAlign w:val="superscript"/>
              </w:rPr>
              <w:t>3</w:t>
            </w:r>
            <w:r w:rsidRPr="0041135F">
              <w:rPr>
                <w:rFonts w:ascii="Times New Roman" w:eastAsia="Times New Roman" w:hAnsi="Times New Roman"/>
                <w:sz w:val="28"/>
              </w:rPr>
              <w:t xml:space="preserve"> частини першої статті 64 та пунктом 11 частини першої статті 64</w:t>
            </w:r>
            <w:r w:rsidRPr="0041135F">
              <w:rPr>
                <w:rFonts w:ascii="Times New Roman" w:eastAsia="Times New Roman" w:hAnsi="Times New Roman"/>
                <w:sz w:val="28"/>
                <w:vertAlign w:val="superscript"/>
              </w:rPr>
              <w:t>1</w:t>
            </w:r>
            <w:r w:rsidRPr="0041135F">
              <w:rPr>
                <w:rFonts w:ascii="Times New Roman" w:eastAsia="Times New Roman" w:hAnsi="Times New Roman"/>
                <w:sz w:val="28"/>
              </w:rPr>
              <w:t xml:space="preserve"> цього Кодексу);</w:t>
            </w:r>
          </w:p>
          <w:p w:rsidR="0041135F" w:rsidRPr="0041135F" w:rsidRDefault="0041135F" w:rsidP="0041135F">
            <w:pPr>
              <w:pStyle w:val="1"/>
              <w:spacing w:after="0" w:line="240" w:lineRule="auto"/>
              <w:ind w:firstLine="311"/>
              <w:jc w:val="both"/>
              <w:rPr>
                <w:rFonts w:ascii="Times New Roman" w:eastAsia="Times New Roman" w:hAnsi="Times New Roman"/>
                <w:sz w:val="28"/>
              </w:rPr>
            </w:pPr>
          </w:p>
        </w:tc>
        <w:tc>
          <w:tcPr>
            <w:tcW w:w="7564" w:type="dxa"/>
            <w:shd w:val="clear" w:color="auto" w:fill="auto"/>
          </w:tcPr>
          <w:p w:rsidR="0041135F" w:rsidRPr="0041135F" w:rsidRDefault="0041135F" w:rsidP="0041135F">
            <w:pPr>
              <w:pStyle w:val="1"/>
              <w:spacing w:after="0" w:line="240" w:lineRule="auto"/>
              <w:ind w:firstLine="336"/>
              <w:jc w:val="both"/>
              <w:rPr>
                <w:rFonts w:ascii="Times New Roman" w:eastAsia="Times New Roman" w:hAnsi="Times New Roman"/>
                <w:sz w:val="28"/>
              </w:rPr>
            </w:pPr>
            <w:r w:rsidRPr="0041135F">
              <w:rPr>
                <w:rFonts w:ascii="Times New Roman" w:eastAsia="Times New Roman" w:hAnsi="Times New Roman"/>
                <w:sz w:val="28"/>
              </w:rPr>
              <w:t>24</w:t>
            </w:r>
            <w:r w:rsidRPr="0041135F">
              <w:rPr>
                <w:rFonts w:ascii="Times New Roman" w:eastAsia="Times New Roman" w:hAnsi="Times New Roman"/>
                <w:sz w:val="28"/>
                <w:vertAlign w:val="superscript"/>
              </w:rPr>
              <w:t>4</w:t>
            </w:r>
            <w:r w:rsidRPr="0041135F">
              <w:rPr>
                <w:rFonts w:ascii="Times New Roman" w:eastAsia="Times New Roman" w:hAnsi="Times New Roman"/>
                <w:sz w:val="28"/>
              </w:rPr>
              <w:t xml:space="preserve">) плата за скорочення термінів надання послуг у сфері державної реєстрації речових прав на нерухоме майно та їх обтяжень і державної реєстрації </w:t>
            </w:r>
            <w:r w:rsidRPr="0041135F">
              <w:rPr>
                <w:rFonts w:ascii="Times New Roman" w:eastAsia="Times New Roman" w:hAnsi="Times New Roman"/>
                <w:b/>
                <w:sz w:val="28"/>
              </w:rPr>
              <w:t>відповідно до Закону України «Про  державну реєстрацію юридичних осіб, фізичних осіб - підприємців та громадських формувань»</w:t>
            </w:r>
            <w:r w:rsidRPr="0041135F">
              <w:rPr>
                <w:rFonts w:ascii="Times New Roman" w:eastAsia="Times New Roman" w:hAnsi="Times New Roman"/>
                <w:sz w:val="28"/>
              </w:rPr>
              <w:t>, а також плата за надання інших платних послуг, пов’язаних з такою державною реєстрацією (крім плати, визначеної пунктом 36</w:t>
            </w:r>
            <w:r w:rsidRPr="0041135F">
              <w:rPr>
                <w:rFonts w:ascii="Times New Roman" w:eastAsia="Times New Roman" w:hAnsi="Times New Roman"/>
                <w:sz w:val="28"/>
                <w:vertAlign w:val="superscript"/>
              </w:rPr>
              <w:t>3</w:t>
            </w:r>
            <w:r w:rsidRPr="0041135F">
              <w:rPr>
                <w:rFonts w:ascii="Times New Roman" w:eastAsia="Times New Roman" w:hAnsi="Times New Roman"/>
                <w:sz w:val="28"/>
              </w:rPr>
              <w:t xml:space="preserve"> частини першої статті 64 та пунктом 11 частини першої статті 64</w:t>
            </w:r>
            <w:r w:rsidRPr="0041135F">
              <w:rPr>
                <w:rFonts w:ascii="Times New Roman" w:eastAsia="Times New Roman" w:hAnsi="Times New Roman"/>
                <w:sz w:val="28"/>
                <w:vertAlign w:val="superscript"/>
              </w:rPr>
              <w:t>1</w:t>
            </w:r>
            <w:r w:rsidRPr="0041135F">
              <w:rPr>
                <w:rFonts w:ascii="Times New Roman" w:eastAsia="Times New Roman" w:hAnsi="Times New Roman"/>
                <w:sz w:val="28"/>
              </w:rPr>
              <w:t xml:space="preserve"> цього Кодексу);</w:t>
            </w:r>
          </w:p>
          <w:p w:rsidR="0041135F" w:rsidRPr="0041135F" w:rsidRDefault="0041135F" w:rsidP="0041135F">
            <w:pPr>
              <w:pStyle w:val="1"/>
              <w:spacing w:after="0" w:line="240" w:lineRule="auto"/>
              <w:ind w:firstLine="171"/>
              <w:jc w:val="both"/>
              <w:rPr>
                <w:rFonts w:ascii="Times New Roman" w:eastAsia="Times New Roman" w:hAnsi="Times New Roman"/>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sz w:val="28"/>
              </w:rPr>
            </w:pPr>
            <w:r w:rsidRPr="0041135F">
              <w:rPr>
                <w:rFonts w:ascii="Times New Roman" w:eastAsia="Times New Roman" w:hAnsi="Times New Roman"/>
                <w:sz w:val="28"/>
              </w:rPr>
              <w:lastRenderedPageBreak/>
              <w:t>пункт відсутній</w:t>
            </w:r>
          </w:p>
        </w:tc>
        <w:tc>
          <w:tcPr>
            <w:tcW w:w="7564" w:type="dxa"/>
            <w:shd w:val="clear" w:color="auto" w:fill="auto"/>
          </w:tcPr>
          <w:p w:rsidR="0041135F" w:rsidRPr="0041135F" w:rsidRDefault="0041135F" w:rsidP="0041135F">
            <w:pPr>
              <w:pStyle w:val="1"/>
              <w:spacing w:after="0" w:line="240" w:lineRule="auto"/>
              <w:ind w:firstLine="336"/>
              <w:jc w:val="both"/>
              <w:rPr>
                <w:rFonts w:ascii="Times New Roman" w:eastAsia="Times New Roman" w:hAnsi="Times New Roman"/>
                <w:b/>
                <w:sz w:val="28"/>
              </w:rPr>
            </w:pPr>
            <w:r w:rsidRPr="0041135F">
              <w:rPr>
                <w:rFonts w:ascii="Times New Roman" w:eastAsia="Times New Roman" w:hAnsi="Times New Roman"/>
                <w:b/>
                <w:sz w:val="28"/>
              </w:rPr>
              <w:t>24</w:t>
            </w:r>
            <w:r w:rsidRPr="0041135F">
              <w:rPr>
                <w:rFonts w:ascii="Times New Roman" w:eastAsia="Times New Roman" w:hAnsi="Times New Roman"/>
                <w:b/>
                <w:sz w:val="28"/>
                <w:vertAlign w:val="superscript"/>
              </w:rPr>
              <w:t>5</w:t>
            </w:r>
            <w:r w:rsidRPr="0041135F">
              <w:rPr>
                <w:rFonts w:ascii="Times New Roman" w:eastAsia="Times New Roman" w:hAnsi="Times New Roman"/>
                <w:b/>
                <w:sz w:val="28"/>
              </w:rPr>
              <w:t>) адміністративний збір за проставлення апостиля;</w:t>
            </w:r>
          </w:p>
          <w:p w:rsidR="0041135F" w:rsidRPr="0041135F" w:rsidRDefault="0041135F" w:rsidP="0041135F">
            <w:pPr>
              <w:pStyle w:val="1"/>
              <w:spacing w:after="0" w:line="240" w:lineRule="auto"/>
              <w:ind w:firstLine="336"/>
              <w:jc w:val="both"/>
              <w:rPr>
                <w:rFonts w:ascii="Times New Roman" w:eastAsia="Times New Roman" w:hAnsi="Times New Roman"/>
                <w:b/>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171"/>
              <w:jc w:val="both"/>
              <w:rPr>
                <w:rFonts w:ascii="Times New Roman" w:eastAsia="Times New Roman" w:hAnsi="Times New Roman"/>
                <w:sz w:val="28"/>
                <w:shd w:val="clear" w:color="auto" w:fill="FFFFFF"/>
              </w:rPr>
            </w:pPr>
            <w:r w:rsidRPr="0041135F">
              <w:rPr>
                <w:rFonts w:ascii="Times New Roman" w:eastAsia="Times New Roman" w:hAnsi="Times New Roman"/>
                <w:sz w:val="28"/>
                <w:shd w:val="clear" w:color="auto" w:fill="FFFFFF"/>
              </w:rPr>
              <w:t>25) плата за ліцензії на певні види господарської діяльності (крім плати, визначеної пунктом 5</w:t>
            </w:r>
            <w:r w:rsidRPr="0041135F">
              <w:rPr>
                <w:rFonts w:ascii="Times New Roman" w:eastAsia="Times New Roman" w:hAnsi="Times New Roman"/>
                <w:sz w:val="28"/>
                <w:shd w:val="clear" w:color="auto" w:fill="FFFFFF"/>
                <w:vertAlign w:val="superscript"/>
              </w:rPr>
              <w:t>1</w:t>
            </w:r>
            <w:r w:rsidRPr="0041135F">
              <w:rPr>
                <w:rFonts w:ascii="Times New Roman" w:eastAsia="Times New Roman" w:hAnsi="Times New Roman"/>
                <w:sz w:val="28"/>
                <w:shd w:val="clear" w:color="auto" w:fill="FFFFFF"/>
              </w:rPr>
              <w:t xml:space="preserve"> частини третьої статті 29, пунктами </w:t>
            </w:r>
            <w:r w:rsidRPr="0041135F">
              <w:rPr>
                <w:rFonts w:ascii="Times New Roman" w:eastAsia="Times New Roman" w:hAnsi="Times New Roman"/>
                <w:sz w:val="28"/>
                <w:u w:val="single"/>
                <w:shd w:val="clear" w:color="auto" w:fill="FFFFFF"/>
              </w:rPr>
              <w:t>21 – 24, 27</w:t>
            </w:r>
            <w:r w:rsidRPr="0041135F">
              <w:rPr>
                <w:rFonts w:ascii="Times New Roman" w:eastAsia="Times New Roman" w:hAnsi="Times New Roman"/>
                <w:sz w:val="28"/>
                <w:shd w:val="clear" w:color="auto" w:fill="FFFFFF"/>
              </w:rPr>
              <w:t>, 28, 28</w:t>
            </w:r>
            <w:r w:rsidRPr="0041135F">
              <w:rPr>
                <w:rFonts w:ascii="Times New Roman" w:eastAsia="Times New Roman" w:hAnsi="Times New Roman"/>
                <w:sz w:val="28"/>
                <w:shd w:val="clear" w:color="auto" w:fill="FFFFFF"/>
                <w:vertAlign w:val="superscript"/>
              </w:rPr>
              <w:t>1</w:t>
            </w:r>
            <w:r w:rsidRPr="0041135F">
              <w:rPr>
                <w:rFonts w:ascii="Times New Roman" w:eastAsia="Times New Roman" w:hAnsi="Times New Roman"/>
                <w:sz w:val="28"/>
                <w:shd w:val="clear" w:color="auto" w:fill="FFFFFF"/>
              </w:rPr>
              <w:t>, 43</w:t>
            </w:r>
            <w:r w:rsidRPr="0041135F">
              <w:rPr>
                <w:rFonts w:ascii="Times New Roman" w:eastAsia="Times New Roman" w:hAnsi="Times New Roman"/>
                <w:sz w:val="28"/>
                <w:shd w:val="clear" w:color="auto" w:fill="FFFFFF"/>
                <w:vertAlign w:val="superscript"/>
              </w:rPr>
              <w:t>1</w:t>
            </w:r>
            <w:r w:rsidRPr="0041135F">
              <w:rPr>
                <w:rFonts w:ascii="Times New Roman" w:eastAsia="Times New Roman" w:hAnsi="Times New Roman"/>
                <w:sz w:val="28"/>
                <w:shd w:val="clear" w:color="auto" w:fill="FFFFFF"/>
              </w:rPr>
              <w:t xml:space="preserve"> і 43</w:t>
            </w:r>
            <w:r w:rsidRPr="0041135F">
              <w:rPr>
                <w:rFonts w:ascii="Times New Roman" w:eastAsia="Times New Roman" w:hAnsi="Times New Roman"/>
                <w:sz w:val="28"/>
                <w:shd w:val="clear" w:color="auto" w:fill="FFFFFF"/>
                <w:vertAlign w:val="superscript"/>
              </w:rPr>
              <w:t>2</w:t>
            </w:r>
            <w:r w:rsidRPr="0041135F">
              <w:rPr>
                <w:rFonts w:ascii="Times New Roman" w:eastAsia="Times New Roman" w:hAnsi="Times New Roman"/>
                <w:sz w:val="28"/>
                <w:shd w:val="clear" w:color="auto" w:fill="FFFFFF"/>
              </w:rPr>
              <w:t xml:space="preserve"> частини першої статті 64, пунктом 2 частини першої статті 64</w:t>
            </w:r>
            <w:r w:rsidRPr="0041135F">
              <w:rPr>
                <w:rFonts w:ascii="Times New Roman" w:eastAsia="Times New Roman" w:hAnsi="Times New Roman"/>
                <w:sz w:val="28"/>
                <w:shd w:val="clear" w:color="auto" w:fill="FFFFFF"/>
                <w:vertAlign w:val="superscript"/>
              </w:rPr>
              <w:t>1</w:t>
            </w:r>
            <w:r w:rsidRPr="0041135F">
              <w:rPr>
                <w:rFonts w:ascii="Times New Roman" w:eastAsia="Times New Roman" w:hAnsi="Times New Roman"/>
                <w:sz w:val="28"/>
                <w:shd w:val="clear" w:color="auto" w:fill="FFFFFF"/>
              </w:rPr>
              <w:t xml:space="preserve">, пунктами </w:t>
            </w:r>
            <w:r w:rsidRPr="0041135F">
              <w:rPr>
                <w:rFonts w:ascii="Times New Roman" w:eastAsia="Times New Roman" w:hAnsi="Times New Roman"/>
                <w:sz w:val="28"/>
                <w:u w:val="single"/>
                <w:shd w:val="clear" w:color="auto" w:fill="FFFFFF"/>
              </w:rPr>
              <w:t>18 – 21, 24</w:t>
            </w:r>
            <w:r w:rsidRPr="0041135F">
              <w:rPr>
                <w:rFonts w:ascii="Times New Roman" w:eastAsia="Times New Roman" w:hAnsi="Times New Roman"/>
                <w:b/>
                <w:sz w:val="28"/>
                <w:shd w:val="clear" w:color="auto" w:fill="FFFFFF"/>
              </w:rPr>
              <w:t>,</w:t>
            </w:r>
            <w:r w:rsidRPr="0041135F">
              <w:rPr>
                <w:rFonts w:ascii="Times New Roman" w:eastAsia="Times New Roman" w:hAnsi="Times New Roman"/>
                <w:sz w:val="28"/>
                <w:shd w:val="clear" w:color="auto" w:fill="FFFFFF"/>
              </w:rPr>
              <w:t xml:space="preserve"> 25 і 25</w:t>
            </w:r>
            <w:r w:rsidRPr="0041135F">
              <w:rPr>
                <w:rFonts w:ascii="Times New Roman" w:eastAsia="Times New Roman" w:hAnsi="Times New Roman"/>
                <w:sz w:val="28"/>
                <w:shd w:val="clear" w:color="auto" w:fill="FFFFFF"/>
                <w:vertAlign w:val="superscript"/>
              </w:rPr>
              <w:t>1</w:t>
            </w:r>
            <w:r w:rsidRPr="0041135F">
              <w:rPr>
                <w:rFonts w:ascii="Times New Roman" w:eastAsia="Times New Roman" w:hAnsi="Times New Roman"/>
                <w:sz w:val="28"/>
                <w:shd w:val="clear" w:color="auto" w:fill="FFFFFF"/>
              </w:rPr>
              <w:t xml:space="preserve"> частини першої статті 66 цього Кодексу);</w:t>
            </w:r>
          </w:p>
          <w:p w:rsidR="0041135F" w:rsidRPr="0041135F" w:rsidRDefault="0041135F" w:rsidP="0041135F">
            <w:pPr>
              <w:pStyle w:val="1"/>
              <w:spacing w:after="0" w:line="240" w:lineRule="auto"/>
              <w:ind w:firstLine="171"/>
              <w:jc w:val="both"/>
              <w:rPr>
                <w:rFonts w:ascii="Times New Roman" w:eastAsia="Times New Roman" w:hAnsi="Times New Roman"/>
                <w:sz w:val="28"/>
              </w:rPr>
            </w:pPr>
            <w:r w:rsidRPr="0041135F">
              <w:rPr>
                <w:rFonts w:ascii="Times New Roman" w:eastAsia="Times New Roman" w:hAnsi="Times New Roman"/>
                <w:sz w:val="28"/>
                <w:shd w:val="clear" w:color="auto" w:fill="FFFFFF"/>
              </w:rPr>
              <w:t>…</w:t>
            </w:r>
          </w:p>
        </w:tc>
        <w:tc>
          <w:tcPr>
            <w:tcW w:w="7564" w:type="dxa"/>
            <w:shd w:val="clear" w:color="auto" w:fill="auto"/>
          </w:tcPr>
          <w:p w:rsidR="0041135F" w:rsidRPr="0041135F" w:rsidRDefault="0041135F" w:rsidP="0041135F">
            <w:pPr>
              <w:pStyle w:val="1"/>
              <w:spacing w:after="0" w:line="240" w:lineRule="auto"/>
              <w:ind w:firstLine="336"/>
              <w:jc w:val="both"/>
              <w:rPr>
                <w:rFonts w:ascii="Times New Roman" w:eastAsia="Times New Roman" w:hAnsi="Times New Roman"/>
                <w:sz w:val="28"/>
                <w:shd w:val="clear" w:color="auto" w:fill="FFFFFF"/>
              </w:rPr>
            </w:pPr>
            <w:r w:rsidRPr="0041135F">
              <w:rPr>
                <w:rFonts w:ascii="Times New Roman" w:eastAsia="Times New Roman" w:hAnsi="Times New Roman"/>
                <w:sz w:val="28"/>
                <w:shd w:val="clear" w:color="auto" w:fill="FFFFFF"/>
              </w:rPr>
              <w:t>25) плата за ліцензії на певні види господарської діяльності (крім плати, визначеної пунктом 5</w:t>
            </w:r>
            <w:r w:rsidRPr="0041135F">
              <w:rPr>
                <w:rFonts w:ascii="Times New Roman" w:eastAsia="Times New Roman" w:hAnsi="Times New Roman"/>
                <w:sz w:val="28"/>
                <w:shd w:val="clear" w:color="auto" w:fill="FFFFFF"/>
                <w:vertAlign w:val="superscript"/>
              </w:rPr>
              <w:t>1</w:t>
            </w:r>
            <w:r w:rsidRPr="0041135F">
              <w:rPr>
                <w:rFonts w:ascii="Times New Roman" w:eastAsia="Times New Roman" w:hAnsi="Times New Roman"/>
                <w:sz w:val="28"/>
                <w:shd w:val="clear" w:color="auto" w:fill="FFFFFF"/>
              </w:rPr>
              <w:t xml:space="preserve"> частини третьої статті 29, пунктами </w:t>
            </w:r>
            <w:r w:rsidRPr="0041135F">
              <w:rPr>
                <w:rFonts w:ascii="Times New Roman" w:eastAsia="Times New Roman" w:hAnsi="Times New Roman"/>
                <w:b/>
                <w:sz w:val="28"/>
                <w:shd w:val="clear" w:color="auto" w:fill="FFFFFF"/>
              </w:rPr>
              <w:t>21 – 24</w:t>
            </w:r>
            <w:r w:rsidRPr="0041135F">
              <w:rPr>
                <w:rFonts w:ascii="Times New Roman" w:eastAsia="Times New Roman" w:hAnsi="Times New Roman"/>
                <w:b/>
                <w:sz w:val="28"/>
                <w:shd w:val="clear" w:color="auto" w:fill="FFFFFF"/>
                <w:vertAlign w:val="superscript"/>
              </w:rPr>
              <w:t>1</w:t>
            </w:r>
            <w:r w:rsidRPr="0041135F">
              <w:rPr>
                <w:rFonts w:ascii="Times New Roman" w:eastAsia="Times New Roman" w:hAnsi="Times New Roman"/>
                <w:sz w:val="28"/>
                <w:shd w:val="clear" w:color="auto" w:fill="FFFFFF"/>
              </w:rPr>
              <w:t>, 28, 28</w:t>
            </w:r>
            <w:r w:rsidRPr="0041135F">
              <w:rPr>
                <w:rFonts w:ascii="Times New Roman" w:eastAsia="Times New Roman" w:hAnsi="Times New Roman"/>
                <w:sz w:val="28"/>
                <w:shd w:val="clear" w:color="auto" w:fill="FFFFFF"/>
                <w:vertAlign w:val="superscript"/>
              </w:rPr>
              <w:t>1</w:t>
            </w:r>
            <w:r w:rsidRPr="0041135F">
              <w:rPr>
                <w:rFonts w:ascii="Times New Roman" w:eastAsia="Times New Roman" w:hAnsi="Times New Roman"/>
                <w:sz w:val="28"/>
                <w:shd w:val="clear" w:color="auto" w:fill="FFFFFF"/>
              </w:rPr>
              <w:t>, 43</w:t>
            </w:r>
            <w:r w:rsidRPr="0041135F">
              <w:rPr>
                <w:rFonts w:ascii="Times New Roman" w:eastAsia="Times New Roman" w:hAnsi="Times New Roman"/>
                <w:sz w:val="28"/>
                <w:shd w:val="clear" w:color="auto" w:fill="FFFFFF"/>
                <w:vertAlign w:val="superscript"/>
              </w:rPr>
              <w:t>1</w:t>
            </w:r>
            <w:r w:rsidRPr="0041135F">
              <w:rPr>
                <w:rFonts w:ascii="Times New Roman" w:eastAsia="Times New Roman" w:hAnsi="Times New Roman"/>
                <w:sz w:val="28"/>
                <w:shd w:val="clear" w:color="auto" w:fill="FFFFFF"/>
              </w:rPr>
              <w:t xml:space="preserve"> і 43</w:t>
            </w:r>
            <w:r w:rsidRPr="0041135F">
              <w:rPr>
                <w:rFonts w:ascii="Times New Roman" w:eastAsia="Times New Roman" w:hAnsi="Times New Roman"/>
                <w:sz w:val="28"/>
                <w:shd w:val="clear" w:color="auto" w:fill="FFFFFF"/>
                <w:vertAlign w:val="superscript"/>
              </w:rPr>
              <w:t>2</w:t>
            </w:r>
            <w:r w:rsidRPr="0041135F">
              <w:rPr>
                <w:rFonts w:ascii="Times New Roman" w:eastAsia="Times New Roman" w:hAnsi="Times New Roman"/>
                <w:sz w:val="28"/>
                <w:shd w:val="clear" w:color="auto" w:fill="FFFFFF"/>
              </w:rPr>
              <w:t xml:space="preserve"> частини першої статті 64, пунктом 2 частини першої статті 64</w:t>
            </w:r>
            <w:r w:rsidRPr="0041135F">
              <w:rPr>
                <w:rFonts w:ascii="Times New Roman" w:eastAsia="Times New Roman" w:hAnsi="Times New Roman"/>
                <w:sz w:val="28"/>
                <w:shd w:val="clear" w:color="auto" w:fill="FFFFFF"/>
                <w:vertAlign w:val="superscript"/>
              </w:rPr>
              <w:t>1</w:t>
            </w:r>
            <w:r w:rsidRPr="0041135F">
              <w:rPr>
                <w:rFonts w:ascii="Times New Roman" w:eastAsia="Times New Roman" w:hAnsi="Times New Roman"/>
                <w:sz w:val="28"/>
                <w:shd w:val="clear" w:color="auto" w:fill="FFFFFF"/>
              </w:rPr>
              <w:t xml:space="preserve">, пунктами </w:t>
            </w:r>
            <w:r w:rsidRPr="0041135F">
              <w:rPr>
                <w:rFonts w:ascii="Times New Roman" w:eastAsia="Times New Roman" w:hAnsi="Times New Roman"/>
                <w:b/>
                <w:sz w:val="28"/>
                <w:shd w:val="clear" w:color="auto" w:fill="FFFFFF"/>
              </w:rPr>
              <w:t>18 – 21</w:t>
            </w:r>
            <w:r w:rsidRPr="0041135F">
              <w:rPr>
                <w:rFonts w:ascii="Times New Roman" w:eastAsia="Times New Roman" w:hAnsi="Times New Roman"/>
                <w:b/>
                <w:sz w:val="28"/>
                <w:shd w:val="clear" w:color="auto" w:fill="FFFFFF"/>
                <w:vertAlign w:val="superscript"/>
              </w:rPr>
              <w:t>1</w:t>
            </w:r>
            <w:r w:rsidRPr="0041135F">
              <w:rPr>
                <w:rFonts w:ascii="Times New Roman" w:eastAsia="Times New Roman" w:hAnsi="Times New Roman"/>
                <w:sz w:val="28"/>
                <w:shd w:val="clear" w:color="auto" w:fill="FFFFFF"/>
              </w:rPr>
              <w:t>, 25 і 25</w:t>
            </w:r>
            <w:r w:rsidRPr="0041135F">
              <w:rPr>
                <w:rFonts w:ascii="Times New Roman" w:eastAsia="Times New Roman" w:hAnsi="Times New Roman"/>
                <w:sz w:val="28"/>
                <w:shd w:val="clear" w:color="auto" w:fill="FFFFFF"/>
                <w:vertAlign w:val="superscript"/>
              </w:rPr>
              <w:t>1</w:t>
            </w:r>
            <w:r w:rsidRPr="0041135F">
              <w:rPr>
                <w:rFonts w:ascii="Times New Roman" w:eastAsia="Times New Roman" w:hAnsi="Times New Roman"/>
                <w:sz w:val="28"/>
                <w:shd w:val="clear" w:color="auto" w:fill="FFFFFF"/>
              </w:rPr>
              <w:t xml:space="preserve"> частини першої статті 66 цього Кодексу);</w:t>
            </w:r>
          </w:p>
          <w:p w:rsidR="0041135F" w:rsidRPr="0041135F" w:rsidRDefault="0041135F" w:rsidP="0041135F">
            <w:pPr>
              <w:pStyle w:val="1"/>
              <w:spacing w:after="0" w:line="240" w:lineRule="auto"/>
              <w:ind w:firstLine="171"/>
              <w:jc w:val="both"/>
              <w:rPr>
                <w:rFonts w:ascii="Times New Roman" w:eastAsia="Times New Roman" w:hAnsi="Times New Roman"/>
                <w:sz w:val="28"/>
              </w:rPr>
            </w:pPr>
            <w:r w:rsidRPr="0041135F">
              <w:rPr>
                <w:rFonts w:ascii="Times New Roman" w:eastAsia="Times New Roman" w:hAnsi="Times New Roman"/>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171"/>
              <w:jc w:val="both"/>
              <w:rPr>
                <w:rFonts w:ascii="Times New Roman" w:eastAsia="Times New Roman" w:hAnsi="Times New Roman"/>
                <w:sz w:val="28"/>
              </w:rPr>
            </w:pPr>
            <w:r w:rsidRPr="0041135F">
              <w:rPr>
                <w:rFonts w:ascii="Times New Roman" w:eastAsia="Times New Roman" w:hAnsi="Times New Roman"/>
                <w:sz w:val="28"/>
              </w:rPr>
              <w:t>25</w:t>
            </w:r>
            <w:r w:rsidRPr="0041135F">
              <w:rPr>
                <w:rFonts w:ascii="Times New Roman" w:eastAsia="Times New Roman" w:hAnsi="Times New Roman"/>
                <w:sz w:val="28"/>
                <w:vertAlign w:val="superscript"/>
              </w:rPr>
              <w:t>1</w:t>
            </w:r>
            <w:r w:rsidRPr="0041135F">
              <w:rPr>
                <w:rFonts w:ascii="Times New Roman" w:eastAsia="Times New Roman" w:hAnsi="Times New Roman"/>
                <w:sz w:val="28"/>
              </w:rPr>
              <w:t xml:space="preserve">) адміністративний збір </w:t>
            </w:r>
            <w:r w:rsidRPr="0041135F">
              <w:rPr>
                <w:rFonts w:ascii="Times New Roman" w:eastAsia="Times New Roman" w:hAnsi="Times New Roman"/>
                <w:sz w:val="28"/>
                <w:u w:val="single"/>
              </w:rPr>
              <w:t>за проведення державної реєстрації юридичних осіб, фізичних осіб - підприємців та громадських формувань</w:t>
            </w:r>
            <w:r w:rsidRPr="0041135F">
              <w:rPr>
                <w:rFonts w:ascii="Times New Roman" w:eastAsia="Times New Roman" w:hAnsi="Times New Roman"/>
                <w:b/>
                <w:sz w:val="28"/>
              </w:rPr>
              <w:t xml:space="preserve"> </w:t>
            </w:r>
            <w:r w:rsidRPr="0041135F">
              <w:rPr>
                <w:rFonts w:ascii="Times New Roman" w:eastAsia="Times New Roman" w:hAnsi="Times New Roman"/>
                <w:sz w:val="28"/>
              </w:rPr>
              <w:t>(крім адміністративного збору, визначеного пунктом 36</w:t>
            </w:r>
            <w:r w:rsidRPr="0041135F">
              <w:rPr>
                <w:rFonts w:ascii="Times New Roman" w:eastAsia="Times New Roman" w:hAnsi="Times New Roman"/>
                <w:sz w:val="28"/>
                <w:vertAlign w:val="superscript"/>
              </w:rPr>
              <w:t>2</w:t>
            </w:r>
            <w:r w:rsidRPr="0041135F">
              <w:rPr>
                <w:rFonts w:ascii="Times New Roman" w:eastAsia="Times New Roman" w:hAnsi="Times New Roman"/>
                <w:sz w:val="28"/>
              </w:rPr>
              <w:t xml:space="preserve"> частини першої статті 64 та пунктом 10 частини першої статті 64</w:t>
            </w:r>
            <w:r w:rsidRPr="0041135F">
              <w:rPr>
                <w:rFonts w:ascii="Times New Roman" w:eastAsia="Times New Roman" w:hAnsi="Times New Roman"/>
                <w:sz w:val="28"/>
                <w:vertAlign w:val="superscript"/>
              </w:rPr>
              <w:t>1</w:t>
            </w:r>
            <w:r w:rsidRPr="0041135F">
              <w:rPr>
                <w:rFonts w:ascii="Times New Roman" w:eastAsia="Times New Roman" w:hAnsi="Times New Roman"/>
                <w:sz w:val="28"/>
              </w:rPr>
              <w:t xml:space="preserve"> цього Кодексу);</w:t>
            </w:r>
          </w:p>
          <w:p w:rsidR="0041135F" w:rsidRPr="0041135F" w:rsidRDefault="0041135F" w:rsidP="0041135F">
            <w:pPr>
              <w:pStyle w:val="1"/>
              <w:spacing w:after="0" w:line="240" w:lineRule="auto"/>
              <w:ind w:firstLine="171"/>
              <w:jc w:val="both"/>
              <w:rPr>
                <w:rFonts w:ascii="Times New Roman" w:eastAsia="Times New Roman" w:hAnsi="Times New Roman"/>
                <w:sz w:val="28"/>
              </w:rPr>
            </w:pPr>
            <w:r w:rsidRPr="0041135F">
              <w:rPr>
                <w:rFonts w:ascii="Times New Roman" w:eastAsia="Times New Roman" w:hAnsi="Times New Roman"/>
                <w:sz w:val="28"/>
              </w:rPr>
              <w:t>…</w:t>
            </w:r>
          </w:p>
        </w:tc>
        <w:tc>
          <w:tcPr>
            <w:tcW w:w="7564" w:type="dxa"/>
            <w:shd w:val="clear" w:color="auto" w:fill="auto"/>
          </w:tcPr>
          <w:p w:rsidR="0041135F" w:rsidRPr="0041135F" w:rsidRDefault="0041135F" w:rsidP="0041135F">
            <w:pPr>
              <w:pStyle w:val="1"/>
              <w:spacing w:after="0" w:line="240" w:lineRule="auto"/>
              <w:ind w:firstLine="171"/>
              <w:jc w:val="both"/>
              <w:rPr>
                <w:rFonts w:ascii="Times New Roman" w:eastAsia="Times New Roman" w:hAnsi="Times New Roman"/>
                <w:sz w:val="28"/>
              </w:rPr>
            </w:pPr>
            <w:r w:rsidRPr="0041135F">
              <w:rPr>
                <w:rFonts w:ascii="Times New Roman" w:eastAsia="Times New Roman" w:hAnsi="Times New Roman"/>
                <w:sz w:val="28"/>
              </w:rPr>
              <w:t>25</w:t>
            </w:r>
            <w:r w:rsidRPr="0041135F">
              <w:rPr>
                <w:rFonts w:ascii="Times New Roman" w:eastAsia="Times New Roman" w:hAnsi="Times New Roman"/>
                <w:sz w:val="28"/>
                <w:vertAlign w:val="superscript"/>
              </w:rPr>
              <w:t>1</w:t>
            </w:r>
            <w:r w:rsidRPr="0041135F">
              <w:rPr>
                <w:rFonts w:ascii="Times New Roman" w:eastAsia="Times New Roman" w:hAnsi="Times New Roman"/>
                <w:sz w:val="28"/>
              </w:rPr>
              <w:t>) адміністративний збір</w:t>
            </w:r>
            <w:r w:rsidRPr="0041135F">
              <w:rPr>
                <w:rFonts w:ascii="Times New Roman" w:eastAsia="Times New Roman" w:hAnsi="Times New Roman"/>
                <w:b/>
                <w:sz w:val="28"/>
              </w:rPr>
              <w:t>,</w:t>
            </w:r>
            <w:r w:rsidRPr="0041135F">
              <w:rPr>
                <w:rFonts w:ascii="Times New Roman" w:eastAsia="Times New Roman" w:hAnsi="Times New Roman"/>
                <w:sz w:val="28"/>
              </w:rPr>
              <w:t xml:space="preserve"> </w:t>
            </w:r>
            <w:r w:rsidRPr="0041135F">
              <w:rPr>
                <w:rFonts w:ascii="Times New Roman" w:eastAsia="Times New Roman" w:hAnsi="Times New Roman"/>
                <w:b/>
                <w:sz w:val="28"/>
              </w:rPr>
              <w:t>що справляється відповідно до Закону України «Про  державну реєстрацію юридичних осіб, фізичних осіб - підприємців та громадських формувань»</w:t>
            </w:r>
            <w:r w:rsidRPr="0041135F">
              <w:rPr>
                <w:rFonts w:ascii="Times New Roman" w:eastAsia="Times New Roman" w:hAnsi="Times New Roman"/>
                <w:sz w:val="28"/>
              </w:rPr>
              <w:t xml:space="preserve"> (крім адміністративного збору, визначеного пунктом 36</w:t>
            </w:r>
            <w:r w:rsidRPr="0041135F">
              <w:rPr>
                <w:rFonts w:ascii="Times New Roman" w:eastAsia="Times New Roman" w:hAnsi="Times New Roman"/>
                <w:sz w:val="28"/>
                <w:vertAlign w:val="superscript"/>
              </w:rPr>
              <w:t>2</w:t>
            </w:r>
            <w:r w:rsidRPr="0041135F">
              <w:rPr>
                <w:rFonts w:ascii="Times New Roman" w:eastAsia="Times New Roman" w:hAnsi="Times New Roman"/>
                <w:sz w:val="28"/>
              </w:rPr>
              <w:t xml:space="preserve"> частини першої статті 64 та пунктом 10 частини першої статті 64</w:t>
            </w:r>
            <w:r w:rsidRPr="0041135F">
              <w:rPr>
                <w:rFonts w:ascii="Times New Roman" w:eastAsia="Times New Roman" w:hAnsi="Times New Roman"/>
                <w:sz w:val="28"/>
                <w:vertAlign w:val="superscript"/>
              </w:rPr>
              <w:t>1</w:t>
            </w:r>
            <w:r w:rsidRPr="0041135F">
              <w:rPr>
                <w:rFonts w:ascii="Times New Roman" w:eastAsia="Times New Roman" w:hAnsi="Times New Roman"/>
                <w:sz w:val="28"/>
              </w:rPr>
              <w:t xml:space="preserve"> цього Кодексу);</w:t>
            </w:r>
          </w:p>
          <w:p w:rsidR="0041135F" w:rsidRPr="0041135F" w:rsidRDefault="0041135F" w:rsidP="0041135F">
            <w:pPr>
              <w:pStyle w:val="1"/>
              <w:spacing w:after="0" w:line="240" w:lineRule="auto"/>
              <w:ind w:firstLine="171"/>
              <w:jc w:val="both"/>
              <w:rPr>
                <w:rFonts w:ascii="Times New Roman" w:eastAsia="Times New Roman" w:hAnsi="Times New Roman"/>
                <w:sz w:val="28"/>
              </w:rPr>
            </w:pPr>
            <w:r w:rsidRPr="0041135F">
              <w:rPr>
                <w:rFonts w:ascii="Times New Roman" w:eastAsia="Times New Roman" w:hAnsi="Times New Roman"/>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169"/>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169"/>
              <w:jc w:val="both"/>
              <w:rPr>
                <w:rFonts w:ascii="Times New Roman" w:eastAsia="Times New Roman" w:hAnsi="Times New Roman"/>
                <w:sz w:val="28"/>
              </w:rPr>
            </w:pPr>
            <w:r w:rsidRPr="0041135F">
              <w:rPr>
                <w:rFonts w:ascii="Times New Roman" w:eastAsia="Times New Roman" w:hAnsi="Times New Roman"/>
                <w:sz w:val="28"/>
              </w:rPr>
              <w:t>пункт відсутній</w:t>
            </w:r>
          </w:p>
        </w:tc>
        <w:tc>
          <w:tcPr>
            <w:tcW w:w="7564" w:type="dxa"/>
            <w:shd w:val="clear" w:color="auto" w:fill="auto"/>
          </w:tcPr>
          <w:p w:rsidR="0041135F" w:rsidRPr="0041135F" w:rsidRDefault="0041135F" w:rsidP="0041135F">
            <w:pPr>
              <w:pStyle w:val="1"/>
              <w:spacing w:after="0" w:line="240" w:lineRule="auto"/>
              <w:ind w:firstLine="477"/>
              <w:jc w:val="both"/>
              <w:rPr>
                <w:rFonts w:ascii="Times New Roman" w:eastAsia="Times New Roman" w:hAnsi="Times New Roman"/>
                <w:b/>
                <w:sz w:val="28"/>
              </w:rPr>
            </w:pPr>
            <w:r w:rsidRPr="0041135F">
              <w:rPr>
                <w:rFonts w:ascii="Times New Roman" w:eastAsia="Times New Roman" w:hAnsi="Times New Roman"/>
                <w:b/>
                <w:sz w:val="28"/>
              </w:rPr>
              <w:t>…</w:t>
            </w:r>
          </w:p>
          <w:p w:rsidR="0041135F" w:rsidRPr="0041135F" w:rsidRDefault="0041135F" w:rsidP="0041135F">
            <w:pPr>
              <w:pStyle w:val="1"/>
              <w:spacing w:after="0" w:line="240" w:lineRule="auto"/>
              <w:ind w:firstLine="477"/>
              <w:jc w:val="both"/>
              <w:rPr>
                <w:rFonts w:ascii="Times New Roman" w:eastAsia="Times New Roman" w:hAnsi="Times New Roman"/>
                <w:b/>
                <w:sz w:val="28"/>
              </w:rPr>
            </w:pPr>
            <w:r w:rsidRPr="0041135F">
              <w:rPr>
                <w:rFonts w:ascii="Times New Roman" w:eastAsia="Times New Roman" w:hAnsi="Times New Roman"/>
                <w:b/>
                <w:sz w:val="28"/>
              </w:rPr>
              <w:t>25</w:t>
            </w:r>
            <w:r w:rsidRPr="0041135F">
              <w:rPr>
                <w:rFonts w:ascii="Times New Roman" w:eastAsia="Times New Roman" w:hAnsi="Times New Roman"/>
                <w:b/>
                <w:sz w:val="28"/>
                <w:vertAlign w:val="superscript"/>
              </w:rPr>
              <w:t>3</w:t>
            </w:r>
            <w:r w:rsidRPr="0041135F">
              <w:rPr>
                <w:rFonts w:ascii="Times New Roman" w:eastAsia="Times New Roman" w:hAnsi="Times New Roman"/>
                <w:b/>
                <w:sz w:val="28"/>
              </w:rPr>
              <w:t>) плата за видачу інтегрованого довкіллєвого дозволу (внесення змін до нього);</w:t>
            </w:r>
          </w:p>
          <w:p w:rsidR="0041135F" w:rsidRPr="0041135F" w:rsidRDefault="0041135F" w:rsidP="0041135F">
            <w:pPr>
              <w:pStyle w:val="1"/>
              <w:spacing w:after="0" w:line="240" w:lineRule="auto"/>
              <w:ind w:firstLine="477"/>
              <w:jc w:val="both"/>
              <w:rPr>
                <w:rFonts w:ascii="Times New Roman" w:eastAsia="Times New Roman" w:hAnsi="Times New Roman"/>
                <w:b/>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171"/>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171"/>
              <w:jc w:val="both"/>
              <w:rPr>
                <w:rFonts w:ascii="Times New Roman" w:eastAsia="Times New Roman" w:hAnsi="Times New Roman"/>
                <w:sz w:val="28"/>
              </w:rPr>
            </w:pPr>
            <w:r w:rsidRPr="0041135F">
              <w:rPr>
                <w:rFonts w:ascii="Times New Roman" w:eastAsia="Times New Roman" w:hAnsi="Times New Roman"/>
                <w:sz w:val="28"/>
              </w:rPr>
              <w:t>пункт відсутній</w:t>
            </w:r>
          </w:p>
        </w:tc>
        <w:tc>
          <w:tcPr>
            <w:tcW w:w="7564" w:type="dxa"/>
            <w:shd w:val="clear" w:color="auto" w:fill="auto"/>
          </w:tcPr>
          <w:p w:rsidR="0041135F" w:rsidRPr="0041135F" w:rsidRDefault="0041135F" w:rsidP="0041135F">
            <w:pPr>
              <w:pStyle w:val="1"/>
              <w:spacing w:after="0" w:line="240" w:lineRule="auto"/>
              <w:ind w:firstLine="477"/>
              <w:jc w:val="both"/>
              <w:rPr>
                <w:rFonts w:ascii="Times New Roman" w:eastAsia="Times New Roman" w:hAnsi="Times New Roman"/>
                <w:b/>
                <w:sz w:val="28"/>
              </w:rPr>
            </w:pPr>
            <w:r w:rsidRPr="0041135F">
              <w:rPr>
                <w:rFonts w:ascii="Times New Roman" w:eastAsia="Times New Roman" w:hAnsi="Times New Roman"/>
                <w:b/>
                <w:sz w:val="28"/>
              </w:rPr>
              <w:t>…</w:t>
            </w:r>
          </w:p>
          <w:p w:rsidR="0041135F" w:rsidRPr="0041135F" w:rsidRDefault="0041135F" w:rsidP="0041135F">
            <w:pPr>
              <w:pStyle w:val="1"/>
              <w:spacing w:after="0" w:line="240" w:lineRule="auto"/>
              <w:ind w:firstLine="477"/>
              <w:jc w:val="both"/>
              <w:rPr>
                <w:rFonts w:ascii="Times New Roman" w:eastAsia="Times New Roman" w:hAnsi="Times New Roman"/>
                <w:b/>
                <w:sz w:val="28"/>
              </w:rPr>
            </w:pPr>
            <w:r w:rsidRPr="0041135F">
              <w:rPr>
                <w:rFonts w:ascii="Times New Roman" w:eastAsia="Times New Roman" w:hAnsi="Times New Roman"/>
                <w:b/>
                <w:sz w:val="28"/>
              </w:rPr>
              <w:t>28</w:t>
            </w:r>
            <w:r w:rsidRPr="0041135F">
              <w:rPr>
                <w:rFonts w:ascii="Times New Roman" w:eastAsia="Times New Roman" w:hAnsi="Times New Roman"/>
                <w:b/>
                <w:sz w:val="28"/>
                <w:vertAlign w:val="superscript"/>
              </w:rPr>
              <w:t>1</w:t>
            </w:r>
            <w:r w:rsidRPr="0041135F">
              <w:rPr>
                <w:rFonts w:ascii="Times New Roman" w:eastAsia="Times New Roman" w:hAnsi="Times New Roman"/>
                <w:b/>
                <w:sz w:val="28"/>
              </w:rPr>
              <w:t>) плата (збір) за вторинну (оброблену) геологічну інформацію при оформленні спеціального дозволу на користування надрами;</w:t>
            </w:r>
          </w:p>
          <w:p w:rsidR="0041135F" w:rsidRPr="0041135F" w:rsidRDefault="0041135F" w:rsidP="0041135F">
            <w:pPr>
              <w:pStyle w:val="1"/>
              <w:spacing w:after="0" w:line="240" w:lineRule="auto"/>
              <w:ind w:firstLine="477"/>
              <w:jc w:val="both"/>
              <w:rPr>
                <w:rFonts w:ascii="Times New Roman" w:eastAsia="Times New Roman" w:hAnsi="Times New Roman"/>
                <w:b/>
                <w:sz w:val="28"/>
              </w:rPr>
            </w:pPr>
            <w:r w:rsidRPr="0041135F">
              <w:rPr>
                <w:rFonts w:ascii="Times New Roman" w:eastAsia="Times New Roman" w:hAnsi="Times New Roman"/>
                <w:b/>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53"/>
              <w:jc w:val="both"/>
              <w:rPr>
                <w:rFonts w:ascii="Times New Roman" w:eastAsia="Times New Roman" w:hAnsi="Times New Roman"/>
                <w:sz w:val="28"/>
              </w:rPr>
            </w:pPr>
            <w:r w:rsidRPr="0041135F">
              <w:rPr>
                <w:rFonts w:ascii="Times New Roman" w:eastAsia="Times New Roman" w:hAnsi="Times New Roman"/>
                <w:sz w:val="28"/>
              </w:rPr>
              <w:t xml:space="preserve">51) збори на обов'язкове державне пенсійне страхування, </w:t>
            </w:r>
            <w:r w:rsidRPr="0041135F">
              <w:rPr>
                <w:rFonts w:ascii="Times New Roman" w:eastAsia="Times New Roman" w:hAnsi="Times New Roman"/>
                <w:sz w:val="28"/>
              </w:rPr>
              <w:lastRenderedPageBreak/>
              <w:t xml:space="preserve">що відповідно до закону сплачуються </w:t>
            </w:r>
            <w:r w:rsidRPr="0041135F">
              <w:rPr>
                <w:rFonts w:ascii="Times New Roman" w:eastAsia="Times New Roman" w:hAnsi="Times New Roman"/>
                <w:sz w:val="28"/>
                <w:u w:val="single"/>
              </w:rPr>
              <w:t>при поданні ювелірних та побутових виробів з дорогоцінних металів на клеймування державним пробірним клеймом до казенних підприємств пробірного контролю та</w:t>
            </w:r>
            <w:r w:rsidRPr="0041135F">
              <w:rPr>
                <w:rFonts w:ascii="Times New Roman" w:eastAsia="Times New Roman" w:hAnsi="Times New Roman"/>
                <w:sz w:val="28"/>
              </w:rPr>
              <w:t xml:space="preserve"> під час набуття права власності на легкові автомобілі, з операцій придбавання (купівлі-продажу) нерухомого майна, з користування та надання послуг мобільного зв’язку;</w:t>
            </w:r>
          </w:p>
          <w:p w:rsidR="0041135F" w:rsidRPr="0041135F" w:rsidRDefault="0041135F" w:rsidP="0041135F">
            <w:pPr>
              <w:pStyle w:val="1"/>
              <w:spacing w:after="0" w:line="240" w:lineRule="auto"/>
              <w:ind w:firstLine="171"/>
              <w:jc w:val="both"/>
              <w:rPr>
                <w:rFonts w:ascii="Times New Roman" w:eastAsia="Times New Roman" w:hAnsi="Times New Roman"/>
                <w:sz w:val="28"/>
              </w:rPr>
            </w:pPr>
            <w:r w:rsidRPr="0041135F">
              <w:rPr>
                <w:rFonts w:ascii="Times New Roman" w:eastAsia="Times New Roman" w:hAnsi="Times New Roman"/>
                <w:sz w:val="28"/>
              </w:rPr>
              <w:t>…</w:t>
            </w:r>
          </w:p>
        </w:tc>
        <w:tc>
          <w:tcPr>
            <w:tcW w:w="7564" w:type="dxa"/>
            <w:shd w:val="clear" w:color="auto" w:fill="auto"/>
          </w:tcPr>
          <w:p w:rsidR="0041135F" w:rsidRPr="0041135F" w:rsidRDefault="0041135F" w:rsidP="0041135F">
            <w:pPr>
              <w:pStyle w:val="1"/>
              <w:spacing w:after="0" w:line="240" w:lineRule="auto"/>
              <w:ind w:firstLine="477"/>
              <w:jc w:val="both"/>
              <w:rPr>
                <w:rFonts w:ascii="Times New Roman" w:eastAsia="Times New Roman" w:hAnsi="Times New Roman"/>
                <w:sz w:val="28"/>
              </w:rPr>
            </w:pPr>
            <w:r w:rsidRPr="0041135F">
              <w:rPr>
                <w:rFonts w:ascii="Times New Roman" w:eastAsia="Times New Roman" w:hAnsi="Times New Roman"/>
                <w:sz w:val="28"/>
              </w:rPr>
              <w:lastRenderedPageBreak/>
              <w:t xml:space="preserve">51) збори на обов'язкове державне пенсійне страхування, </w:t>
            </w:r>
            <w:r w:rsidRPr="0041135F">
              <w:rPr>
                <w:rFonts w:ascii="Times New Roman" w:eastAsia="Times New Roman" w:hAnsi="Times New Roman"/>
                <w:sz w:val="28"/>
              </w:rPr>
              <w:lastRenderedPageBreak/>
              <w:t>що відповідно до закону сплачуються під час набуття права власності на легкові автомобілі, з операцій придбавання (купівлі-продажу) нерухомого майна, з користування та надання послуг мобільного зв’язку;</w:t>
            </w:r>
          </w:p>
          <w:p w:rsidR="0041135F" w:rsidRPr="0041135F" w:rsidRDefault="0041135F" w:rsidP="0041135F">
            <w:pPr>
              <w:pStyle w:val="1"/>
              <w:spacing w:after="0" w:line="240" w:lineRule="auto"/>
              <w:ind w:firstLine="171"/>
              <w:jc w:val="both"/>
              <w:rPr>
                <w:rFonts w:ascii="Times New Roman" w:eastAsia="Times New Roman" w:hAnsi="Times New Roman"/>
                <w:sz w:val="28"/>
              </w:rPr>
            </w:pPr>
            <w:r w:rsidRPr="0041135F">
              <w:rPr>
                <w:rFonts w:ascii="Times New Roman" w:eastAsia="Times New Roman" w:hAnsi="Times New Roman"/>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171"/>
              <w:jc w:val="both"/>
              <w:rPr>
                <w:rFonts w:ascii="Times New Roman" w:eastAsia="Times New Roman" w:hAnsi="Times New Roman"/>
                <w:sz w:val="28"/>
              </w:rPr>
            </w:pPr>
            <w:r w:rsidRPr="0041135F">
              <w:rPr>
                <w:rFonts w:ascii="Times New Roman" w:eastAsia="Times New Roman" w:hAnsi="Times New Roman"/>
                <w:sz w:val="28"/>
              </w:rPr>
              <w:lastRenderedPageBreak/>
              <w:t>…</w:t>
            </w:r>
          </w:p>
          <w:p w:rsidR="0041135F" w:rsidRPr="0041135F" w:rsidRDefault="0041135F" w:rsidP="0041135F">
            <w:pPr>
              <w:pStyle w:val="1"/>
              <w:spacing w:after="0" w:line="240" w:lineRule="auto"/>
              <w:ind w:firstLine="453"/>
              <w:jc w:val="both"/>
              <w:rPr>
                <w:rFonts w:ascii="Times New Roman" w:eastAsia="Times New Roman" w:hAnsi="Times New Roman"/>
                <w:sz w:val="28"/>
              </w:rPr>
            </w:pPr>
            <w:r w:rsidRPr="0041135F">
              <w:rPr>
                <w:rFonts w:ascii="Times New Roman" w:eastAsia="Times New Roman" w:hAnsi="Times New Roman"/>
                <w:sz w:val="28"/>
              </w:rPr>
              <w:t>пункт відсутній</w:t>
            </w:r>
          </w:p>
        </w:tc>
        <w:tc>
          <w:tcPr>
            <w:tcW w:w="7564" w:type="dxa"/>
            <w:shd w:val="clear" w:color="auto" w:fill="auto"/>
          </w:tcPr>
          <w:p w:rsidR="0041135F" w:rsidRPr="0041135F" w:rsidRDefault="0041135F" w:rsidP="0041135F">
            <w:pPr>
              <w:pStyle w:val="1"/>
              <w:spacing w:after="0" w:line="240" w:lineRule="auto"/>
              <w:ind w:firstLine="477"/>
              <w:jc w:val="both"/>
              <w:rPr>
                <w:rFonts w:ascii="Times New Roman" w:eastAsia="Times New Roman" w:hAnsi="Times New Roman"/>
                <w:b/>
                <w:sz w:val="28"/>
              </w:rPr>
            </w:pPr>
            <w:r w:rsidRPr="0041135F">
              <w:rPr>
                <w:rFonts w:ascii="Times New Roman" w:eastAsia="Times New Roman" w:hAnsi="Times New Roman"/>
                <w:b/>
                <w:sz w:val="28"/>
              </w:rPr>
              <w:t>…</w:t>
            </w:r>
          </w:p>
          <w:p w:rsidR="0041135F" w:rsidRPr="0041135F" w:rsidRDefault="0041135F" w:rsidP="0041135F">
            <w:pPr>
              <w:pStyle w:val="1"/>
              <w:spacing w:after="0" w:line="240" w:lineRule="auto"/>
              <w:ind w:firstLine="477"/>
              <w:jc w:val="both"/>
              <w:rPr>
                <w:rFonts w:ascii="Times New Roman" w:eastAsia="Times New Roman" w:hAnsi="Times New Roman"/>
                <w:b/>
                <w:sz w:val="28"/>
              </w:rPr>
            </w:pPr>
            <w:r w:rsidRPr="0041135F">
              <w:rPr>
                <w:rFonts w:ascii="Times New Roman" w:eastAsia="Times New Roman" w:hAnsi="Times New Roman"/>
                <w:b/>
                <w:sz w:val="28"/>
              </w:rPr>
              <w:t>56</w:t>
            </w:r>
            <w:r w:rsidRPr="0041135F">
              <w:rPr>
                <w:rFonts w:ascii="Times New Roman" w:eastAsia="Times New Roman" w:hAnsi="Times New Roman"/>
                <w:b/>
                <w:sz w:val="28"/>
                <w:vertAlign w:val="superscript"/>
              </w:rPr>
              <w:t>1</w:t>
            </w:r>
            <w:r w:rsidRPr="0041135F">
              <w:rPr>
                <w:rFonts w:ascii="Times New Roman" w:eastAsia="Times New Roman" w:hAnsi="Times New Roman"/>
                <w:b/>
                <w:sz w:val="28"/>
              </w:rPr>
              <w:t>) кошти від продажу на земельних торгах земельних ділянок, конфіскованих за рішенням суду у власність держави, у випадку, передбаченому абзацом другим частини четвертої статті 145 Земельного кодексу України, крім коштів, отриманих у зв’язку з виконанням Закону України «Про основні засади примусового вилучення в Україні об’єктів права власності Російської Федерації та її резидентів» та Закону України «Про санкції»;</w:t>
            </w:r>
          </w:p>
        </w:tc>
      </w:tr>
      <w:tr w:rsidR="0041135F" w:rsidRPr="0041135F" w:rsidTr="0041135F">
        <w:tc>
          <w:tcPr>
            <w:tcW w:w="7564" w:type="dxa"/>
            <w:shd w:val="clear" w:color="auto" w:fill="auto"/>
          </w:tcPr>
          <w:p w:rsidR="0041135F" w:rsidRPr="0041135F" w:rsidRDefault="0041135F" w:rsidP="0041135F">
            <w:pPr>
              <w:pStyle w:val="1"/>
              <w:spacing w:before="120" w:after="0" w:line="240" w:lineRule="auto"/>
              <w:ind w:firstLine="311"/>
              <w:jc w:val="both"/>
              <w:rPr>
                <w:rFonts w:ascii="Times New Roman" w:eastAsia="Times New Roman" w:hAnsi="Times New Roman"/>
                <w:sz w:val="28"/>
              </w:rPr>
            </w:pPr>
            <w:r w:rsidRPr="0041135F">
              <w:rPr>
                <w:rFonts w:ascii="Times New Roman" w:eastAsia="Times New Roman" w:hAnsi="Times New Roman"/>
                <w:sz w:val="28"/>
              </w:rPr>
              <w:t>3. Джерелами формування спеціального фонду Державного бюджету України в частині доходів (з урахуванням особливостей, визначених пунктом 1 частини другої статті 67</w:t>
            </w:r>
            <w:r w:rsidRPr="0041135F">
              <w:rPr>
                <w:rFonts w:ascii="Times New Roman" w:eastAsia="Times New Roman" w:hAnsi="Times New Roman"/>
                <w:sz w:val="28"/>
                <w:vertAlign w:val="superscript"/>
              </w:rPr>
              <w:t>1</w:t>
            </w:r>
            <w:r w:rsidRPr="0041135F">
              <w:rPr>
                <w:rFonts w:ascii="Times New Roman" w:eastAsia="Times New Roman" w:hAnsi="Times New Roman"/>
                <w:sz w:val="28"/>
              </w:rPr>
              <w:t xml:space="preserve"> цього Кодексу) є:</w:t>
            </w:r>
          </w:p>
          <w:p w:rsidR="0041135F" w:rsidRPr="0041135F" w:rsidRDefault="0041135F" w:rsidP="0041135F">
            <w:pPr>
              <w:pStyle w:val="1"/>
              <w:spacing w:before="120" w:after="0" w:line="240" w:lineRule="auto"/>
              <w:ind w:firstLine="311"/>
              <w:jc w:val="both"/>
              <w:rPr>
                <w:rFonts w:ascii="Times New Roman" w:eastAsia="Times New Roman" w:hAnsi="Times New Roman"/>
                <w:sz w:val="28"/>
              </w:rPr>
            </w:pPr>
            <w:r w:rsidRPr="0041135F">
              <w:rPr>
                <w:rFonts w:ascii="Times New Roman" w:eastAsia="Times New Roman" w:hAnsi="Times New Roman"/>
                <w:sz w:val="28"/>
              </w:rPr>
              <w:t>…</w:t>
            </w:r>
          </w:p>
        </w:tc>
        <w:tc>
          <w:tcPr>
            <w:tcW w:w="7564" w:type="dxa"/>
            <w:shd w:val="clear" w:color="auto" w:fill="auto"/>
          </w:tcPr>
          <w:p w:rsidR="0041135F" w:rsidRPr="0041135F" w:rsidRDefault="0041135F" w:rsidP="0041135F">
            <w:pPr>
              <w:pStyle w:val="1"/>
              <w:spacing w:before="120" w:after="0" w:line="240" w:lineRule="auto"/>
              <w:ind w:firstLine="336"/>
              <w:jc w:val="both"/>
              <w:rPr>
                <w:rFonts w:ascii="Times New Roman" w:eastAsia="Times New Roman" w:hAnsi="Times New Roman"/>
                <w:sz w:val="28"/>
              </w:rPr>
            </w:pPr>
            <w:r w:rsidRPr="0041135F">
              <w:rPr>
                <w:rFonts w:ascii="Times New Roman" w:eastAsia="Times New Roman" w:hAnsi="Times New Roman"/>
                <w:sz w:val="28"/>
              </w:rPr>
              <w:t>3. Джерелами формування спеціального фонду Державного бюджету України в частині доходів (з урахуванням особливостей, визначених пунктом 1 частини другої статті 67</w:t>
            </w:r>
            <w:r w:rsidRPr="0041135F">
              <w:rPr>
                <w:rFonts w:ascii="Times New Roman" w:eastAsia="Times New Roman" w:hAnsi="Times New Roman"/>
                <w:sz w:val="28"/>
                <w:vertAlign w:val="superscript"/>
              </w:rPr>
              <w:t>1</w:t>
            </w:r>
            <w:r w:rsidRPr="0041135F">
              <w:rPr>
                <w:rFonts w:ascii="Times New Roman" w:eastAsia="Times New Roman" w:hAnsi="Times New Roman"/>
                <w:sz w:val="28"/>
              </w:rPr>
              <w:t xml:space="preserve"> цього Кодексу) є:</w:t>
            </w:r>
          </w:p>
          <w:p w:rsidR="0041135F" w:rsidRPr="0041135F" w:rsidRDefault="0041135F" w:rsidP="0041135F">
            <w:pPr>
              <w:pStyle w:val="1"/>
              <w:spacing w:before="120" w:after="0" w:line="240" w:lineRule="auto"/>
              <w:ind w:firstLine="336"/>
              <w:jc w:val="both"/>
              <w:rPr>
                <w:rFonts w:ascii="Times New Roman" w:eastAsia="Times New Roman" w:hAnsi="Times New Roman"/>
                <w:sz w:val="28"/>
              </w:rPr>
            </w:pPr>
            <w:r w:rsidRPr="0041135F">
              <w:rPr>
                <w:rFonts w:ascii="Times New Roman" w:eastAsia="Times New Roman" w:hAnsi="Times New Roman"/>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sz w:val="28"/>
              </w:rPr>
            </w:pPr>
            <w:r w:rsidRPr="0041135F">
              <w:rPr>
                <w:rFonts w:ascii="Times New Roman" w:eastAsia="Times New Roman" w:hAnsi="Times New Roman"/>
                <w:sz w:val="28"/>
                <w:u w:val="single"/>
              </w:rPr>
              <w:t>7</w:t>
            </w:r>
            <w:r w:rsidRPr="0041135F">
              <w:rPr>
                <w:rFonts w:ascii="Times New Roman" w:eastAsia="Times New Roman" w:hAnsi="Times New Roman"/>
                <w:sz w:val="28"/>
                <w:u w:val="single"/>
                <w:vertAlign w:val="superscript"/>
              </w:rPr>
              <w:t>1</w:t>
            </w:r>
            <w:r w:rsidRPr="0041135F">
              <w:rPr>
                <w:rFonts w:ascii="Times New Roman" w:eastAsia="Times New Roman" w:hAnsi="Times New Roman"/>
                <w:sz w:val="28"/>
                <w:u w:val="single"/>
              </w:rPr>
              <w:t xml:space="preserve">) 15 відсотків плати за надання відомостей з Єдиного державного реєстру юридичних осіб, фізичних осіб - </w:t>
            </w:r>
            <w:r w:rsidRPr="0041135F">
              <w:rPr>
                <w:rFonts w:ascii="Times New Roman" w:eastAsia="Times New Roman" w:hAnsi="Times New Roman"/>
                <w:sz w:val="28"/>
                <w:u w:val="single"/>
              </w:rPr>
              <w:lastRenderedPageBreak/>
              <w:t>підприємців та громадських формувань, а також 15 відсотків плати за одержання інформації з інших державних реєстрів, держателем яких є центральний орган виконавчої влади з формування та забезпечення реалізації державної правової політики та центральний орган виконавчої влади, що забезпечує реалізацію державної політики у сферах державної реєстрації актів цивільного стану, державної реєстрації речових прав на нерухоме майно, державної реєстрації юридичних осіб, фізичних осіб - підприємців та громадських формувань;</w:t>
            </w:r>
          </w:p>
        </w:tc>
        <w:tc>
          <w:tcPr>
            <w:tcW w:w="7564" w:type="dxa"/>
            <w:shd w:val="clear" w:color="auto" w:fill="auto"/>
          </w:tcPr>
          <w:p w:rsidR="0041135F" w:rsidRPr="0041135F" w:rsidRDefault="0041135F" w:rsidP="0041135F">
            <w:pPr>
              <w:pStyle w:val="1"/>
              <w:spacing w:after="0" w:line="240" w:lineRule="auto"/>
              <w:ind w:firstLine="336"/>
              <w:jc w:val="both"/>
              <w:rPr>
                <w:rFonts w:ascii="Times New Roman" w:eastAsia="Times New Roman" w:hAnsi="Times New Roman"/>
                <w:b/>
                <w:sz w:val="28"/>
              </w:rPr>
            </w:pPr>
            <w:r w:rsidRPr="0041135F">
              <w:rPr>
                <w:rFonts w:ascii="Times New Roman" w:eastAsia="Times New Roman" w:hAnsi="Times New Roman"/>
                <w:b/>
                <w:sz w:val="28"/>
              </w:rPr>
              <w:lastRenderedPageBreak/>
              <w:t>7</w:t>
            </w:r>
            <w:r w:rsidRPr="0041135F">
              <w:rPr>
                <w:rFonts w:ascii="Times New Roman" w:eastAsia="Times New Roman" w:hAnsi="Times New Roman"/>
                <w:b/>
                <w:sz w:val="28"/>
                <w:vertAlign w:val="superscript"/>
              </w:rPr>
              <w:t>1</w:t>
            </w:r>
            <w:r w:rsidRPr="0041135F">
              <w:rPr>
                <w:rFonts w:ascii="Times New Roman" w:eastAsia="Times New Roman" w:hAnsi="Times New Roman"/>
                <w:b/>
                <w:sz w:val="28"/>
              </w:rPr>
              <w:t xml:space="preserve">) 15 відсотків плати за надання відомостей з Єдиного державного реєстру юридичних осіб, фізичних осіб - </w:t>
            </w:r>
            <w:r w:rsidRPr="0041135F">
              <w:rPr>
                <w:rFonts w:ascii="Times New Roman" w:eastAsia="Times New Roman" w:hAnsi="Times New Roman"/>
                <w:b/>
                <w:sz w:val="28"/>
              </w:rPr>
              <w:lastRenderedPageBreak/>
              <w:t xml:space="preserve">підприємців та громадських формувань, а також 15 відсотків плати за одержання інформації з інших державних реєстрів, держателем яких є центральний орган виконавчої влади, що забезпечує формування та реалізує державну правову політику, державну політику у сферах державної реєстрації актів цивільного стану, державної реєстрації речових прав на нерухоме майно, державної реєстрації юридичних осіб, 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  </w:t>
            </w:r>
          </w:p>
        </w:tc>
      </w:tr>
      <w:tr w:rsidR="0041135F" w:rsidRPr="0041135F" w:rsidTr="0041135F">
        <w:tc>
          <w:tcPr>
            <w:tcW w:w="7564" w:type="dxa"/>
            <w:shd w:val="clear" w:color="auto" w:fill="auto"/>
          </w:tcPr>
          <w:p w:rsidR="0041135F" w:rsidRPr="0041135F" w:rsidRDefault="0041135F" w:rsidP="0041135F">
            <w:pPr>
              <w:pStyle w:val="1"/>
              <w:spacing w:before="120" w:after="0" w:line="240" w:lineRule="auto"/>
              <w:jc w:val="both"/>
              <w:rPr>
                <w:rFonts w:ascii="Times New Roman" w:eastAsia="Times New Roman" w:hAnsi="Times New Roman"/>
                <w:sz w:val="28"/>
              </w:rPr>
            </w:pPr>
            <w:r w:rsidRPr="0041135F">
              <w:rPr>
                <w:rFonts w:ascii="Times New Roman" w:eastAsia="Times New Roman" w:hAnsi="Times New Roman"/>
                <w:sz w:val="28"/>
              </w:rPr>
              <w:lastRenderedPageBreak/>
              <w:t>…</w:t>
            </w:r>
          </w:p>
          <w:p w:rsidR="0041135F" w:rsidRPr="0041135F" w:rsidRDefault="0041135F" w:rsidP="0041135F">
            <w:pPr>
              <w:pStyle w:val="1"/>
              <w:spacing w:before="120" w:after="0" w:line="240" w:lineRule="auto"/>
              <w:jc w:val="both"/>
              <w:rPr>
                <w:rFonts w:ascii="Times New Roman" w:eastAsia="Times New Roman" w:hAnsi="Times New Roman"/>
                <w:sz w:val="28"/>
              </w:rPr>
            </w:pPr>
            <w:r w:rsidRPr="0041135F">
              <w:rPr>
                <w:rFonts w:ascii="Times New Roman" w:eastAsia="Times New Roman" w:hAnsi="Times New Roman"/>
                <w:sz w:val="28"/>
              </w:rPr>
              <w:t>пункт відсутній</w:t>
            </w:r>
          </w:p>
        </w:tc>
        <w:tc>
          <w:tcPr>
            <w:tcW w:w="7564" w:type="dxa"/>
            <w:shd w:val="clear" w:color="auto" w:fill="auto"/>
          </w:tcPr>
          <w:p w:rsidR="0041135F" w:rsidRPr="0041135F" w:rsidRDefault="0041135F" w:rsidP="0041135F">
            <w:pPr>
              <w:pStyle w:val="1"/>
              <w:spacing w:before="120" w:after="0" w:line="240" w:lineRule="auto"/>
              <w:jc w:val="both"/>
              <w:rPr>
                <w:rFonts w:ascii="Times New Roman" w:eastAsia="Times New Roman" w:hAnsi="Times New Roman"/>
                <w:b/>
                <w:sz w:val="28"/>
              </w:rPr>
            </w:pPr>
            <w:r w:rsidRPr="0041135F">
              <w:rPr>
                <w:rFonts w:ascii="Times New Roman" w:eastAsia="Times New Roman" w:hAnsi="Times New Roman"/>
                <w:b/>
                <w:sz w:val="28"/>
              </w:rPr>
              <w:t>…</w:t>
            </w:r>
          </w:p>
          <w:p w:rsidR="0041135F" w:rsidRPr="0041135F" w:rsidRDefault="0041135F" w:rsidP="0041135F">
            <w:pPr>
              <w:pStyle w:val="1"/>
              <w:spacing w:before="120" w:after="0" w:line="240" w:lineRule="auto"/>
              <w:jc w:val="both"/>
              <w:rPr>
                <w:rFonts w:ascii="Times New Roman" w:eastAsia="Times New Roman" w:hAnsi="Times New Roman"/>
                <w:b/>
                <w:sz w:val="28"/>
              </w:rPr>
            </w:pPr>
            <w:r w:rsidRPr="0041135F">
              <w:rPr>
                <w:rFonts w:ascii="Times New Roman" w:eastAsia="Times New Roman" w:hAnsi="Times New Roman"/>
                <w:b/>
                <w:sz w:val="28"/>
              </w:rPr>
              <w:t>13</w:t>
            </w:r>
            <w:r w:rsidRPr="0041135F">
              <w:rPr>
                <w:rFonts w:ascii="Times New Roman" w:eastAsia="Times New Roman" w:hAnsi="Times New Roman"/>
                <w:b/>
                <w:sz w:val="28"/>
                <w:vertAlign w:val="superscript"/>
              </w:rPr>
              <w:t>12</w:t>
            </w:r>
            <w:r w:rsidRPr="0041135F">
              <w:rPr>
                <w:rFonts w:ascii="Times New Roman" w:eastAsia="Times New Roman" w:hAnsi="Times New Roman"/>
                <w:b/>
                <w:sz w:val="28"/>
              </w:rPr>
              <w:t>) 30 відсотків вартості адміністративної послуги, отриманої як частина адміністративного збору за оформлення (у тому числі замість втрачених або викрадених), обмін документів, що підтверджують громадянство України, посвідчують особу чи її спеціальний статус відповідно до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41135F" w:rsidRPr="0041135F" w:rsidTr="0041135F">
        <w:tc>
          <w:tcPr>
            <w:tcW w:w="7564" w:type="dxa"/>
            <w:shd w:val="clear" w:color="auto" w:fill="auto"/>
          </w:tcPr>
          <w:p w:rsidR="0041135F" w:rsidRPr="0041135F" w:rsidRDefault="0041135F" w:rsidP="0041135F">
            <w:pPr>
              <w:pStyle w:val="1"/>
              <w:spacing w:before="120" w:after="0" w:line="240" w:lineRule="auto"/>
              <w:jc w:val="both"/>
              <w:rPr>
                <w:rFonts w:ascii="Times New Roman" w:eastAsia="Times New Roman" w:hAnsi="Times New Roman"/>
                <w:sz w:val="28"/>
              </w:rPr>
            </w:pPr>
            <w:r w:rsidRPr="0041135F">
              <w:rPr>
                <w:rFonts w:ascii="Times New Roman" w:eastAsia="Times New Roman" w:hAnsi="Times New Roman"/>
                <w:sz w:val="28"/>
              </w:rPr>
              <w:t>пункт відсутній</w:t>
            </w:r>
          </w:p>
          <w:p w:rsidR="0041135F" w:rsidRPr="0041135F" w:rsidRDefault="0041135F" w:rsidP="0041135F">
            <w:pPr>
              <w:pStyle w:val="1"/>
              <w:spacing w:before="120" w:after="0" w:line="240" w:lineRule="auto"/>
              <w:jc w:val="both"/>
              <w:rPr>
                <w:rFonts w:ascii="Times New Roman" w:eastAsia="Times New Roman" w:hAnsi="Times New Roman"/>
                <w:sz w:val="28"/>
              </w:rPr>
            </w:pPr>
            <w:r w:rsidRPr="0041135F">
              <w:rPr>
                <w:rFonts w:ascii="Times New Roman" w:eastAsia="Times New Roman" w:hAnsi="Times New Roman"/>
                <w:sz w:val="28"/>
              </w:rPr>
              <w:t>…</w:t>
            </w:r>
          </w:p>
        </w:tc>
        <w:tc>
          <w:tcPr>
            <w:tcW w:w="7564" w:type="dxa"/>
            <w:shd w:val="clear" w:color="auto" w:fill="auto"/>
          </w:tcPr>
          <w:p w:rsidR="0041135F" w:rsidRPr="0041135F" w:rsidRDefault="0041135F" w:rsidP="0041135F">
            <w:pPr>
              <w:pStyle w:val="1"/>
              <w:spacing w:before="120" w:after="0" w:line="240" w:lineRule="auto"/>
              <w:jc w:val="both"/>
              <w:rPr>
                <w:rFonts w:ascii="Times New Roman" w:eastAsia="Times New Roman" w:hAnsi="Times New Roman"/>
                <w:b/>
                <w:sz w:val="28"/>
              </w:rPr>
            </w:pPr>
            <w:r w:rsidRPr="0041135F">
              <w:rPr>
                <w:rFonts w:ascii="Times New Roman" w:eastAsia="Times New Roman" w:hAnsi="Times New Roman"/>
                <w:b/>
                <w:sz w:val="28"/>
              </w:rPr>
              <w:t>13</w:t>
            </w:r>
            <w:r w:rsidRPr="0041135F">
              <w:rPr>
                <w:rFonts w:ascii="Times New Roman" w:eastAsia="Times New Roman" w:hAnsi="Times New Roman"/>
                <w:b/>
                <w:sz w:val="28"/>
                <w:vertAlign w:val="superscript"/>
              </w:rPr>
              <w:t>13</w:t>
            </w:r>
            <w:r w:rsidRPr="0041135F">
              <w:rPr>
                <w:rFonts w:ascii="Times New Roman" w:eastAsia="Times New Roman" w:hAnsi="Times New Roman"/>
                <w:b/>
                <w:sz w:val="28"/>
              </w:rPr>
              <w:t xml:space="preserve">) плата за продукцію, документи, що видаються під час надання адміністративних послуг відповідно до законів України «Про Єдиний державний демографічний </w:t>
            </w:r>
            <w:r w:rsidRPr="0041135F">
              <w:rPr>
                <w:rFonts w:ascii="Times New Roman" w:eastAsia="Times New Roman" w:hAnsi="Times New Roman"/>
                <w:b/>
                <w:sz w:val="28"/>
              </w:rPr>
              <w:lastRenderedPageBreak/>
              <w:t>реєстр та документи, що підтверджують громадянство України, посвідчують особу чи її спеціальний статус», «Про дорожній рух», «Про перевезення небезпечних вантажів»;</w:t>
            </w:r>
          </w:p>
          <w:p w:rsidR="0041135F" w:rsidRPr="0041135F" w:rsidRDefault="0041135F" w:rsidP="0041135F">
            <w:pPr>
              <w:pStyle w:val="1"/>
              <w:spacing w:before="120" w:after="0" w:line="240" w:lineRule="auto"/>
              <w:jc w:val="both"/>
              <w:rPr>
                <w:rFonts w:ascii="Times New Roman" w:eastAsia="Times New Roman" w:hAnsi="Times New Roman"/>
                <w:b/>
                <w:sz w:val="28"/>
              </w:rPr>
            </w:pPr>
            <w:r w:rsidRPr="0041135F">
              <w:rPr>
                <w:rFonts w:ascii="Times New Roman" w:eastAsia="Times New Roman" w:hAnsi="Times New Roman"/>
                <w:b/>
                <w:sz w:val="28"/>
              </w:rPr>
              <w:t>…</w:t>
            </w:r>
          </w:p>
        </w:tc>
      </w:tr>
      <w:tr w:rsidR="0041135F" w:rsidRPr="0041135F" w:rsidTr="0041135F">
        <w:tc>
          <w:tcPr>
            <w:tcW w:w="7564" w:type="dxa"/>
            <w:shd w:val="clear" w:color="auto" w:fill="auto"/>
          </w:tcPr>
          <w:p w:rsidR="0041135F" w:rsidRPr="0041135F" w:rsidRDefault="0041135F" w:rsidP="0041135F">
            <w:pPr>
              <w:pStyle w:val="1"/>
              <w:spacing w:before="120" w:after="0" w:line="240" w:lineRule="auto"/>
              <w:ind w:firstLine="426"/>
              <w:jc w:val="both"/>
              <w:rPr>
                <w:rFonts w:ascii="Times New Roman" w:eastAsia="Times New Roman" w:hAnsi="Times New Roman"/>
                <w:sz w:val="28"/>
              </w:rPr>
            </w:pPr>
            <w:r w:rsidRPr="0041135F">
              <w:rPr>
                <w:rFonts w:ascii="Times New Roman" w:eastAsia="Times New Roman" w:hAnsi="Times New Roman"/>
                <w:b/>
                <w:sz w:val="28"/>
              </w:rPr>
              <w:lastRenderedPageBreak/>
              <w:t xml:space="preserve">Стаття 30. </w:t>
            </w:r>
            <w:r w:rsidRPr="0041135F">
              <w:rPr>
                <w:rFonts w:ascii="Times New Roman" w:eastAsia="Times New Roman" w:hAnsi="Times New Roman"/>
                <w:sz w:val="28"/>
              </w:rPr>
              <w:t>Склад видатків та кредитування Державного бюджету України</w:t>
            </w:r>
          </w:p>
        </w:tc>
        <w:tc>
          <w:tcPr>
            <w:tcW w:w="7564" w:type="dxa"/>
            <w:shd w:val="clear" w:color="auto" w:fill="auto"/>
          </w:tcPr>
          <w:p w:rsidR="0041135F" w:rsidRPr="0041135F" w:rsidRDefault="0041135F" w:rsidP="0041135F">
            <w:pPr>
              <w:pStyle w:val="1"/>
              <w:spacing w:before="120" w:after="0" w:line="240" w:lineRule="auto"/>
              <w:ind w:firstLine="426"/>
              <w:jc w:val="both"/>
              <w:rPr>
                <w:rFonts w:ascii="Times New Roman" w:eastAsia="Times New Roman" w:hAnsi="Times New Roman"/>
                <w:sz w:val="28"/>
              </w:rPr>
            </w:pPr>
            <w:r w:rsidRPr="0041135F">
              <w:rPr>
                <w:rFonts w:ascii="Times New Roman" w:eastAsia="Times New Roman" w:hAnsi="Times New Roman"/>
                <w:b/>
                <w:sz w:val="28"/>
              </w:rPr>
              <w:t xml:space="preserve">Стаття 30. </w:t>
            </w:r>
            <w:r w:rsidRPr="0041135F">
              <w:rPr>
                <w:rFonts w:ascii="Times New Roman" w:eastAsia="Times New Roman" w:hAnsi="Times New Roman"/>
                <w:sz w:val="28"/>
              </w:rPr>
              <w:t>Склад видатків та кредитування Державного бюджету України</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2. Джерелами формування загального фонду Державного бюджету України у частині кредитування є:</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3) повернення кредитів до державного бюджету, наданих для </w:t>
            </w:r>
            <w:r w:rsidRPr="0041135F">
              <w:rPr>
                <w:rFonts w:ascii="Times New Roman" w:eastAsia="Times New Roman" w:hAnsi="Times New Roman"/>
                <w:sz w:val="28"/>
                <w:u w:val="single"/>
              </w:rPr>
              <w:t>реалізації інвестиційних проектів</w:t>
            </w:r>
            <w:r w:rsidRPr="0041135F">
              <w:rPr>
                <w:rFonts w:ascii="Times New Roman" w:eastAsia="Times New Roman" w:hAnsi="Times New Roman"/>
                <w:sz w:val="28"/>
              </w:rPr>
              <w:t xml:space="preserve"> за рахунок кредитів (позик), залучених державою від іноземних держав, іноземних фінансових установ і міжнародних фінансових організацій, якщо інше не встановлено законом про Державний бюджет України.</w:t>
            </w:r>
          </w:p>
          <w:p w:rsidR="0041135F" w:rsidRPr="0041135F" w:rsidRDefault="0041135F" w:rsidP="0041135F">
            <w:pPr>
              <w:pStyle w:val="1"/>
              <w:spacing w:before="120"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w:t>
            </w: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2. Джерелами формування загального фонду Державного бюджету України у частині кредитування є:</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3) повернення кредитів до державного бюджету, наданих для </w:t>
            </w:r>
            <w:r w:rsidRPr="0041135F">
              <w:rPr>
                <w:rFonts w:ascii="Times New Roman" w:eastAsia="Times New Roman" w:hAnsi="Times New Roman"/>
                <w:b/>
                <w:sz w:val="28"/>
              </w:rPr>
              <w:t>підготовки та</w:t>
            </w:r>
            <w:r w:rsidRPr="0041135F">
              <w:rPr>
                <w:rFonts w:ascii="Times New Roman" w:eastAsia="Times New Roman" w:hAnsi="Times New Roman"/>
                <w:sz w:val="28"/>
              </w:rPr>
              <w:t xml:space="preserve"> </w:t>
            </w:r>
            <w:r w:rsidRPr="0041135F">
              <w:rPr>
                <w:rFonts w:ascii="Times New Roman" w:eastAsia="Times New Roman" w:hAnsi="Times New Roman"/>
                <w:b/>
                <w:sz w:val="28"/>
              </w:rPr>
              <w:t>реалізації публічних  інвестиційних проектів та програм публічних інвестицій</w:t>
            </w:r>
            <w:r w:rsidRPr="0041135F">
              <w:rPr>
                <w:rFonts w:ascii="Times New Roman" w:eastAsia="Times New Roman" w:hAnsi="Times New Roman"/>
                <w:sz w:val="28"/>
              </w:rPr>
              <w:t xml:space="preserve"> за рахунок кредитів (позик), залучених державою від іноземних держав, іноземних фінансових установ і міжнародних фінансових організацій, якщо інше не встановлено законом про Державний бюджет України.</w:t>
            </w:r>
          </w:p>
          <w:p w:rsidR="0041135F" w:rsidRPr="0041135F" w:rsidRDefault="0041135F" w:rsidP="0041135F">
            <w:pPr>
              <w:pStyle w:val="1"/>
              <w:spacing w:before="120"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w:t>
            </w:r>
          </w:p>
        </w:tc>
      </w:tr>
      <w:tr w:rsidR="0041135F" w:rsidRPr="0041135F" w:rsidTr="0041135F">
        <w:tc>
          <w:tcPr>
            <w:tcW w:w="7564" w:type="dxa"/>
            <w:shd w:val="clear" w:color="auto" w:fill="auto"/>
          </w:tcPr>
          <w:p w:rsidR="0041135F" w:rsidRPr="0041135F" w:rsidRDefault="0041135F" w:rsidP="0041135F">
            <w:pPr>
              <w:pStyle w:val="1"/>
              <w:spacing w:before="120" w:after="0" w:line="240" w:lineRule="auto"/>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t>4. Кошти, отримані до спеціального фонду Державного бюджету України згідно з відповідними пунктами частини третьої статті 15, частини третьої статті 29 та частини третьої цієї статті цього Кодексу, спрямовуються відповідно на:</w:t>
            </w: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lastRenderedPageBreak/>
              <w:t>…</w:t>
            </w:r>
          </w:p>
        </w:tc>
        <w:tc>
          <w:tcPr>
            <w:tcW w:w="7564" w:type="dxa"/>
            <w:shd w:val="clear" w:color="auto" w:fill="auto"/>
          </w:tcPr>
          <w:p w:rsidR="0041135F" w:rsidRPr="0041135F" w:rsidRDefault="0041135F" w:rsidP="0041135F">
            <w:pPr>
              <w:pStyle w:val="1"/>
              <w:spacing w:before="120" w:after="0" w:line="240" w:lineRule="auto"/>
              <w:jc w:val="both"/>
              <w:rPr>
                <w:rFonts w:ascii="Times New Roman" w:eastAsia="Times New Roman" w:hAnsi="Times New Roman"/>
                <w:sz w:val="28"/>
              </w:rPr>
            </w:pPr>
            <w:r w:rsidRPr="0041135F">
              <w:rPr>
                <w:rFonts w:ascii="Times New Roman" w:eastAsia="Times New Roman" w:hAnsi="Times New Roman"/>
                <w:sz w:val="28"/>
              </w:rPr>
              <w:lastRenderedPageBreak/>
              <w:t>...</w:t>
            </w: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t>4. Кошти, отримані до спеціального фонду Державного бюджету України згідно з відповідними пунктами частини третьої статті 15, частини третьої статті 29 та частини третьої цієї статті цього Кодексу, спрямовуються відповідно на:</w:t>
            </w: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lastRenderedPageBreak/>
              <w:t>…</w:t>
            </w:r>
          </w:p>
        </w:tc>
      </w:tr>
      <w:tr w:rsidR="0041135F" w:rsidRPr="0041135F" w:rsidTr="0041135F">
        <w:tc>
          <w:tcPr>
            <w:tcW w:w="7564" w:type="dxa"/>
            <w:shd w:val="clear" w:color="auto" w:fill="auto"/>
          </w:tcPr>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lastRenderedPageBreak/>
              <w:t xml:space="preserve">1) </w:t>
            </w:r>
            <w:r w:rsidRPr="0041135F">
              <w:rPr>
                <w:rFonts w:ascii="Times New Roman" w:eastAsia="Times New Roman" w:hAnsi="Times New Roman"/>
                <w:sz w:val="28"/>
                <w:u w:val="single"/>
              </w:rPr>
              <w:t>реалізацію інвестиційних проектів</w:t>
            </w:r>
            <w:r w:rsidRPr="0041135F">
              <w:rPr>
                <w:rFonts w:ascii="Times New Roman" w:eastAsia="Times New Roman" w:hAnsi="Times New Roman"/>
                <w:sz w:val="28"/>
              </w:rPr>
              <w:t>, у тому числі шляхом рекредитування або надання трансфертів (за рахунок джерел, визначених пунктом 1 частини третьої статті 15 цього Кодексу);</w:t>
            </w: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t>1</w:t>
            </w:r>
            <w:r w:rsidRPr="0041135F">
              <w:rPr>
                <w:rFonts w:ascii="Times New Roman" w:eastAsia="Times New Roman" w:hAnsi="Times New Roman"/>
                <w:b/>
                <w:sz w:val="28"/>
                <w:vertAlign w:val="superscript"/>
              </w:rPr>
              <w:t>-1</w:t>
            </w:r>
            <w:r w:rsidRPr="0041135F">
              <w:rPr>
                <w:rFonts w:ascii="Times New Roman" w:eastAsia="Times New Roman" w:hAnsi="Times New Roman"/>
                <w:sz w:val="28"/>
              </w:rPr>
              <w:t xml:space="preserve">) підготовку </w:t>
            </w:r>
            <w:r w:rsidRPr="0041135F">
              <w:rPr>
                <w:rFonts w:ascii="Times New Roman" w:eastAsia="Times New Roman" w:hAnsi="Times New Roman"/>
                <w:sz w:val="28"/>
                <w:u w:val="single"/>
              </w:rPr>
              <w:t>проектів державно-приватного партнерства</w:t>
            </w:r>
            <w:r w:rsidRPr="0041135F">
              <w:rPr>
                <w:rFonts w:ascii="Times New Roman" w:eastAsia="Times New Roman" w:hAnsi="Times New Roman"/>
                <w:sz w:val="28"/>
              </w:rPr>
              <w:t xml:space="preserve">, виконання довгострокових зобов’язань у рамках державно-приватного партнерства щодо об’єктів державної власності (крім здійснення приватному партнеру плати за експлуатаційну готовність автомобільної дороги загального користування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 (за рахунок джерел, визначених </w:t>
            </w:r>
            <w:hyperlink r:id="rId55" w:anchor="n4199">
              <w:r w:rsidRPr="0041135F">
                <w:rPr>
                  <w:rFonts w:ascii="Times New Roman" w:eastAsia="Times New Roman" w:hAnsi="Times New Roman"/>
                  <w:sz w:val="28"/>
                </w:rPr>
                <w:t>пунктами 6</w:t>
              </w:r>
            </w:hyperlink>
            <w:hyperlink r:id="rId56" w:anchor="n4199">
              <w:r w:rsidRPr="0041135F">
                <w:rPr>
                  <w:rFonts w:ascii="Times New Roman" w:eastAsia="Times New Roman" w:hAnsi="Times New Roman"/>
                  <w:b/>
                  <w:sz w:val="28"/>
                  <w:vertAlign w:val="superscript"/>
                </w:rPr>
                <w:t>-</w:t>
              </w:r>
            </w:hyperlink>
            <w:hyperlink r:id="rId57" w:anchor="n4199">
              <w:r w:rsidRPr="0041135F">
                <w:rPr>
                  <w:rFonts w:ascii="Times New Roman" w:eastAsia="Times New Roman" w:hAnsi="Times New Roman"/>
                  <w:b/>
                  <w:sz w:val="28"/>
                  <w:vertAlign w:val="superscript"/>
                </w:rPr>
                <w:t>6</w:t>
              </w:r>
            </w:hyperlink>
            <w:r w:rsidRPr="0041135F">
              <w:rPr>
                <w:rFonts w:ascii="Times New Roman" w:eastAsia="Times New Roman" w:hAnsi="Times New Roman"/>
                <w:b/>
                <w:sz w:val="28"/>
                <w:vertAlign w:val="superscript"/>
              </w:rPr>
              <w:t xml:space="preserve"> </w:t>
            </w:r>
            <w:r w:rsidRPr="0041135F">
              <w:rPr>
                <w:rFonts w:ascii="Times New Roman" w:eastAsia="Times New Roman" w:hAnsi="Times New Roman"/>
                <w:sz w:val="28"/>
              </w:rPr>
              <w:t xml:space="preserve">і </w:t>
            </w:r>
            <w:hyperlink r:id="rId58" w:anchor="n4200">
              <w:r w:rsidRPr="0041135F">
                <w:rPr>
                  <w:rFonts w:ascii="Times New Roman" w:eastAsia="Times New Roman" w:hAnsi="Times New Roman"/>
                  <w:sz w:val="28"/>
                </w:rPr>
                <w:t>6</w:t>
              </w:r>
            </w:hyperlink>
            <w:hyperlink r:id="rId59" w:anchor="n4200">
              <w:r w:rsidRPr="0041135F">
                <w:rPr>
                  <w:rFonts w:ascii="Times New Roman" w:eastAsia="Times New Roman" w:hAnsi="Times New Roman"/>
                  <w:b/>
                  <w:sz w:val="28"/>
                  <w:vertAlign w:val="superscript"/>
                </w:rPr>
                <w:t>-</w:t>
              </w:r>
            </w:hyperlink>
            <w:hyperlink r:id="rId60" w:anchor="n4200">
              <w:r w:rsidRPr="0041135F">
                <w:rPr>
                  <w:rFonts w:ascii="Times New Roman" w:eastAsia="Times New Roman" w:hAnsi="Times New Roman"/>
                  <w:b/>
                  <w:sz w:val="28"/>
                  <w:vertAlign w:val="superscript"/>
                </w:rPr>
                <w:t>7</w:t>
              </w:r>
            </w:hyperlink>
            <w:r w:rsidRPr="0041135F">
              <w:rPr>
                <w:rFonts w:ascii="Times New Roman" w:eastAsia="Times New Roman" w:hAnsi="Times New Roman"/>
                <w:b/>
                <w:sz w:val="28"/>
                <w:vertAlign w:val="superscript"/>
              </w:rPr>
              <w:t xml:space="preserve"> </w:t>
            </w:r>
            <w:r w:rsidRPr="0041135F">
              <w:rPr>
                <w:rFonts w:ascii="Times New Roman" w:eastAsia="Times New Roman" w:hAnsi="Times New Roman"/>
                <w:sz w:val="28"/>
              </w:rPr>
              <w:t xml:space="preserve">частини третьої статті 29 цього Кодексу) у </w:t>
            </w:r>
            <w:hyperlink r:id="rId61" w:anchor="n8">
              <w:r w:rsidRPr="0041135F">
                <w:rPr>
                  <w:rFonts w:ascii="Times New Roman" w:eastAsia="Times New Roman" w:hAnsi="Times New Roman"/>
                  <w:sz w:val="28"/>
                </w:rPr>
                <w:t>порядку</w:t>
              </w:r>
            </w:hyperlink>
            <w:r w:rsidRPr="0041135F">
              <w:rPr>
                <w:rFonts w:ascii="Times New Roman" w:eastAsia="Times New Roman" w:hAnsi="Times New Roman"/>
                <w:sz w:val="28"/>
              </w:rPr>
              <w:t>, встановленому Кабінетом Міністрів України;</w:t>
            </w: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before="120" w:after="0" w:line="240" w:lineRule="auto"/>
              <w:jc w:val="both"/>
              <w:rPr>
                <w:rFonts w:ascii="Times New Roman" w:eastAsia="Times New Roman" w:hAnsi="Times New Roman"/>
                <w:sz w:val="28"/>
              </w:rPr>
            </w:pPr>
          </w:p>
        </w:tc>
        <w:tc>
          <w:tcPr>
            <w:tcW w:w="7564" w:type="dxa"/>
            <w:shd w:val="clear" w:color="auto" w:fill="auto"/>
          </w:tcPr>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t xml:space="preserve">1) </w:t>
            </w:r>
            <w:r w:rsidRPr="0041135F">
              <w:rPr>
                <w:rFonts w:ascii="Times New Roman" w:eastAsia="Times New Roman" w:hAnsi="Times New Roman"/>
                <w:b/>
                <w:sz w:val="28"/>
              </w:rPr>
              <w:t>підготовку та</w:t>
            </w:r>
            <w:r w:rsidRPr="0041135F">
              <w:rPr>
                <w:rFonts w:ascii="Times New Roman" w:eastAsia="Times New Roman" w:hAnsi="Times New Roman"/>
                <w:sz w:val="28"/>
              </w:rPr>
              <w:t xml:space="preserve"> </w:t>
            </w:r>
            <w:r w:rsidRPr="0041135F">
              <w:rPr>
                <w:rFonts w:ascii="Times New Roman" w:eastAsia="Times New Roman" w:hAnsi="Times New Roman"/>
                <w:b/>
                <w:sz w:val="28"/>
              </w:rPr>
              <w:t>реалізацію публічних  інвестиційних проектів</w:t>
            </w:r>
            <w:r w:rsidRPr="0041135F">
              <w:rPr>
                <w:rFonts w:ascii="Times New Roman" w:eastAsia="Times New Roman" w:hAnsi="Times New Roman"/>
                <w:sz w:val="28"/>
              </w:rPr>
              <w:t xml:space="preserve"> </w:t>
            </w:r>
            <w:r w:rsidRPr="0041135F">
              <w:rPr>
                <w:rFonts w:ascii="Times New Roman" w:eastAsia="Times New Roman" w:hAnsi="Times New Roman"/>
                <w:b/>
                <w:sz w:val="28"/>
              </w:rPr>
              <w:t>та програм публічних інвестицій</w:t>
            </w:r>
            <w:r w:rsidRPr="0041135F">
              <w:rPr>
                <w:rFonts w:ascii="Times New Roman" w:eastAsia="Times New Roman" w:hAnsi="Times New Roman"/>
                <w:sz w:val="28"/>
              </w:rPr>
              <w:t>, у тому числі шляхом рекредитування або надання трансфертів (за рахунок джерел, визначених пунктом 1 частини третьої статті 15 цього Кодексу);</w:t>
            </w: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t>1</w:t>
            </w:r>
            <w:r w:rsidRPr="0041135F">
              <w:rPr>
                <w:rFonts w:ascii="Times New Roman" w:eastAsia="Times New Roman" w:hAnsi="Times New Roman"/>
                <w:b/>
                <w:sz w:val="28"/>
                <w:vertAlign w:val="superscript"/>
              </w:rPr>
              <w:t>-1</w:t>
            </w:r>
            <w:r w:rsidRPr="0041135F">
              <w:rPr>
                <w:rFonts w:ascii="Times New Roman" w:eastAsia="Times New Roman" w:hAnsi="Times New Roman"/>
                <w:sz w:val="28"/>
              </w:rPr>
              <w:t xml:space="preserve">) підготовку </w:t>
            </w:r>
            <w:r w:rsidRPr="0041135F">
              <w:rPr>
                <w:rFonts w:ascii="Times New Roman" w:eastAsia="Times New Roman" w:hAnsi="Times New Roman"/>
                <w:b/>
                <w:sz w:val="28"/>
              </w:rPr>
              <w:t>публічних інвестиційних</w:t>
            </w:r>
            <w:r w:rsidRPr="0041135F">
              <w:rPr>
                <w:rFonts w:ascii="Times New Roman" w:eastAsia="Times New Roman" w:hAnsi="Times New Roman"/>
                <w:sz w:val="28"/>
              </w:rPr>
              <w:t xml:space="preserve"> </w:t>
            </w:r>
            <w:r w:rsidRPr="0041135F">
              <w:rPr>
                <w:rFonts w:ascii="Times New Roman" w:eastAsia="Times New Roman" w:hAnsi="Times New Roman"/>
                <w:b/>
                <w:sz w:val="28"/>
              </w:rPr>
              <w:t>проектів, що здійснюються на умовах державно-приватного партнерства</w:t>
            </w:r>
            <w:r w:rsidRPr="0041135F">
              <w:rPr>
                <w:rFonts w:ascii="Times New Roman" w:eastAsia="Times New Roman" w:hAnsi="Times New Roman"/>
                <w:sz w:val="28"/>
              </w:rPr>
              <w:t xml:space="preserve">, виконання довгострокових зобов’язань у рамках державно-приватного партнерства щодо об’єктів державної власності (крім здійснення приватному партнеру плати за експлуатаційну готовність автомобільної дороги загального користування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 (за рахунок джерел, визначених </w:t>
            </w:r>
            <w:hyperlink r:id="rId62" w:anchor="n4199">
              <w:r w:rsidRPr="0041135F">
                <w:rPr>
                  <w:rFonts w:ascii="Times New Roman" w:eastAsia="Times New Roman" w:hAnsi="Times New Roman"/>
                  <w:sz w:val="28"/>
                </w:rPr>
                <w:t>пунктами 6</w:t>
              </w:r>
            </w:hyperlink>
            <w:hyperlink r:id="rId63" w:anchor="n4199">
              <w:r w:rsidRPr="0041135F">
                <w:rPr>
                  <w:rFonts w:ascii="Times New Roman" w:eastAsia="Times New Roman" w:hAnsi="Times New Roman"/>
                  <w:b/>
                  <w:sz w:val="28"/>
                  <w:vertAlign w:val="superscript"/>
                </w:rPr>
                <w:t>-</w:t>
              </w:r>
            </w:hyperlink>
            <w:hyperlink r:id="rId64" w:anchor="n4199">
              <w:r w:rsidRPr="0041135F">
                <w:rPr>
                  <w:rFonts w:ascii="Times New Roman" w:eastAsia="Times New Roman" w:hAnsi="Times New Roman"/>
                  <w:b/>
                  <w:sz w:val="28"/>
                  <w:vertAlign w:val="superscript"/>
                </w:rPr>
                <w:t>6</w:t>
              </w:r>
            </w:hyperlink>
            <w:r w:rsidRPr="0041135F">
              <w:rPr>
                <w:rFonts w:ascii="Times New Roman" w:eastAsia="Times New Roman" w:hAnsi="Times New Roman"/>
                <w:b/>
                <w:sz w:val="28"/>
                <w:vertAlign w:val="superscript"/>
              </w:rPr>
              <w:t xml:space="preserve"> </w:t>
            </w:r>
            <w:r w:rsidRPr="0041135F">
              <w:rPr>
                <w:rFonts w:ascii="Times New Roman" w:eastAsia="Times New Roman" w:hAnsi="Times New Roman"/>
                <w:sz w:val="28"/>
              </w:rPr>
              <w:t xml:space="preserve">і </w:t>
            </w:r>
            <w:hyperlink r:id="rId65" w:anchor="n4200">
              <w:r w:rsidRPr="0041135F">
                <w:rPr>
                  <w:rFonts w:ascii="Times New Roman" w:eastAsia="Times New Roman" w:hAnsi="Times New Roman"/>
                  <w:sz w:val="28"/>
                </w:rPr>
                <w:t>6</w:t>
              </w:r>
            </w:hyperlink>
            <w:hyperlink r:id="rId66" w:anchor="n4200">
              <w:r w:rsidRPr="0041135F">
                <w:rPr>
                  <w:rFonts w:ascii="Times New Roman" w:eastAsia="Times New Roman" w:hAnsi="Times New Roman"/>
                  <w:b/>
                  <w:sz w:val="28"/>
                  <w:vertAlign w:val="superscript"/>
                </w:rPr>
                <w:t>-</w:t>
              </w:r>
            </w:hyperlink>
            <w:hyperlink r:id="rId67" w:anchor="n4200">
              <w:r w:rsidRPr="0041135F">
                <w:rPr>
                  <w:rFonts w:ascii="Times New Roman" w:eastAsia="Times New Roman" w:hAnsi="Times New Roman"/>
                  <w:b/>
                  <w:sz w:val="28"/>
                  <w:vertAlign w:val="superscript"/>
                </w:rPr>
                <w:t>7</w:t>
              </w:r>
            </w:hyperlink>
            <w:r w:rsidRPr="0041135F">
              <w:rPr>
                <w:rFonts w:ascii="Times New Roman" w:eastAsia="Times New Roman" w:hAnsi="Times New Roman"/>
                <w:b/>
                <w:sz w:val="28"/>
                <w:vertAlign w:val="superscript"/>
              </w:rPr>
              <w:t xml:space="preserve"> </w:t>
            </w:r>
            <w:r w:rsidRPr="0041135F">
              <w:rPr>
                <w:rFonts w:ascii="Times New Roman" w:eastAsia="Times New Roman" w:hAnsi="Times New Roman"/>
                <w:sz w:val="28"/>
              </w:rPr>
              <w:t xml:space="preserve">частини третьої статті 29 цього Кодексу) у </w:t>
            </w:r>
            <w:hyperlink r:id="rId68" w:anchor="n8">
              <w:r w:rsidRPr="0041135F">
                <w:rPr>
                  <w:rFonts w:ascii="Times New Roman" w:eastAsia="Times New Roman" w:hAnsi="Times New Roman"/>
                  <w:sz w:val="28"/>
                </w:rPr>
                <w:t>порядку</w:t>
              </w:r>
            </w:hyperlink>
            <w:r w:rsidRPr="0041135F">
              <w:rPr>
                <w:rFonts w:ascii="Times New Roman" w:eastAsia="Times New Roman" w:hAnsi="Times New Roman"/>
                <w:sz w:val="28"/>
              </w:rPr>
              <w:t>, встановленому Кабінетом Міністрів України;</w:t>
            </w:r>
          </w:p>
          <w:p w:rsidR="0041135F" w:rsidRPr="0041135F" w:rsidRDefault="0041135F" w:rsidP="0041135F">
            <w:pPr>
              <w:pStyle w:val="1"/>
              <w:spacing w:before="120" w:after="0" w:line="240" w:lineRule="auto"/>
              <w:jc w:val="both"/>
              <w:rPr>
                <w:rFonts w:ascii="Times New Roman" w:eastAsia="Times New Roman" w:hAnsi="Times New Roman"/>
                <w:sz w:val="28"/>
              </w:rPr>
            </w:pPr>
            <w:r w:rsidRPr="0041135F">
              <w:rPr>
                <w:rFonts w:ascii="Times New Roman" w:eastAsia="Times New Roman" w:hAnsi="Times New Roman"/>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jc w:val="both"/>
              <w:rPr>
                <w:rFonts w:ascii="Times New Roman" w:eastAsia="Times New Roman" w:hAnsi="Times New Roman"/>
                <w:sz w:val="28"/>
                <w:u w:val="single"/>
              </w:rPr>
            </w:pPr>
            <w:r w:rsidRPr="0041135F">
              <w:rPr>
                <w:rFonts w:ascii="Times New Roman" w:eastAsia="Times New Roman" w:hAnsi="Times New Roman"/>
                <w:sz w:val="28"/>
                <w:u w:val="single"/>
              </w:rPr>
              <w:t>6</w:t>
            </w:r>
            <w:r w:rsidRPr="0041135F">
              <w:rPr>
                <w:rFonts w:ascii="Times New Roman" w:eastAsia="Times New Roman" w:hAnsi="Times New Roman"/>
                <w:sz w:val="28"/>
                <w:u w:val="single"/>
                <w:vertAlign w:val="superscript"/>
              </w:rPr>
              <w:t>1</w:t>
            </w:r>
            <w:r w:rsidRPr="0041135F">
              <w:rPr>
                <w:rFonts w:ascii="Times New Roman" w:eastAsia="Times New Roman" w:hAnsi="Times New Roman"/>
                <w:sz w:val="28"/>
                <w:u w:val="single"/>
              </w:rPr>
              <w:t xml:space="preserve">) забезпечення функціонування державних реєстрів, держателем яких є центральний орган виконавчої влади з формування та забезпечення реалізації державної правової політики та центральний орган виконавчої влади, що забезпечує реалізацію державної політики у сферах </w:t>
            </w:r>
            <w:r w:rsidRPr="0041135F">
              <w:rPr>
                <w:rFonts w:ascii="Times New Roman" w:eastAsia="Times New Roman" w:hAnsi="Times New Roman"/>
                <w:sz w:val="28"/>
                <w:u w:val="single"/>
              </w:rPr>
              <w:lastRenderedPageBreak/>
              <w:t>державної реєстрації актів цивільного стану, державної реєстрації речових прав на нерухоме майно, державної реєстрації юридичних осіб, фізичних осіб - підприємців та громадських формувань (за рахунок джерел, визначених пунктом 7</w:t>
            </w:r>
            <w:r w:rsidRPr="0041135F">
              <w:rPr>
                <w:rFonts w:ascii="Times New Roman" w:eastAsia="Times New Roman" w:hAnsi="Times New Roman"/>
                <w:sz w:val="28"/>
                <w:u w:val="single"/>
                <w:vertAlign w:val="superscript"/>
              </w:rPr>
              <w:t>1</w:t>
            </w:r>
            <w:r w:rsidRPr="0041135F">
              <w:rPr>
                <w:rFonts w:ascii="Times New Roman" w:eastAsia="Times New Roman" w:hAnsi="Times New Roman"/>
                <w:sz w:val="28"/>
                <w:u w:val="single"/>
              </w:rPr>
              <w:t xml:space="preserve"> частини третьої статті 29 цього Кодексу);</w:t>
            </w:r>
          </w:p>
          <w:p w:rsidR="0041135F" w:rsidRPr="0041135F" w:rsidRDefault="0041135F" w:rsidP="0041135F">
            <w:pPr>
              <w:pStyle w:val="1"/>
              <w:spacing w:after="0" w:line="240" w:lineRule="auto"/>
              <w:jc w:val="both"/>
              <w:rPr>
                <w:rFonts w:ascii="Times New Roman" w:eastAsia="Times New Roman" w:hAnsi="Times New Roman"/>
                <w:sz w:val="28"/>
              </w:rPr>
            </w:pPr>
          </w:p>
        </w:tc>
        <w:tc>
          <w:tcPr>
            <w:tcW w:w="7564" w:type="dxa"/>
            <w:shd w:val="clear" w:color="auto" w:fill="auto"/>
          </w:tcPr>
          <w:p w:rsidR="0041135F" w:rsidRPr="0041135F" w:rsidRDefault="0041135F" w:rsidP="0041135F">
            <w:pPr>
              <w:pStyle w:val="1"/>
              <w:spacing w:after="0" w:line="240" w:lineRule="auto"/>
              <w:jc w:val="both"/>
              <w:rPr>
                <w:rFonts w:ascii="Times New Roman" w:eastAsia="Times New Roman" w:hAnsi="Times New Roman"/>
                <w:b/>
                <w:sz w:val="28"/>
              </w:rPr>
            </w:pPr>
            <w:r w:rsidRPr="0041135F">
              <w:rPr>
                <w:rFonts w:ascii="Times New Roman" w:eastAsia="Times New Roman" w:hAnsi="Times New Roman"/>
                <w:b/>
                <w:sz w:val="28"/>
              </w:rPr>
              <w:lastRenderedPageBreak/>
              <w:t>6</w:t>
            </w:r>
            <w:r w:rsidRPr="0041135F">
              <w:rPr>
                <w:rFonts w:ascii="Times New Roman" w:eastAsia="Times New Roman" w:hAnsi="Times New Roman"/>
                <w:b/>
                <w:sz w:val="28"/>
                <w:vertAlign w:val="superscript"/>
              </w:rPr>
              <w:t>1</w:t>
            </w:r>
            <w:r w:rsidRPr="0041135F">
              <w:rPr>
                <w:rFonts w:ascii="Times New Roman" w:eastAsia="Times New Roman" w:hAnsi="Times New Roman"/>
                <w:b/>
                <w:sz w:val="28"/>
              </w:rPr>
              <w:t xml:space="preserve">) забезпечення функціонування державних реєстрів, держателем яких є центральний орган виконавчої влади, що забезпечує формування та реалізує державну правову політику, державну політику у сферах державної реєстрації актів цивільного стану, державної реєстрації </w:t>
            </w:r>
            <w:r w:rsidRPr="0041135F">
              <w:rPr>
                <w:rFonts w:ascii="Times New Roman" w:eastAsia="Times New Roman" w:hAnsi="Times New Roman"/>
                <w:b/>
                <w:sz w:val="28"/>
              </w:rPr>
              <w:lastRenderedPageBreak/>
              <w:t>речових прав на нерухоме майно, державної реєстрації юридичних осіб, 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 (за рахунок джерел, визначених пунктом 7</w:t>
            </w:r>
            <w:r w:rsidRPr="0041135F">
              <w:rPr>
                <w:rFonts w:ascii="Times New Roman" w:eastAsia="Times New Roman" w:hAnsi="Times New Roman"/>
                <w:b/>
                <w:sz w:val="28"/>
                <w:vertAlign w:val="superscript"/>
              </w:rPr>
              <w:t>1</w:t>
            </w:r>
            <w:r w:rsidRPr="0041135F">
              <w:rPr>
                <w:rFonts w:ascii="Times New Roman" w:eastAsia="Times New Roman" w:hAnsi="Times New Roman"/>
                <w:b/>
                <w:sz w:val="28"/>
              </w:rPr>
              <w:t xml:space="preserve"> частини третьої статті 29 цього Кодексу);</w:t>
            </w:r>
          </w:p>
          <w:p w:rsidR="0041135F" w:rsidRPr="0041135F" w:rsidRDefault="0041135F" w:rsidP="0041135F">
            <w:pPr>
              <w:pStyle w:val="1"/>
              <w:spacing w:after="0" w:line="240" w:lineRule="auto"/>
              <w:jc w:val="both"/>
              <w:rPr>
                <w:rFonts w:ascii="Times New Roman" w:eastAsia="Times New Roman" w:hAnsi="Times New Roman"/>
                <w:b/>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lastRenderedPageBreak/>
              <w:t>…</w:t>
            </w: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t xml:space="preserve">пункт відсутній </w:t>
            </w:r>
          </w:p>
        </w:tc>
        <w:tc>
          <w:tcPr>
            <w:tcW w:w="7564" w:type="dxa"/>
            <w:shd w:val="clear" w:color="auto" w:fill="auto"/>
          </w:tcPr>
          <w:p w:rsidR="0041135F" w:rsidRPr="0041135F" w:rsidRDefault="0041135F" w:rsidP="0041135F">
            <w:pPr>
              <w:pStyle w:val="1"/>
              <w:spacing w:after="0" w:line="240" w:lineRule="auto"/>
              <w:ind w:firstLine="477"/>
              <w:jc w:val="both"/>
              <w:rPr>
                <w:rFonts w:ascii="Times New Roman" w:eastAsia="Times New Roman" w:hAnsi="Times New Roman"/>
                <w:b/>
                <w:sz w:val="28"/>
              </w:rPr>
            </w:pPr>
            <w:r w:rsidRPr="0041135F">
              <w:rPr>
                <w:rFonts w:ascii="Times New Roman" w:eastAsia="Times New Roman" w:hAnsi="Times New Roman"/>
                <w:b/>
                <w:sz w:val="28"/>
              </w:rPr>
              <w:t>…</w:t>
            </w:r>
          </w:p>
          <w:p w:rsidR="0041135F" w:rsidRPr="0041135F" w:rsidRDefault="0041135F" w:rsidP="0041135F">
            <w:pPr>
              <w:pStyle w:val="1"/>
              <w:spacing w:after="0" w:line="240" w:lineRule="auto"/>
              <w:ind w:firstLine="477"/>
              <w:jc w:val="both"/>
              <w:rPr>
                <w:rFonts w:ascii="Times New Roman" w:eastAsia="Times New Roman" w:hAnsi="Times New Roman"/>
                <w:b/>
                <w:sz w:val="28"/>
              </w:rPr>
            </w:pPr>
            <w:r w:rsidRPr="0041135F">
              <w:rPr>
                <w:rFonts w:ascii="Times New Roman" w:eastAsia="Times New Roman" w:hAnsi="Times New Roman"/>
                <w:b/>
                <w:sz w:val="28"/>
              </w:rPr>
              <w:t>28) розбудову інфраструктури Єдиного державного демографічного реєстру та функціонування розпорядника зазначеного Реєстру та його територіальних органів (за рахунок джерел, визначених пунктом 13</w:t>
            </w:r>
            <w:r w:rsidRPr="0041135F">
              <w:rPr>
                <w:rFonts w:ascii="Times New Roman" w:eastAsia="Times New Roman" w:hAnsi="Times New Roman"/>
                <w:b/>
                <w:sz w:val="28"/>
                <w:vertAlign w:val="superscript"/>
              </w:rPr>
              <w:t>12</w:t>
            </w:r>
            <w:r w:rsidRPr="0041135F">
              <w:rPr>
                <w:rFonts w:ascii="Times New Roman" w:eastAsia="Times New Roman" w:hAnsi="Times New Roman"/>
                <w:b/>
                <w:sz w:val="28"/>
              </w:rPr>
              <w:t xml:space="preserve"> частини третьої статті 29 цього Кодексу);</w:t>
            </w:r>
          </w:p>
        </w:tc>
      </w:tr>
      <w:tr w:rsidR="0041135F" w:rsidRPr="0041135F" w:rsidTr="0041135F">
        <w:tc>
          <w:tcPr>
            <w:tcW w:w="7564" w:type="dxa"/>
            <w:shd w:val="clear" w:color="auto" w:fill="auto"/>
          </w:tcPr>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t>пункт відсутній</w:t>
            </w:r>
          </w:p>
        </w:tc>
        <w:tc>
          <w:tcPr>
            <w:tcW w:w="7564" w:type="dxa"/>
            <w:shd w:val="clear" w:color="auto" w:fill="auto"/>
          </w:tcPr>
          <w:p w:rsidR="0041135F" w:rsidRPr="0041135F" w:rsidRDefault="0041135F" w:rsidP="0041135F">
            <w:pPr>
              <w:pStyle w:val="1"/>
              <w:spacing w:after="120" w:line="240" w:lineRule="auto"/>
              <w:ind w:firstLine="567"/>
              <w:jc w:val="both"/>
              <w:rPr>
                <w:rFonts w:ascii="Times New Roman" w:eastAsia="Times New Roman" w:hAnsi="Times New Roman"/>
                <w:b/>
                <w:sz w:val="28"/>
              </w:rPr>
            </w:pPr>
            <w:r w:rsidRPr="0041135F">
              <w:rPr>
                <w:rFonts w:ascii="Times New Roman" w:eastAsia="Times New Roman" w:hAnsi="Times New Roman"/>
                <w:b/>
                <w:sz w:val="28"/>
              </w:rPr>
              <w:t>29) закупівлю продукції, документів, що видаються під час надання адміністративних послуг відповідно до законів України «Про Єдиний державний демографічний реєстр та документи, що підтверджують громадянство України, посвідчують особу чи її спеціальний статус», «Про дорожній рух», «Про перевезення небезпечних вантажів» (за рахунок джерел, визначених пунктом 13</w:t>
            </w:r>
            <w:r w:rsidRPr="0041135F">
              <w:rPr>
                <w:rFonts w:ascii="Times New Roman" w:eastAsia="Times New Roman" w:hAnsi="Times New Roman"/>
                <w:b/>
                <w:sz w:val="28"/>
                <w:vertAlign w:val="superscript"/>
              </w:rPr>
              <w:t>13</w:t>
            </w:r>
            <w:r w:rsidRPr="0041135F">
              <w:rPr>
                <w:rFonts w:ascii="Times New Roman" w:eastAsia="Times New Roman" w:hAnsi="Times New Roman"/>
                <w:b/>
                <w:sz w:val="28"/>
              </w:rPr>
              <w:t xml:space="preserve"> частини третьої статті 29 цього Кодексу).</w:t>
            </w:r>
          </w:p>
        </w:tc>
      </w:tr>
      <w:tr w:rsidR="0041135F" w:rsidRPr="0041135F" w:rsidTr="0041135F">
        <w:tc>
          <w:tcPr>
            <w:tcW w:w="7564" w:type="dxa"/>
            <w:tcBorders>
              <w:top w:val="single" w:sz="4" w:space="0" w:color="auto"/>
              <w:bottom w:val="single" w:sz="4" w:space="0" w:color="auto"/>
            </w:tcBorders>
            <w:shd w:val="clear" w:color="auto" w:fill="auto"/>
          </w:tcPr>
          <w:p w:rsidR="0041135F" w:rsidRPr="0041135F" w:rsidRDefault="0041135F" w:rsidP="0041135F">
            <w:pPr>
              <w:pStyle w:val="a4"/>
              <w:spacing w:before="0"/>
              <w:ind w:firstLine="306"/>
              <w:rPr>
                <w:rFonts w:ascii="Times New Roman" w:eastAsia="Times New Roman" w:hAnsi="Times New Roman"/>
                <w:sz w:val="28"/>
              </w:rPr>
            </w:pPr>
            <w:r w:rsidRPr="0041135F">
              <w:rPr>
                <w:rFonts w:ascii="Times New Roman" w:eastAsia="Times New Roman" w:hAnsi="Times New Roman"/>
                <w:b/>
                <w:sz w:val="28"/>
              </w:rPr>
              <w:t>Стаття 33.</w:t>
            </w:r>
            <w:r w:rsidRPr="0041135F">
              <w:rPr>
                <w:rFonts w:ascii="Times New Roman" w:eastAsia="Times New Roman" w:hAnsi="Times New Roman"/>
                <w:sz w:val="28"/>
              </w:rPr>
              <w:t xml:space="preserve"> Складання та схвалення Бюджетної декларації</w:t>
            </w:r>
          </w:p>
          <w:p w:rsidR="0041135F" w:rsidRPr="0041135F" w:rsidRDefault="0041135F" w:rsidP="0041135F">
            <w:pPr>
              <w:pStyle w:val="a4"/>
              <w:spacing w:before="0"/>
              <w:ind w:firstLine="306"/>
              <w:rPr>
                <w:rFonts w:ascii="Times New Roman" w:eastAsia="Times New Roman" w:hAnsi="Times New Roman"/>
                <w:sz w:val="28"/>
              </w:rPr>
            </w:pPr>
            <w:r w:rsidRPr="0041135F">
              <w:rPr>
                <w:rFonts w:ascii="Times New Roman" w:eastAsia="Times New Roman" w:hAnsi="Times New Roman"/>
                <w:sz w:val="28"/>
              </w:rPr>
              <w:t xml:space="preserve">3. Національний банк України щороку, до 1 березня, надає Президенту України, Верховній Раді України та Кабінету Міністрів України інформацію, необхідну для складання </w:t>
            </w:r>
            <w:r w:rsidRPr="0041135F">
              <w:rPr>
                <w:rFonts w:ascii="Times New Roman" w:eastAsia="Times New Roman" w:hAnsi="Times New Roman"/>
                <w:sz w:val="28"/>
              </w:rPr>
              <w:lastRenderedPageBreak/>
              <w:t>Бюджетної декларації, про орієнтовний прогноз частини прибутку до розподілу, яка підлягатиме перерахуванню до державного бюджету. Інформація, передбачена цією частиною, подається Національним банком України виключно в порядку інформування.</w:t>
            </w:r>
          </w:p>
          <w:p w:rsidR="0041135F" w:rsidRPr="0041135F" w:rsidRDefault="0041135F" w:rsidP="0041135F">
            <w:pPr>
              <w:pStyle w:val="a4"/>
              <w:spacing w:before="0"/>
              <w:ind w:firstLine="306"/>
              <w:rPr>
                <w:rFonts w:ascii="Times New Roman" w:eastAsia="Times New Roman" w:hAnsi="Times New Roman"/>
                <w:sz w:val="28"/>
              </w:rPr>
            </w:pPr>
            <w:r w:rsidRPr="0041135F">
              <w:rPr>
                <w:rFonts w:ascii="Times New Roman" w:eastAsia="Times New Roman" w:hAnsi="Times New Roman"/>
                <w:sz w:val="28"/>
              </w:rPr>
              <w:t>Центральний орган виконавчої влади, що забезпечує формування державної політики у сфері економічного і соціального розвитку, подає Міністерству фінансів України:</w:t>
            </w:r>
          </w:p>
          <w:p w:rsidR="0041135F" w:rsidRPr="0041135F" w:rsidRDefault="0041135F" w:rsidP="0041135F">
            <w:pPr>
              <w:pStyle w:val="a4"/>
              <w:spacing w:before="0"/>
              <w:ind w:firstLine="306"/>
              <w:rPr>
                <w:rFonts w:ascii="Times New Roman" w:eastAsia="Times New Roman" w:hAnsi="Times New Roman"/>
                <w:sz w:val="28"/>
              </w:rPr>
            </w:pPr>
            <w:r w:rsidRPr="0041135F">
              <w:rPr>
                <w:rFonts w:ascii="Times New Roman" w:eastAsia="Times New Roman" w:hAnsi="Times New Roman"/>
                <w:sz w:val="28"/>
              </w:rPr>
              <w:t>до 1 березня року, що передує плановому, - орієнтовні основні прогнозні макропоказники економічного і соціального розвитку України на середньостроковий період;</w:t>
            </w:r>
          </w:p>
          <w:p w:rsidR="0041135F" w:rsidRPr="0041135F" w:rsidRDefault="0041135F" w:rsidP="0041135F">
            <w:pPr>
              <w:pStyle w:val="a4"/>
              <w:spacing w:before="0"/>
              <w:ind w:firstLine="306"/>
              <w:rPr>
                <w:rFonts w:ascii="Times New Roman" w:eastAsia="Times New Roman" w:hAnsi="Times New Roman"/>
                <w:sz w:val="28"/>
              </w:rPr>
            </w:pPr>
            <w:r w:rsidRPr="0041135F">
              <w:rPr>
                <w:rFonts w:ascii="Times New Roman" w:eastAsia="Times New Roman" w:hAnsi="Times New Roman"/>
                <w:sz w:val="28"/>
              </w:rPr>
              <w:t>до 15 квітня року, що передує плановому, - уточнені основні прогнозні макропоказники економічного і соціального розвитку України на середньостроковий період.</w:t>
            </w:r>
          </w:p>
          <w:p w:rsidR="0041135F" w:rsidRPr="0041135F" w:rsidRDefault="0041135F" w:rsidP="0041135F">
            <w:pPr>
              <w:pStyle w:val="a4"/>
              <w:spacing w:before="0"/>
              <w:ind w:firstLine="306"/>
              <w:rPr>
                <w:rFonts w:ascii="Times New Roman" w:eastAsia="Times New Roman" w:hAnsi="Times New Roman"/>
                <w:sz w:val="28"/>
              </w:rPr>
            </w:pPr>
            <w:r w:rsidRPr="0041135F">
              <w:rPr>
                <w:rFonts w:ascii="Times New Roman" w:eastAsia="Times New Roman" w:hAnsi="Times New Roman"/>
                <w:sz w:val="28"/>
              </w:rPr>
              <w:t>Вища рада правосуддя до 1 березня року, що передує плановому, подає Кабінету Міністрів України пропозиції щодо пріоритетних завдань фінансового забезпечення судової влади та її незалежності.</w:t>
            </w:r>
          </w:p>
          <w:p w:rsidR="0041135F" w:rsidRPr="0041135F" w:rsidRDefault="0041135F" w:rsidP="0041135F">
            <w:pPr>
              <w:pStyle w:val="a4"/>
              <w:widowControl w:val="0"/>
              <w:spacing w:before="0"/>
              <w:ind w:firstLine="308"/>
              <w:rPr>
                <w:rFonts w:ascii="Times New Roman" w:eastAsia="Times New Roman" w:hAnsi="Times New Roman"/>
                <w:sz w:val="28"/>
                <w:u w:val="single"/>
              </w:rPr>
            </w:pPr>
            <w:r w:rsidRPr="0041135F">
              <w:rPr>
                <w:rFonts w:ascii="Times New Roman" w:eastAsia="Times New Roman" w:hAnsi="Times New Roman"/>
                <w:sz w:val="28"/>
                <w:u w:val="single"/>
              </w:rPr>
              <w:t>Центральний орган виконавчої влади, що забезпечує формування та реалізує державну політику у сфері державно-приватного партнерства, подає Міністерству фінансів України до 1 березня року, що передує плановому, інформацію про загальний обсяг довгострокових зобов’язань у рамках державно-приватного партнерства щодо об’єктів державної власності на середньостроковий період та обсяг щорічних видатків на виконання таких зобов’язань.</w:t>
            </w:r>
          </w:p>
        </w:tc>
        <w:tc>
          <w:tcPr>
            <w:tcW w:w="7564" w:type="dxa"/>
            <w:tcBorders>
              <w:top w:val="single" w:sz="4" w:space="0" w:color="auto"/>
              <w:bottom w:val="single" w:sz="4" w:space="0" w:color="auto"/>
            </w:tcBorders>
            <w:shd w:val="clear" w:color="auto" w:fill="auto"/>
          </w:tcPr>
          <w:p w:rsidR="0041135F" w:rsidRPr="0041135F" w:rsidRDefault="0041135F" w:rsidP="0041135F">
            <w:pPr>
              <w:pStyle w:val="a4"/>
              <w:widowControl w:val="0"/>
              <w:spacing w:before="0"/>
              <w:ind w:firstLine="308"/>
              <w:rPr>
                <w:rFonts w:ascii="Times New Roman" w:eastAsia="Times New Roman" w:hAnsi="Times New Roman"/>
                <w:sz w:val="28"/>
              </w:rPr>
            </w:pPr>
            <w:r w:rsidRPr="0041135F">
              <w:rPr>
                <w:rFonts w:ascii="Times New Roman" w:eastAsia="Times New Roman" w:hAnsi="Times New Roman"/>
                <w:b/>
                <w:sz w:val="28"/>
              </w:rPr>
              <w:lastRenderedPageBreak/>
              <w:t>Стаття 33.</w:t>
            </w:r>
            <w:r w:rsidRPr="0041135F">
              <w:rPr>
                <w:rFonts w:ascii="Times New Roman" w:eastAsia="Times New Roman" w:hAnsi="Times New Roman"/>
                <w:sz w:val="28"/>
              </w:rPr>
              <w:t xml:space="preserve"> Складання та схвалення Бюджетної декларації</w:t>
            </w:r>
          </w:p>
          <w:p w:rsidR="0041135F" w:rsidRPr="0041135F" w:rsidRDefault="0041135F" w:rsidP="0041135F">
            <w:pPr>
              <w:pStyle w:val="a4"/>
              <w:widowControl w:val="0"/>
              <w:spacing w:before="0"/>
              <w:ind w:firstLine="308"/>
              <w:rPr>
                <w:rFonts w:ascii="Times New Roman" w:eastAsia="Times New Roman" w:hAnsi="Times New Roman"/>
                <w:sz w:val="28"/>
              </w:rPr>
            </w:pPr>
            <w:r w:rsidRPr="0041135F">
              <w:rPr>
                <w:rFonts w:ascii="Times New Roman" w:eastAsia="Times New Roman" w:hAnsi="Times New Roman"/>
                <w:sz w:val="28"/>
              </w:rPr>
              <w:t xml:space="preserve">3. Національний банк України щороку, до 1 березня, надає Президенту України, Верховній Раді України та Кабінету Міністрів України інформацію, необхідну для складання </w:t>
            </w:r>
            <w:r w:rsidRPr="0041135F">
              <w:rPr>
                <w:rFonts w:ascii="Times New Roman" w:eastAsia="Times New Roman" w:hAnsi="Times New Roman"/>
                <w:sz w:val="28"/>
              </w:rPr>
              <w:lastRenderedPageBreak/>
              <w:t>Бюджетної декларації, про орієнтовний прогноз частини прибутку до розподілу, яка підлягатиме перерахуванню до державного бюджету. Інформація, передбачена цією частиною, подається Національним банком України виключно в порядку інформування.</w:t>
            </w:r>
          </w:p>
          <w:p w:rsidR="0041135F" w:rsidRPr="0041135F" w:rsidRDefault="0041135F" w:rsidP="0041135F">
            <w:pPr>
              <w:pStyle w:val="a4"/>
              <w:widowControl w:val="0"/>
              <w:spacing w:before="0"/>
              <w:ind w:firstLine="308"/>
              <w:rPr>
                <w:rFonts w:ascii="Times New Roman" w:eastAsia="Times New Roman" w:hAnsi="Times New Roman"/>
                <w:sz w:val="28"/>
              </w:rPr>
            </w:pPr>
            <w:r w:rsidRPr="0041135F">
              <w:rPr>
                <w:rFonts w:ascii="Times New Roman" w:eastAsia="Times New Roman" w:hAnsi="Times New Roman"/>
                <w:sz w:val="28"/>
              </w:rPr>
              <w:t>Центральний орган виконавчої влади, що забезпечує формування державної політики у сфері економічного і соціального розвитку, подає Міністерству фінансів України:</w:t>
            </w:r>
          </w:p>
          <w:p w:rsidR="0041135F" w:rsidRPr="0041135F" w:rsidRDefault="0041135F" w:rsidP="0041135F">
            <w:pPr>
              <w:pStyle w:val="a4"/>
              <w:widowControl w:val="0"/>
              <w:spacing w:before="0"/>
              <w:ind w:firstLine="308"/>
              <w:rPr>
                <w:rFonts w:ascii="Times New Roman" w:eastAsia="Times New Roman" w:hAnsi="Times New Roman"/>
                <w:sz w:val="28"/>
              </w:rPr>
            </w:pPr>
            <w:r w:rsidRPr="0041135F">
              <w:rPr>
                <w:rFonts w:ascii="Times New Roman" w:eastAsia="Times New Roman" w:hAnsi="Times New Roman"/>
                <w:sz w:val="28"/>
              </w:rPr>
              <w:t>до 1 березня року, що передує плановому, - орієнтовні основні прогнозні макропоказники економічного і соціального розвитку України на середньостроковий період;</w:t>
            </w:r>
          </w:p>
          <w:p w:rsidR="0041135F" w:rsidRPr="0041135F" w:rsidRDefault="0041135F" w:rsidP="0041135F">
            <w:pPr>
              <w:pStyle w:val="a4"/>
              <w:widowControl w:val="0"/>
              <w:spacing w:before="0"/>
              <w:ind w:firstLine="308"/>
              <w:rPr>
                <w:rFonts w:ascii="Times New Roman" w:eastAsia="Times New Roman" w:hAnsi="Times New Roman"/>
                <w:sz w:val="28"/>
              </w:rPr>
            </w:pPr>
            <w:r w:rsidRPr="0041135F">
              <w:rPr>
                <w:rFonts w:ascii="Times New Roman" w:eastAsia="Times New Roman" w:hAnsi="Times New Roman"/>
                <w:sz w:val="28"/>
              </w:rPr>
              <w:t>до 15 квітня року, що передує плановому, - уточнені основні прогнозні макропоказники економічного і соціального розвитку України на середньостроковий період.</w:t>
            </w:r>
          </w:p>
          <w:p w:rsidR="0041135F" w:rsidRPr="0041135F" w:rsidRDefault="0041135F" w:rsidP="0041135F">
            <w:pPr>
              <w:pStyle w:val="a4"/>
              <w:widowControl w:val="0"/>
              <w:spacing w:before="0"/>
              <w:ind w:firstLine="308"/>
              <w:rPr>
                <w:rFonts w:ascii="Times New Roman" w:eastAsia="Times New Roman" w:hAnsi="Times New Roman"/>
                <w:sz w:val="28"/>
              </w:rPr>
            </w:pPr>
            <w:r w:rsidRPr="0041135F">
              <w:rPr>
                <w:rFonts w:ascii="Times New Roman" w:eastAsia="Times New Roman" w:hAnsi="Times New Roman"/>
                <w:sz w:val="28"/>
              </w:rPr>
              <w:t>Вища рада правосуддя до 1 березня року, що передує плановому, подає Кабінету Міністрів України пропозиції щодо пріоритетних завдань фінансового забезпечення судової влади та її незалежності.</w:t>
            </w:r>
          </w:p>
          <w:p w:rsidR="0041135F" w:rsidRPr="0041135F" w:rsidRDefault="0041135F" w:rsidP="0041135F">
            <w:pPr>
              <w:pStyle w:val="1"/>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t xml:space="preserve">Центральний орган виконавчої влади, що забезпечує формування та реалізує державну політику у сфері державно-приватного партнерства, подає Міністерству фінансів України до 1 березня року, що передує плановому, інформацію про загальний обсяг довгострокових зобов’язань за публічними інвестиційними проектами, що здійснюються на умовах  державно-приватного партнерства, щодо об’єктів </w:t>
            </w:r>
            <w:r w:rsidRPr="0041135F">
              <w:rPr>
                <w:rFonts w:ascii="Times New Roman" w:eastAsia="Times New Roman" w:hAnsi="Times New Roman"/>
                <w:b/>
                <w:sz w:val="28"/>
              </w:rPr>
              <w:lastRenderedPageBreak/>
              <w:t>державної власності на середньостроковий період та щорічний обсяг коштів бюджету на виконання таких зобов’язань.</w:t>
            </w:r>
          </w:p>
          <w:p w:rsidR="0041135F" w:rsidRPr="0041135F" w:rsidRDefault="0041135F" w:rsidP="0041135F">
            <w:pPr>
              <w:pStyle w:val="a4"/>
              <w:widowControl w:val="0"/>
              <w:spacing w:before="0"/>
              <w:ind w:firstLine="308"/>
              <w:rPr>
                <w:rFonts w:ascii="Times New Roman" w:eastAsia="Times New Roman" w:hAnsi="Times New Roman"/>
                <w:sz w:val="28"/>
              </w:rPr>
            </w:pPr>
          </w:p>
        </w:tc>
      </w:tr>
      <w:tr w:rsidR="0041135F" w:rsidRPr="0041135F" w:rsidTr="0041135F">
        <w:tc>
          <w:tcPr>
            <w:tcW w:w="7564" w:type="dxa"/>
            <w:tcBorders>
              <w:top w:val="single" w:sz="4" w:space="0" w:color="auto"/>
              <w:bottom w:val="single" w:sz="4" w:space="0" w:color="auto"/>
            </w:tcBorders>
            <w:shd w:val="clear" w:color="auto" w:fill="auto"/>
          </w:tcPr>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lastRenderedPageBreak/>
              <w:t>4. Міністерство фінансів України на підставі основних прогнозних макропоказників економічного і соціального розвитку України на середньостроковий період та аналізу виконання бюджету у попередніх і поточному бюджетних періодах прогнозує обсяги доходів державного бюджету, визначає обсяги фінансування державного бюджету, повернення кредитів до державного бюджету та орієнтовні граничні показники видатків державного бюджету та надання кредитів з державного бюджету на середньостроковий період.</w:t>
            </w: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u w:val="single"/>
              </w:rPr>
            </w:pPr>
            <w:r w:rsidRPr="0041135F">
              <w:rPr>
                <w:rFonts w:ascii="Times New Roman" w:eastAsia="Times New Roman" w:hAnsi="Times New Roman"/>
                <w:sz w:val="28"/>
                <w:u w:val="single"/>
              </w:rPr>
              <w:t>5. Міністерство фінансів України розробляє та у визначені ним терміни доводить до головних розпорядників коштів державного бюджету інструкції з підготовки бюджетних пропозицій та орієнтовні граничні показники видатків державного бюджету та надання кредитів з державного бюджету на середньостроковий період.</w:t>
            </w: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Інструкції з підготовки бюджетних пропозицій можуть запроваджувати додаткові фінансові обмеження, організаційні та інші вимоги, яких зобов’язані дотримуватися всі розпорядники коштів державного бюджету у процесі підготовки бюджетних пропозицій.</w:t>
            </w: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Головні розпорядники коштів державного бюджету відповідно до вимог інструкцій та орієнтовних граничних показників видатків державного бюджету та надання кредитів з державного бюджету на середньостроковий період, доведених Міністерством фінансів України, складають бюджетні пропозиції, включаючи інформацію щодо цілей державної політики у відповідній сфері діяльності, формування та/або реалізацію якої забезпечує головний розпорядник коштів державного бюджету, та показників їх досягнення. Головні розпорядники коштів державного бюджету забезпечують своєчасність, достовірність та зміст поданих Міністерству фінансів України бюджетних пропозицій, які мають містити всю інформацію, необхідну для їх аналізу, згідно з вимогами Міністерства фінансів України.</w:t>
            </w: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Міністерство фінансів України здійснює аналіз поданих головними розпорядниками коштів державного бюджету бюджетних пропозицій на відповідність доведеним орієнтовним граничним показникам видатків державного бюджету та надання кредитів з державного бюджету і вимогам доведених інструкцій.</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На основі такого аналізу Міністр фінансів України приймає рішення про включення бюджетних пропозицій головних розпорядників коштів державного бюджету до Бюджетної декларації.</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Міністерство фінансів України подає Раді національної безпеки і оборони України інформацію щодо включення видатків та надання кредитів на національну безпеку і оборону до Бюджетної декларації.</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Міністерство фінансів України вживає заходів для усунення розбіжностей з головними розпорядниками коштів державного бюджету. Якщо узгодження не досягнуто, Міністерство фінансів України додає відповідну інформацію до Бюджетної декларації, що подається Кабінету Міністрів України.</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lastRenderedPageBreak/>
              <w:t>…</w:t>
            </w:r>
          </w:p>
          <w:p w:rsidR="0041135F" w:rsidRPr="0041135F" w:rsidRDefault="0041135F" w:rsidP="0041135F">
            <w:pPr>
              <w:pStyle w:val="1"/>
              <w:spacing w:after="0" w:line="240" w:lineRule="auto"/>
              <w:ind w:firstLine="142"/>
              <w:jc w:val="both"/>
              <w:rPr>
                <w:rFonts w:ascii="Times New Roman" w:eastAsia="Times New Roman" w:hAnsi="Times New Roman"/>
                <w:sz w:val="28"/>
                <w:lang w:val="ru-RU"/>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9. Бюджетна декларація містить положення щодо:</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142"/>
              <w:jc w:val="both"/>
              <w:rPr>
                <w:rFonts w:ascii="Times New Roman" w:eastAsia="Times New Roman" w:hAnsi="Times New Roman"/>
                <w:sz w:val="28"/>
                <w:u w:val="single"/>
              </w:rPr>
            </w:pPr>
            <w:r w:rsidRPr="0041135F">
              <w:rPr>
                <w:rFonts w:ascii="Times New Roman" w:eastAsia="Times New Roman" w:hAnsi="Times New Roman"/>
                <w:sz w:val="28"/>
                <w:u w:val="single"/>
              </w:rPr>
              <w:t>7) обсягу державних капітальних вкладень на розроблення та реалізацію державних інвестиційних проектів із зазначенням пріоритетних напрямів таких капітальних вкладень, обсягу коштів державного фонду регіонального розвитку, обсягу коштів державного дорожнього фонду (за напрямами, визначеними частиною третьою статті 24-2 цього Кодексу), обсягу коштів державного фонду внутрішніх водних шляхів (за напрямами, визначеними частиною третьою статті 24-5 цього Кодексу), обсягу коштів державного фонду декарбонізації та енергоефективної трансформації (за напрямами, визначеними частиною третьою статті 24-6 цього Кодексу);</w:t>
            </w:r>
          </w:p>
          <w:p w:rsidR="0041135F" w:rsidRPr="0041135F" w:rsidRDefault="0041135F" w:rsidP="0041135F">
            <w:pPr>
              <w:pStyle w:val="a4"/>
              <w:spacing w:before="0"/>
              <w:ind w:firstLine="142"/>
              <w:rPr>
                <w:rFonts w:ascii="Times New Roman" w:eastAsia="Times New Roman" w:hAnsi="Times New Roman"/>
                <w:sz w:val="28"/>
              </w:rPr>
            </w:pPr>
          </w:p>
          <w:p w:rsidR="0041135F" w:rsidRPr="0041135F" w:rsidRDefault="0041135F" w:rsidP="0041135F">
            <w:pPr>
              <w:pStyle w:val="a4"/>
              <w:spacing w:before="0"/>
              <w:ind w:firstLine="142"/>
              <w:rPr>
                <w:rFonts w:ascii="Times New Roman" w:eastAsia="Times New Roman" w:hAnsi="Times New Roman"/>
                <w:sz w:val="28"/>
              </w:rPr>
            </w:pPr>
            <w:r w:rsidRPr="0041135F">
              <w:rPr>
                <w:rFonts w:ascii="Times New Roman" w:eastAsia="Times New Roman" w:hAnsi="Times New Roman"/>
                <w:sz w:val="28"/>
              </w:rPr>
              <w:t>7-1) загального обсягу </w:t>
            </w:r>
            <w:bookmarkStart w:id="17" w:name="w1_18"/>
            <w:r w:rsidRPr="0041135F">
              <w:rPr>
                <w:rFonts w:ascii="Calibri" w:eastAsia="Calibri" w:hAnsi="Calibri"/>
                <w:sz w:val="28"/>
              </w:rPr>
              <w:fldChar w:fldCharType="begin"/>
            </w:r>
            <w:r w:rsidRPr="0041135F">
              <w:rPr>
                <w:rFonts w:ascii="Times New Roman" w:eastAsia="Times New Roman" w:hAnsi="Times New Roman"/>
                <w:sz w:val="28"/>
              </w:rPr>
              <w:instrText xml:space="preserve"> HYPERLINK "https://zakon.rada.gov.ua/laws/show/2456-17?find=1&amp;text=%D0%B4%D0%BE%D0%B2%D0%B3%D0%BE%D1%81%D1%82%D1%80%D0%BE%D0%BA" \l "w1_19" </w:instrText>
            </w:r>
            <w:r w:rsidRPr="0041135F">
              <w:rPr>
                <w:rFonts w:ascii="Calibri" w:eastAsia="Calibri" w:hAnsi="Calibri"/>
                <w:sz w:val="28"/>
              </w:rPr>
              <w:fldChar w:fldCharType="separate"/>
            </w:r>
            <w:r w:rsidRPr="0041135F">
              <w:rPr>
                <w:rFonts w:ascii="Times New Roman" w:eastAsia="Times New Roman" w:hAnsi="Times New Roman"/>
                <w:sz w:val="28"/>
              </w:rPr>
              <w:t>довгострок</w:t>
            </w:r>
            <w:r w:rsidRPr="0041135F">
              <w:rPr>
                <w:rFonts w:ascii="Calibri" w:eastAsia="Calibri" w:hAnsi="Calibri"/>
                <w:sz w:val="28"/>
              </w:rPr>
              <w:fldChar w:fldCharType="end"/>
            </w:r>
            <w:bookmarkEnd w:id="17"/>
            <w:r w:rsidRPr="0041135F">
              <w:rPr>
                <w:rFonts w:ascii="Times New Roman" w:eastAsia="Times New Roman" w:hAnsi="Times New Roman"/>
                <w:sz w:val="28"/>
              </w:rPr>
              <w:t xml:space="preserve">ових зобов’язань у рамках </w:t>
            </w:r>
            <w:r w:rsidRPr="0041135F">
              <w:rPr>
                <w:rFonts w:ascii="Times New Roman" w:eastAsia="Times New Roman" w:hAnsi="Times New Roman"/>
                <w:sz w:val="28"/>
                <w:u w:val="single"/>
              </w:rPr>
              <w:t>державно-приватного партнерства</w:t>
            </w:r>
            <w:r w:rsidRPr="0041135F">
              <w:rPr>
                <w:rFonts w:ascii="Times New Roman" w:eastAsia="Times New Roman" w:hAnsi="Times New Roman"/>
                <w:sz w:val="28"/>
              </w:rPr>
              <w:t xml:space="preserve"> щодо об’єктів державної власності на середньостроковий період та обсягу щорічних видатків на виконання таких зобов’язань;</w:t>
            </w:r>
          </w:p>
          <w:p w:rsidR="0041135F" w:rsidRPr="0041135F" w:rsidRDefault="0041135F" w:rsidP="0041135F">
            <w:pPr>
              <w:pStyle w:val="a4"/>
              <w:spacing w:before="0"/>
              <w:ind w:firstLine="142"/>
              <w:rPr>
                <w:rFonts w:ascii="Times New Roman" w:eastAsia="Times New Roman" w:hAnsi="Times New Roman"/>
                <w:sz w:val="28"/>
              </w:rPr>
            </w:pPr>
          </w:p>
          <w:p w:rsidR="0041135F" w:rsidRPr="0041135F" w:rsidRDefault="0041135F" w:rsidP="0041135F">
            <w:pPr>
              <w:pStyle w:val="a4"/>
              <w:spacing w:before="0"/>
              <w:ind w:firstLine="142"/>
              <w:rPr>
                <w:rFonts w:ascii="Times New Roman" w:eastAsia="Times New Roman" w:hAnsi="Times New Roman"/>
                <w:sz w:val="28"/>
              </w:rPr>
            </w:pPr>
          </w:p>
          <w:p w:rsidR="0041135F" w:rsidRPr="0041135F" w:rsidRDefault="0041135F" w:rsidP="0041135F">
            <w:pPr>
              <w:pStyle w:val="a4"/>
              <w:spacing w:before="0"/>
              <w:ind w:firstLine="142"/>
              <w:rPr>
                <w:rFonts w:ascii="Times New Roman" w:eastAsia="Times New Roman" w:hAnsi="Times New Roman"/>
                <w:sz w:val="28"/>
              </w:rPr>
            </w:pPr>
            <w:r w:rsidRPr="0041135F">
              <w:rPr>
                <w:rFonts w:ascii="Times New Roman" w:eastAsia="Times New Roman" w:hAnsi="Times New Roman"/>
                <w:sz w:val="28"/>
              </w:rPr>
              <w:t>пункт відсутній</w:t>
            </w:r>
          </w:p>
          <w:p w:rsidR="0041135F" w:rsidRPr="0041135F" w:rsidRDefault="0041135F" w:rsidP="0041135F">
            <w:pPr>
              <w:pStyle w:val="a4"/>
              <w:spacing w:before="0"/>
              <w:ind w:firstLine="142"/>
              <w:rPr>
                <w:rFonts w:ascii="Times New Roman" w:eastAsia="Times New Roman" w:hAnsi="Times New Roman"/>
                <w:b/>
                <w:sz w:val="28"/>
              </w:rPr>
            </w:pPr>
            <w:r w:rsidRPr="0041135F">
              <w:rPr>
                <w:rFonts w:ascii="Times New Roman" w:eastAsia="Times New Roman" w:hAnsi="Times New Roman"/>
                <w:b/>
                <w:sz w:val="28"/>
              </w:rPr>
              <w:t>…</w:t>
            </w:r>
          </w:p>
          <w:p w:rsidR="0041135F" w:rsidRPr="0041135F" w:rsidRDefault="0041135F" w:rsidP="0041135F">
            <w:pPr>
              <w:pStyle w:val="a4"/>
              <w:spacing w:before="0"/>
              <w:ind w:firstLine="142"/>
              <w:rPr>
                <w:rFonts w:ascii="Times New Roman" w:eastAsia="Times New Roman" w:hAnsi="Times New Roman"/>
                <w:sz w:val="28"/>
              </w:rPr>
            </w:pPr>
          </w:p>
          <w:p w:rsidR="0041135F" w:rsidRPr="0041135F" w:rsidRDefault="0041135F" w:rsidP="0041135F">
            <w:pPr>
              <w:pStyle w:val="a4"/>
              <w:spacing w:before="0"/>
              <w:ind w:firstLine="142"/>
              <w:rPr>
                <w:rFonts w:ascii="Times New Roman" w:eastAsia="Times New Roman" w:hAnsi="Times New Roman"/>
                <w:sz w:val="28"/>
              </w:rPr>
            </w:pPr>
            <w:r w:rsidRPr="0041135F">
              <w:rPr>
                <w:rFonts w:ascii="Times New Roman" w:eastAsia="Times New Roman" w:hAnsi="Times New Roman"/>
                <w:sz w:val="28"/>
              </w:rPr>
              <w:lastRenderedPageBreak/>
              <w:t>пункт відсутній</w:t>
            </w:r>
          </w:p>
          <w:p w:rsidR="0041135F" w:rsidRPr="0041135F" w:rsidRDefault="0041135F" w:rsidP="0041135F">
            <w:pPr>
              <w:pStyle w:val="a4"/>
              <w:spacing w:before="0"/>
              <w:ind w:firstLine="142"/>
              <w:rPr>
                <w:rFonts w:ascii="Times New Roman" w:eastAsia="Times New Roman" w:hAnsi="Times New Roman"/>
                <w:b/>
                <w:sz w:val="28"/>
              </w:rPr>
            </w:pPr>
          </w:p>
          <w:p w:rsidR="0041135F" w:rsidRPr="0041135F" w:rsidRDefault="0041135F" w:rsidP="0041135F">
            <w:pPr>
              <w:pStyle w:val="a4"/>
              <w:spacing w:before="0"/>
              <w:ind w:firstLine="142"/>
              <w:rPr>
                <w:rFonts w:ascii="Times New Roman" w:eastAsia="Times New Roman" w:hAnsi="Times New Roman"/>
                <w:b/>
                <w:sz w:val="28"/>
              </w:rPr>
            </w:pPr>
          </w:p>
          <w:p w:rsidR="0041135F" w:rsidRPr="0041135F" w:rsidRDefault="0041135F" w:rsidP="0041135F">
            <w:pPr>
              <w:pStyle w:val="a4"/>
              <w:spacing w:before="0"/>
              <w:ind w:firstLine="142"/>
              <w:rPr>
                <w:rFonts w:ascii="Times New Roman" w:eastAsia="Times New Roman" w:hAnsi="Times New Roman"/>
                <w:b/>
                <w:sz w:val="28"/>
              </w:rPr>
            </w:pPr>
          </w:p>
          <w:p w:rsidR="0041135F" w:rsidRPr="0041135F" w:rsidRDefault="0041135F" w:rsidP="0041135F">
            <w:pPr>
              <w:pStyle w:val="a4"/>
              <w:spacing w:before="0"/>
              <w:ind w:firstLine="142"/>
              <w:rPr>
                <w:rFonts w:ascii="Times New Roman" w:eastAsia="Times New Roman" w:hAnsi="Times New Roman"/>
                <w:b/>
                <w:sz w:val="28"/>
              </w:rPr>
            </w:pPr>
          </w:p>
          <w:p w:rsidR="0041135F" w:rsidRPr="0041135F" w:rsidRDefault="0041135F" w:rsidP="0041135F">
            <w:pPr>
              <w:pStyle w:val="a4"/>
              <w:spacing w:before="0"/>
              <w:ind w:firstLine="142"/>
              <w:rPr>
                <w:rFonts w:ascii="Times New Roman" w:eastAsia="Times New Roman" w:hAnsi="Times New Roman"/>
                <w:sz w:val="28"/>
              </w:rPr>
            </w:pPr>
            <w:r w:rsidRPr="0041135F">
              <w:rPr>
                <w:rFonts w:ascii="Times New Roman" w:eastAsia="Times New Roman" w:hAnsi="Times New Roman"/>
                <w:sz w:val="28"/>
              </w:rPr>
              <w:t>11) інших питань, необхідних для складання проекту закону про Державний бюджет України.</w:t>
            </w:r>
          </w:p>
          <w:p w:rsidR="0041135F" w:rsidRPr="0041135F" w:rsidRDefault="0041135F" w:rsidP="0041135F">
            <w:pPr>
              <w:pStyle w:val="a4"/>
              <w:spacing w:before="0"/>
              <w:ind w:firstLine="142"/>
              <w:rPr>
                <w:rFonts w:ascii="Times New Roman" w:eastAsia="Times New Roman" w:hAnsi="Times New Roman"/>
                <w:b/>
                <w:sz w:val="28"/>
              </w:rPr>
            </w:pPr>
          </w:p>
        </w:tc>
        <w:tc>
          <w:tcPr>
            <w:tcW w:w="7564" w:type="dxa"/>
            <w:tcBorders>
              <w:top w:val="single" w:sz="4" w:space="0" w:color="auto"/>
              <w:bottom w:val="single" w:sz="4" w:space="0" w:color="auto"/>
            </w:tcBorders>
            <w:shd w:val="clear" w:color="auto" w:fill="auto"/>
          </w:tcPr>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lastRenderedPageBreak/>
              <w:t>4. Міністерство фінансів України на підставі основних прогнозних макропоказників економічного і соціального розвитку України на середньостроковий період та аналізу виконання бюджету у попередніх і поточному бюджетних періодах прогнозує обсяги доходів державного бюджету, визначає обсяги фінансування державного бюджету, повернення кредитів до державного бюджету та орієнтовні граничні показники видатків державного бюджету, та надання кредитів з державного бюджету на середньостроковий період</w:t>
            </w:r>
            <w:r w:rsidRPr="0041135F">
              <w:rPr>
                <w:rFonts w:ascii="Times New Roman" w:eastAsia="Times New Roman" w:hAnsi="Times New Roman"/>
                <w:b/>
                <w:sz w:val="28"/>
              </w:rPr>
              <w:t>,</w:t>
            </w:r>
            <w:r w:rsidRPr="0041135F">
              <w:rPr>
                <w:rFonts w:ascii="Times New Roman" w:eastAsia="Times New Roman" w:hAnsi="Times New Roman"/>
                <w:sz w:val="28"/>
              </w:rPr>
              <w:t xml:space="preserve"> </w:t>
            </w:r>
            <w:r w:rsidRPr="0041135F">
              <w:rPr>
                <w:rFonts w:ascii="Times New Roman" w:eastAsia="Times New Roman" w:hAnsi="Times New Roman"/>
                <w:b/>
                <w:sz w:val="28"/>
              </w:rPr>
              <w:t>у тому числі орієнтовний граничний сукупний обсяг публічних інвестицій</w:t>
            </w:r>
            <w:r w:rsidRPr="0041135F">
              <w:rPr>
                <w:rFonts w:ascii="Times New Roman" w:eastAsia="Times New Roman" w:hAnsi="Times New Roman"/>
                <w:sz w:val="28"/>
              </w:rPr>
              <w:t>.</w:t>
            </w: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b/>
                <w:sz w:val="28"/>
              </w:rPr>
            </w:pPr>
            <w:r w:rsidRPr="0041135F">
              <w:rPr>
                <w:rFonts w:ascii="Times New Roman" w:eastAsia="Times New Roman" w:hAnsi="Times New Roman"/>
                <w:b/>
                <w:sz w:val="28"/>
              </w:rPr>
              <w:t>5. Міністерство фінансів України розробляє та у визначені ним терміни доводить до:</w:t>
            </w:r>
          </w:p>
          <w:p w:rsidR="0041135F" w:rsidRPr="0041135F" w:rsidRDefault="0041135F" w:rsidP="0041135F">
            <w:pPr>
              <w:pStyle w:val="1"/>
              <w:spacing w:after="0" w:line="240" w:lineRule="auto"/>
              <w:ind w:firstLine="142"/>
              <w:jc w:val="both"/>
              <w:rPr>
                <w:rFonts w:ascii="Times New Roman" w:eastAsia="Times New Roman" w:hAnsi="Times New Roman"/>
                <w:b/>
                <w:sz w:val="28"/>
              </w:rPr>
            </w:pPr>
            <w:r w:rsidRPr="0041135F">
              <w:rPr>
                <w:rFonts w:ascii="Times New Roman" w:eastAsia="Times New Roman" w:hAnsi="Times New Roman"/>
                <w:b/>
                <w:sz w:val="28"/>
              </w:rPr>
              <w:t xml:space="preserve"> головних розпорядників коштів державного бюджету інструкції з підготовки бюджетних пропозицій та орієнтовні граничні показники видатків державного бюджету та надання кредитів з державного бюджету на середньостроковий період;</w:t>
            </w:r>
          </w:p>
          <w:p w:rsidR="0041135F" w:rsidRPr="0041135F" w:rsidRDefault="0041135F" w:rsidP="0041135F">
            <w:pPr>
              <w:pStyle w:val="1"/>
              <w:spacing w:after="0" w:line="240" w:lineRule="auto"/>
              <w:ind w:firstLine="142"/>
              <w:jc w:val="both"/>
              <w:rPr>
                <w:rFonts w:ascii="Times New Roman" w:eastAsia="Times New Roman" w:hAnsi="Times New Roman"/>
                <w:b/>
                <w:sz w:val="28"/>
              </w:rPr>
            </w:pPr>
            <w:r w:rsidRPr="0041135F">
              <w:rPr>
                <w:rFonts w:ascii="Times New Roman" w:eastAsia="Times New Roman" w:hAnsi="Times New Roman"/>
                <w:b/>
                <w:sz w:val="28"/>
              </w:rPr>
              <w:t xml:space="preserve">центрального органу виконавчої влади, що забезпечує формування державної політики у сфері економічного і соціального розвитку, орієнтовний сукупний обсяг </w:t>
            </w:r>
            <w:r w:rsidRPr="0041135F">
              <w:rPr>
                <w:rFonts w:ascii="Times New Roman" w:eastAsia="Times New Roman" w:hAnsi="Times New Roman"/>
                <w:b/>
                <w:sz w:val="28"/>
              </w:rPr>
              <w:lastRenderedPageBreak/>
              <w:t>публічних інвестицій.</w:t>
            </w:r>
          </w:p>
          <w:p w:rsidR="0041135F" w:rsidRPr="0041135F" w:rsidRDefault="0041135F" w:rsidP="0041135F">
            <w:pPr>
              <w:pStyle w:val="1"/>
              <w:spacing w:after="0" w:line="240" w:lineRule="auto"/>
              <w:ind w:firstLine="142"/>
              <w:jc w:val="both"/>
              <w:rPr>
                <w:rFonts w:ascii="Times New Roman" w:eastAsia="Times New Roman" w:hAnsi="Times New Roman"/>
                <w:b/>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Інструкції з підготовки бюджетних пропозицій можуть запроваджувати додаткові фінансові обмеження, організаційні та інші вимоги, яких зобов’язані дотримуватися всі розпорядники коштів державного бюджету у процесі підготовки бюджетних пропозицій.</w:t>
            </w: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238"/>
              <w:jc w:val="both"/>
              <w:rPr>
                <w:rFonts w:ascii="Times New Roman" w:eastAsia="Times New Roman" w:hAnsi="Times New Roman"/>
                <w:sz w:val="28"/>
              </w:rPr>
            </w:pPr>
            <w:r w:rsidRPr="0041135F">
              <w:rPr>
                <w:rFonts w:ascii="Times New Roman" w:eastAsia="Times New Roman" w:hAnsi="Times New Roman"/>
                <w:sz w:val="28"/>
              </w:rPr>
              <w:t>Головні розпорядники коштів державного бюджету відповідно до вимог інструкцій та орієнтовних граничних показників видатків державного бюджету та надання кредитів з державного бюджету на середньостроковий період, доведених Міністерством фінансів України, складають бюджетні пропозиції, включаючи інформацію щодо цілей державної політики у відповідній сфері діяльності, формування та/або реалізацію якої забезпечує головний розпорядник коштів державного бюджету, та показників їх досягнення. Головні розпорядники коштів державного бюджету забезпечують своєчасність, достовірність та зміст поданих Міністерству фінансів України бюджетних пропозицій, які мають містити всю інформацію, необхідну для їх аналізу, згідно з вимогами Міністерства фінансів України.</w:t>
            </w:r>
          </w:p>
          <w:p w:rsidR="0041135F" w:rsidRPr="0041135F" w:rsidRDefault="0041135F" w:rsidP="0041135F">
            <w:pPr>
              <w:pStyle w:val="1"/>
              <w:spacing w:after="0" w:line="240" w:lineRule="auto"/>
              <w:ind w:firstLine="238"/>
              <w:jc w:val="both"/>
              <w:rPr>
                <w:rFonts w:ascii="Times New Roman" w:eastAsia="Times New Roman" w:hAnsi="Times New Roman"/>
                <w:b/>
                <w:sz w:val="28"/>
              </w:rPr>
            </w:pPr>
            <w:r w:rsidRPr="0041135F">
              <w:rPr>
                <w:rFonts w:ascii="Times New Roman" w:eastAsia="Times New Roman" w:hAnsi="Times New Roman"/>
                <w:b/>
                <w:sz w:val="28"/>
              </w:rPr>
              <w:t xml:space="preserve">Центральний орган виконавчої влади, що забезпечує формування державної політики у сфері економічного і соціального розвитку подає Міністерству фінансів </w:t>
            </w:r>
            <w:r w:rsidRPr="0041135F">
              <w:rPr>
                <w:rFonts w:ascii="Times New Roman" w:eastAsia="Times New Roman" w:hAnsi="Times New Roman"/>
                <w:b/>
                <w:sz w:val="28"/>
              </w:rPr>
              <w:lastRenderedPageBreak/>
              <w:t>України проект середньострокового плану пріоритетних публічних інвестицій у межах орієнтовного сукупного граничного обсягу публічних інвестицій, доведеного Міністерством фінансів України, схвалений Стратегічною інвестиційною радою.</w:t>
            </w:r>
          </w:p>
          <w:p w:rsidR="0041135F" w:rsidRPr="0041135F" w:rsidRDefault="0041135F" w:rsidP="0041135F">
            <w:pPr>
              <w:pStyle w:val="1"/>
              <w:spacing w:after="0" w:line="240" w:lineRule="auto"/>
              <w:ind w:firstLine="238"/>
              <w:jc w:val="both"/>
              <w:rPr>
                <w:rFonts w:ascii="Times New Roman" w:eastAsia="Times New Roman" w:hAnsi="Times New Roman"/>
                <w:b/>
                <w:sz w:val="28"/>
              </w:rPr>
            </w:pPr>
          </w:p>
          <w:p w:rsidR="0041135F" w:rsidRPr="0041135F" w:rsidRDefault="0041135F" w:rsidP="0041135F">
            <w:pPr>
              <w:pStyle w:val="1"/>
              <w:spacing w:after="0" w:line="240" w:lineRule="auto"/>
              <w:ind w:firstLine="238"/>
              <w:jc w:val="both"/>
              <w:rPr>
                <w:rFonts w:ascii="Times New Roman" w:eastAsia="Times New Roman" w:hAnsi="Times New Roman"/>
                <w:sz w:val="28"/>
              </w:rPr>
            </w:pPr>
            <w:r w:rsidRPr="0041135F">
              <w:rPr>
                <w:rFonts w:ascii="Times New Roman" w:eastAsia="Times New Roman" w:hAnsi="Times New Roman"/>
                <w:sz w:val="28"/>
              </w:rPr>
              <w:t>Міністерство фінансів України здійснює аналіз поданих головними розпорядниками коштів державного бюджету бюджетних пропозицій на відповідність доведеним орієнтовним граничним показникам видатків державного бюджету та надання кредитів з державного бюджету і вимогам доведених інструкцій.</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На основі такого аналізу Міністр фінансів України приймає рішення про включення бюджетних пропозицій головних розпорядників коштів державного бюджету до Бюджетної декларації.</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Міністерство фінансів України подає Раді національної безпеки і оборони України інформацію щодо включення видатків та надання кредитів на національну безпеку і оборону до Бюджетної декларації.</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Міністерство фінансів України вживає заходів для усунення розбіжностей з головними розпорядниками коштів державного бюджету. Якщо узгодження не досягнуто, Міністерство фінансів України додає відповідну інформацію до Бюджетної декларації, що подається Кабінету Міністрів України.</w:t>
            </w:r>
          </w:p>
          <w:p w:rsidR="0041135F" w:rsidRPr="0041135F" w:rsidRDefault="0041135F" w:rsidP="0041135F">
            <w:pPr>
              <w:pStyle w:val="1"/>
              <w:spacing w:after="0" w:line="240" w:lineRule="auto"/>
              <w:ind w:firstLine="142"/>
              <w:jc w:val="both"/>
              <w:rPr>
                <w:rFonts w:ascii="Times New Roman" w:eastAsia="Times New Roman" w:hAnsi="Times New Roman"/>
                <w:sz w:val="28"/>
              </w:rPr>
            </w:pP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9. Бюджетна декларація містить положення щодо:</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142"/>
              <w:jc w:val="both"/>
              <w:rPr>
                <w:rFonts w:ascii="Times New Roman" w:eastAsia="Times New Roman" w:hAnsi="Times New Roman"/>
                <w:b/>
                <w:sz w:val="28"/>
              </w:rPr>
            </w:pPr>
            <w:r w:rsidRPr="0041135F">
              <w:rPr>
                <w:rFonts w:ascii="Times New Roman" w:eastAsia="Times New Roman" w:hAnsi="Times New Roman"/>
                <w:b/>
                <w:sz w:val="28"/>
              </w:rPr>
              <w:t>7) обсягу публічних інвестицій на підготовку та реалізацію публічних інвестиційних проектів, включаючи обсяг коштів державного фонду регіонального розвитку, обсяг коштів державного дорожнього фонду (за напрямами, визначеними частиною третьою статті 24</w:t>
            </w:r>
            <w:r w:rsidRPr="0041135F">
              <w:rPr>
                <w:rFonts w:ascii="Times New Roman" w:eastAsia="Times New Roman" w:hAnsi="Times New Roman"/>
                <w:b/>
                <w:sz w:val="28"/>
                <w:vertAlign w:val="superscript"/>
              </w:rPr>
              <w:t>2</w:t>
            </w:r>
            <w:r w:rsidRPr="0041135F">
              <w:rPr>
                <w:rFonts w:ascii="Times New Roman" w:eastAsia="Times New Roman" w:hAnsi="Times New Roman"/>
                <w:b/>
                <w:sz w:val="28"/>
              </w:rPr>
              <w:t xml:space="preserve"> цього Кодексу), обсяг коштів державного фонду внутрішніх водних шляхів (за напрямами, визначеними частиною третьою статті 24</w:t>
            </w:r>
            <w:r w:rsidRPr="0041135F">
              <w:rPr>
                <w:rFonts w:ascii="Times New Roman" w:eastAsia="Times New Roman" w:hAnsi="Times New Roman"/>
                <w:b/>
                <w:sz w:val="28"/>
                <w:vertAlign w:val="superscript"/>
              </w:rPr>
              <w:t>5</w:t>
            </w:r>
            <w:r w:rsidRPr="0041135F">
              <w:rPr>
                <w:rFonts w:ascii="Times New Roman" w:eastAsia="Times New Roman" w:hAnsi="Times New Roman"/>
                <w:b/>
                <w:sz w:val="28"/>
              </w:rPr>
              <w:t xml:space="preserve"> цього Кодексу), обсяг коштів державного фонду декарбонізації та енергоефективної трансформації (за напрямами, визначеними частиною третьою статті 24</w:t>
            </w:r>
            <w:r w:rsidRPr="0041135F">
              <w:rPr>
                <w:rFonts w:ascii="Times New Roman" w:eastAsia="Times New Roman" w:hAnsi="Times New Roman"/>
                <w:b/>
                <w:sz w:val="28"/>
                <w:vertAlign w:val="superscript"/>
              </w:rPr>
              <w:t>6</w:t>
            </w:r>
            <w:r w:rsidRPr="0041135F">
              <w:rPr>
                <w:rFonts w:ascii="Times New Roman" w:eastAsia="Times New Roman" w:hAnsi="Times New Roman"/>
                <w:b/>
                <w:sz w:val="28"/>
              </w:rPr>
              <w:t xml:space="preserve"> цього Кодексу) із зазначенням пріоритетних напрямів таких</w:t>
            </w:r>
            <w:r w:rsidRPr="0041135F">
              <w:rPr>
                <w:rFonts w:ascii="Times New Roman" w:eastAsia="Times New Roman" w:hAnsi="Times New Roman"/>
                <w:sz w:val="28"/>
              </w:rPr>
              <w:t xml:space="preserve"> </w:t>
            </w:r>
            <w:r w:rsidRPr="0041135F">
              <w:rPr>
                <w:rFonts w:ascii="Times New Roman" w:eastAsia="Times New Roman" w:hAnsi="Times New Roman"/>
                <w:b/>
                <w:sz w:val="28"/>
              </w:rPr>
              <w:t>публічних інвестицій;</w:t>
            </w:r>
          </w:p>
          <w:p w:rsidR="0041135F" w:rsidRPr="0041135F" w:rsidRDefault="0041135F" w:rsidP="0041135F">
            <w:pPr>
              <w:pStyle w:val="a4"/>
              <w:spacing w:before="0"/>
              <w:ind w:firstLine="142"/>
              <w:rPr>
                <w:rFonts w:ascii="Times New Roman" w:eastAsia="Times New Roman" w:hAnsi="Times New Roman"/>
                <w:sz w:val="28"/>
              </w:rPr>
            </w:pPr>
            <w:r w:rsidRPr="0041135F">
              <w:rPr>
                <w:rFonts w:ascii="Times New Roman" w:eastAsia="Times New Roman" w:hAnsi="Times New Roman"/>
                <w:sz w:val="28"/>
              </w:rPr>
              <w:t>7-1) загального обсягу </w:t>
            </w:r>
            <w:hyperlink r:id="rId69" w:anchor="w1_19" w:history="1">
              <w:r w:rsidRPr="0041135F">
                <w:rPr>
                  <w:rFonts w:ascii="Times New Roman" w:eastAsia="Times New Roman" w:hAnsi="Times New Roman"/>
                  <w:sz w:val="28"/>
                </w:rPr>
                <w:t>довгострок</w:t>
              </w:r>
            </w:hyperlink>
            <w:r w:rsidRPr="0041135F">
              <w:rPr>
                <w:rFonts w:ascii="Times New Roman" w:eastAsia="Times New Roman" w:hAnsi="Times New Roman"/>
                <w:sz w:val="28"/>
              </w:rPr>
              <w:t>ових зобов’язань у рамках</w:t>
            </w:r>
            <w:r w:rsidRPr="0041135F">
              <w:rPr>
                <w:rFonts w:ascii="Times New Roman" w:eastAsia="Times New Roman" w:hAnsi="Times New Roman"/>
                <w:b/>
                <w:sz w:val="28"/>
              </w:rPr>
              <w:t xml:space="preserve"> публічного інвестиційного проекту, що здійснюється на умовах державно-приватного партнерства, </w:t>
            </w:r>
            <w:r w:rsidRPr="0041135F">
              <w:rPr>
                <w:rFonts w:ascii="Times New Roman" w:eastAsia="Times New Roman" w:hAnsi="Times New Roman"/>
                <w:sz w:val="28"/>
              </w:rPr>
              <w:t>щодо об’єктів державної власності на середньостроковий період та обсягу щорічних видатків на виконання таких зобов’язань;</w:t>
            </w:r>
          </w:p>
          <w:p w:rsidR="0041135F" w:rsidRPr="0041135F" w:rsidRDefault="0041135F" w:rsidP="0041135F">
            <w:pPr>
              <w:pStyle w:val="1"/>
              <w:spacing w:after="0" w:line="240" w:lineRule="auto"/>
              <w:ind w:firstLine="142"/>
              <w:jc w:val="both"/>
              <w:rPr>
                <w:rFonts w:ascii="Times New Roman" w:eastAsia="Times New Roman" w:hAnsi="Times New Roman"/>
                <w:b/>
                <w:sz w:val="28"/>
              </w:rPr>
            </w:pPr>
            <w:r w:rsidRPr="0041135F">
              <w:rPr>
                <w:rFonts w:ascii="Times New Roman" w:eastAsia="Times New Roman" w:hAnsi="Times New Roman"/>
                <w:b/>
                <w:sz w:val="28"/>
              </w:rPr>
              <w:t>…</w:t>
            </w:r>
          </w:p>
          <w:p w:rsidR="0041135F" w:rsidRPr="0041135F" w:rsidRDefault="0041135F" w:rsidP="0041135F">
            <w:pPr>
              <w:pStyle w:val="1"/>
              <w:spacing w:after="0" w:line="240" w:lineRule="auto"/>
              <w:ind w:firstLine="142"/>
              <w:jc w:val="both"/>
              <w:rPr>
                <w:rFonts w:ascii="Times New Roman" w:eastAsia="Times New Roman" w:hAnsi="Times New Roman"/>
                <w:sz w:val="28"/>
              </w:rPr>
            </w:pPr>
            <w:r w:rsidRPr="0041135F">
              <w:rPr>
                <w:rFonts w:ascii="Times New Roman" w:eastAsia="Times New Roman" w:hAnsi="Times New Roman"/>
                <w:b/>
                <w:sz w:val="28"/>
              </w:rPr>
              <w:t>7</w:t>
            </w:r>
            <w:r w:rsidRPr="0041135F">
              <w:rPr>
                <w:rFonts w:ascii="Times New Roman" w:eastAsia="Times New Roman" w:hAnsi="Times New Roman"/>
                <w:b/>
                <w:sz w:val="28"/>
                <w:vertAlign w:val="superscript"/>
              </w:rPr>
              <w:t>2</w:t>
            </w:r>
            <w:r w:rsidRPr="0041135F">
              <w:rPr>
                <w:rFonts w:ascii="Times New Roman" w:eastAsia="Times New Roman" w:hAnsi="Times New Roman"/>
                <w:b/>
                <w:sz w:val="28"/>
              </w:rPr>
              <w:t>) середньострокового плану пріоритетних публічних інвестицій;</w:t>
            </w:r>
          </w:p>
          <w:p w:rsidR="0041135F" w:rsidRPr="0041135F" w:rsidRDefault="0041135F" w:rsidP="0041135F">
            <w:pPr>
              <w:pStyle w:val="a4"/>
              <w:widowControl w:val="0"/>
              <w:spacing w:before="0"/>
              <w:ind w:firstLine="142"/>
              <w:rPr>
                <w:rFonts w:ascii="Times New Roman" w:eastAsia="Times New Roman" w:hAnsi="Times New Roman"/>
                <w:sz w:val="28"/>
              </w:rPr>
            </w:pPr>
            <w:r w:rsidRPr="0041135F">
              <w:rPr>
                <w:rFonts w:ascii="Times New Roman" w:eastAsia="Times New Roman" w:hAnsi="Times New Roman"/>
                <w:sz w:val="28"/>
              </w:rPr>
              <w:lastRenderedPageBreak/>
              <w:t>…</w:t>
            </w:r>
          </w:p>
          <w:p w:rsidR="0041135F" w:rsidRPr="0041135F" w:rsidRDefault="0041135F" w:rsidP="0041135F">
            <w:pPr>
              <w:pStyle w:val="1"/>
              <w:spacing w:after="0" w:line="240" w:lineRule="auto"/>
              <w:ind w:firstLine="238"/>
              <w:jc w:val="both"/>
              <w:rPr>
                <w:rFonts w:ascii="Times New Roman" w:eastAsia="Times New Roman" w:hAnsi="Times New Roman"/>
                <w:sz w:val="28"/>
              </w:rPr>
            </w:pPr>
            <w:r w:rsidRPr="0041135F">
              <w:rPr>
                <w:rFonts w:ascii="Times New Roman" w:eastAsia="Times New Roman" w:hAnsi="Times New Roman"/>
                <w:b/>
                <w:sz w:val="28"/>
              </w:rPr>
              <w:t>10</w:t>
            </w:r>
            <w:r w:rsidRPr="0041135F">
              <w:rPr>
                <w:rFonts w:ascii="Times New Roman" w:eastAsia="Times New Roman" w:hAnsi="Times New Roman"/>
                <w:b/>
                <w:sz w:val="28"/>
                <w:vertAlign w:val="superscript"/>
              </w:rPr>
              <w:t>1</w:t>
            </w:r>
            <w:r w:rsidRPr="0041135F">
              <w:rPr>
                <w:rFonts w:ascii="Times New Roman" w:eastAsia="Times New Roman" w:hAnsi="Times New Roman"/>
                <w:b/>
                <w:sz w:val="28"/>
              </w:rPr>
              <w:t>) загального обсягу середньострокових зобов’язань за державними контрактами (договорами) щодо закупівлі озброєння, військової техніки, зброї і боєприпасів та обсягу щорічних видатків на виконання таких зобов’язань;</w:t>
            </w:r>
          </w:p>
          <w:p w:rsidR="0041135F" w:rsidRPr="0041135F" w:rsidRDefault="0041135F" w:rsidP="0041135F">
            <w:pPr>
              <w:pStyle w:val="a4"/>
              <w:widowControl w:val="0"/>
              <w:spacing w:before="0"/>
              <w:ind w:firstLine="142"/>
              <w:rPr>
                <w:rFonts w:ascii="Times New Roman" w:eastAsia="Times New Roman" w:hAnsi="Times New Roman"/>
                <w:sz w:val="28"/>
              </w:rPr>
            </w:pPr>
            <w:r w:rsidRPr="0041135F">
              <w:rPr>
                <w:rFonts w:ascii="Times New Roman" w:eastAsia="Times New Roman" w:hAnsi="Times New Roman"/>
                <w:sz w:val="28"/>
              </w:rPr>
              <w:t>11)</w:t>
            </w:r>
            <w:r w:rsidRPr="0041135F">
              <w:rPr>
                <w:rFonts w:ascii="Times New Roman" w:eastAsia="Times New Roman" w:hAnsi="Times New Roman"/>
                <w:b/>
                <w:sz w:val="28"/>
              </w:rPr>
              <w:t xml:space="preserve"> </w:t>
            </w:r>
            <w:r w:rsidRPr="0041135F">
              <w:rPr>
                <w:rFonts w:ascii="Times New Roman" w:eastAsia="Times New Roman" w:hAnsi="Times New Roman"/>
                <w:sz w:val="28"/>
              </w:rPr>
              <w:t>інших питань, необхідних для складання проекту закону про Державний бюджет України.</w:t>
            </w:r>
          </w:p>
        </w:tc>
      </w:tr>
      <w:tr w:rsidR="0041135F" w:rsidRPr="0041135F" w:rsidTr="0041135F">
        <w:tc>
          <w:tcPr>
            <w:tcW w:w="7564" w:type="dxa"/>
            <w:tcBorders>
              <w:top w:val="single" w:sz="4" w:space="0" w:color="auto"/>
              <w:bottom w:val="single" w:sz="4" w:space="0" w:color="auto"/>
            </w:tcBorders>
            <w:shd w:val="clear" w:color="auto" w:fill="auto"/>
          </w:tcPr>
          <w:p w:rsidR="0041135F" w:rsidRPr="0041135F" w:rsidRDefault="0041135F" w:rsidP="0041135F">
            <w:pPr>
              <w:pStyle w:val="1"/>
              <w:spacing w:after="0" w:line="240" w:lineRule="auto"/>
              <w:jc w:val="both"/>
              <w:rPr>
                <w:rFonts w:ascii="Times New Roman" w:eastAsia="Times New Roman" w:hAnsi="Times New Roman"/>
                <w:sz w:val="28"/>
                <w:u w:val="single"/>
              </w:rPr>
            </w:pPr>
            <w:r w:rsidRPr="0041135F">
              <w:rPr>
                <w:rFonts w:ascii="Times New Roman" w:eastAsia="Times New Roman" w:hAnsi="Times New Roman"/>
                <w:sz w:val="28"/>
                <w:u w:val="single"/>
              </w:rPr>
              <w:lastRenderedPageBreak/>
              <w:t>Стаття 33</w:t>
            </w:r>
            <w:r w:rsidRPr="0041135F">
              <w:rPr>
                <w:rFonts w:ascii="Times New Roman" w:eastAsia="Times New Roman" w:hAnsi="Times New Roman"/>
                <w:sz w:val="28"/>
                <w:u w:val="single"/>
                <w:vertAlign w:val="superscript"/>
              </w:rPr>
              <w:t>1</w:t>
            </w:r>
            <w:r w:rsidRPr="0041135F">
              <w:rPr>
                <w:rFonts w:ascii="Times New Roman" w:eastAsia="Times New Roman" w:hAnsi="Times New Roman"/>
                <w:sz w:val="28"/>
                <w:u w:val="single"/>
              </w:rPr>
              <w:t>.</w:t>
            </w:r>
            <w:r w:rsidRPr="0041135F">
              <w:rPr>
                <w:rFonts w:ascii="Times New Roman" w:eastAsia="Times New Roman" w:hAnsi="Times New Roman"/>
                <w:sz w:val="28"/>
              </w:rPr>
              <w:t xml:space="preserve"> </w:t>
            </w:r>
            <w:r w:rsidRPr="0041135F">
              <w:rPr>
                <w:rFonts w:ascii="Times New Roman" w:eastAsia="Times New Roman" w:hAnsi="Times New Roman"/>
                <w:sz w:val="28"/>
                <w:u w:val="single"/>
              </w:rPr>
              <w:t>Державні капітальні вкладення на розроблення та реалізацію державних інвестиційних проектів</w:t>
            </w: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u w:val="single"/>
              </w:rPr>
            </w:pPr>
            <w:r w:rsidRPr="0041135F">
              <w:rPr>
                <w:rFonts w:ascii="Times New Roman" w:eastAsia="Times New Roman" w:hAnsi="Times New Roman"/>
                <w:sz w:val="28"/>
              </w:rPr>
              <w:t xml:space="preserve">1. </w:t>
            </w:r>
            <w:r w:rsidRPr="0041135F">
              <w:rPr>
                <w:rFonts w:ascii="Times New Roman" w:eastAsia="Times New Roman" w:hAnsi="Times New Roman"/>
                <w:sz w:val="28"/>
                <w:u w:val="single"/>
              </w:rPr>
              <w:t>Для цілей цієї статті, частини п’ятнадцятої статті 23, частини п’ятої статті 28, пункту 7 частини дев’ятої статті 33, пункту 4-1 частини першої статті 38 та пункту 15-1 частини другої статті 61 цього Кодексу під державними інвестиційними проектами розуміються проекти, визначені пунктом 20-1 частини першої статті 2 цього Кодексу, крім проектів, що реалізуються із залученням державою кредитів (позик) від іноземних держав, іноземних фінансових установ і міжнародних фінансових організацій, та проектів, що реалізуються за рахунок коштів державного фонду регіонального розвитку.</w:t>
            </w:r>
          </w:p>
          <w:p w:rsidR="0041135F" w:rsidRPr="0041135F" w:rsidRDefault="0041135F" w:rsidP="0041135F">
            <w:pPr>
              <w:pStyle w:val="1"/>
              <w:spacing w:after="0" w:line="240" w:lineRule="auto"/>
              <w:jc w:val="both"/>
              <w:rPr>
                <w:rFonts w:ascii="Times New Roman" w:eastAsia="Times New Roman" w:hAnsi="Times New Roman"/>
                <w:sz w:val="28"/>
                <w:u w:val="single"/>
              </w:rPr>
            </w:pPr>
          </w:p>
          <w:p w:rsidR="0041135F" w:rsidRPr="0041135F" w:rsidRDefault="0041135F" w:rsidP="0041135F">
            <w:pPr>
              <w:pStyle w:val="1"/>
              <w:spacing w:after="0" w:line="240" w:lineRule="auto"/>
              <w:jc w:val="both"/>
              <w:rPr>
                <w:rFonts w:ascii="Times New Roman" w:eastAsia="Times New Roman" w:hAnsi="Times New Roman"/>
                <w:sz w:val="28"/>
                <w:u w:val="single"/>
              </w:rPr>
            </w:pPr>
            <w:r w:rsidRPr="0041135F">
              <w:rPr>
                <w:rFonts w:ascii="Times New Roman" w:eastAsia="Times New Roman" w:hAnsi="Times New Roman"/>
                <w:sz w:val="28"/>
                <w:u w:val="single"/>
              </w:rPr>
              <w:t xml:space="preserve">2. Обсяг державних капітальних вкладень на розроблення та реалізацію державних інвестиційних проектів на </w:t>
            </w:r>
            <w:r w:rsidRPr="0041135F">
              <w:rPr>
                <w:rFonts w:ascii="Times New Roman" w:eastAsia="Times New Roman" w:hAnsi="Times New Roman"/>
                <w:sz w:val="28"/>
                <w:u w:val="single"/>
              </w:rPr>
              <w:lastRenderedPageBreak/>
              <w:t>середньостроковий період визначається Бюджетною декларацією в межах загальних граничних показників видатків державного бюджету та надання кредитів з державного бюджету.</w:t>
            </w: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u w:val="single"/>
              </w:rPr>
            </w:pPr>
            <w:r w:rsidRPr="0041135F">
              <w:rPr>
                <w:rFonts w:ascii="Times New Roman" w:eastAsia="Times New Roman" w:hAnsi="Times New Roman"/>
                <w:sz w:val="28"/>
                <w:u w:val="single"/>
              </w:rPr>
              <w:t>3. Центральний орган виконавчої влади, що забезпечує формування державної політики у сфері економічного і соціального розвитку, за участю Комітету Верховної Ради України з питань бюджету у тритижневий строк після схвалення Бюджетної декларації Кабінетом Міністрів України готує пропозиції щодо розподілу обсягу державних капітальних вкладень на розроблення та реалізацію державних інвестиційних проектів на середньостроковий період між головними розпорядниками бюджетних коштів за результатами відбору державних інвестиційних проектів.</w:t>
            </w: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u w:val="single"/>
              </w:rPr>
            </w:pPr>
            <w:r w:rsidRPr="0041135F">
              <w:rPr>
                <w:rFonts w:ascii="Times New Roman" w:eastAsia="Times New Roman" w:hAnsi="Times New Roman"/>
                <w:sz w:val="28"/>
              </w:rPr>
              <w:t>4</w:t>
            </w:r>
            <w:r w:rsidRPr="0041135F">
              <w:rPr>
                <w:rFonts w:ascii="Times New Roman" w:eastAsia="Times New Roman" w:hAnsi="Times New Roman"/>
                <w:sz w:val="28"/>
                <w:u w:val="single"/>
              </w:rPr>
              <w:t>. Відбір державних інвестиційних проектів здійснюється Міжвідомчою комісією з питань державних інвестиційних проектів у порядку, встановленому Кабінетом Міністрів України.</w:t>
            </w:r>
          </w:p>
          <w:p w:rsidR="0041135F" w:rsidRPr="0041135F" w:rsidRDefault="0041135F" w:rsidP="0041135F">
            <w:pPr>
              <w:pStyle w:val="1"/>
              <w:spacing w:after="0" w:line="240" w:lineRule="auto"/>
              <w:jc w:val="both"/>
              <w:rPr>
                <w:rFonts w:ascii="Times New Roman" w:eastAsia="Times New Roman" w:hAnsi="Times New Roman"/>
                <w:sz w:val="28"/>
                <w:u w:val="single"/>
              </w:rPr>
            </w:pPr>
          </w:p>
          <w:p w:rsidR="0041135F" w:rsidRPr="0041135F" w:rsidRDefault="0041135F" w:rsidP="0041135F">
            <w:pPr>
              <w:pStyle w:val="1"/>
              <w:spacing w:after="0" w:line="240" w:lineRule="auto"/>
              <w:jc w:val="both"/>
              <w:rPr>
                <w:rFonts w:ascii="Times New Roman" w:eastAsia="Times New Roman" w:hAnsi="Times New Roman"/>
                <w:sz w:val="28"/>
                <w:u w:val="single"/>
              </w:rPr>
            </w:pPr>
            <w:r w:rsidRPr="0041135F">
              <w:rPr>
                <w:rFonts w:ascii="Times New Roman" w:eastAsia="Times New Roman" w:hAnsi="Times New Roman"/>
                <w:sz w:val="28"/>
                <w:u w:val="single"/>
              </w:rPr>
              <w:t xml:space="preserve">5. Міжвідомча комісія з питань державних інвестиційних проектів є колегіальним органом, положення і склад якого затверджуються Кабінетом Міністрів України. До складу Міжвідомчої комісії з питань державних інвестиційних проектів входять члени Кабінету Міністрів України, члени Комітету Верховної Ради України з питань бюджету за рішенням цього комітету (чисельністю не менше 50 відсотків складу такої комісії), представники центральних </w:t>
            </w:r>
            <w:r w:rsidRPr="0041135F">
              <w:rPr>
                <w:rFonts w:ascii="Times New Roman" w:eastAsia="Times New Roman" w:hAnsi="Times New Roman"/>
                <w:sz w:val="28"/>
                <w:u w:val="single"/>
              </w:rPr>
              <w:lastRenderedPageBreak/>
              <w:t>органів виконавчої влади та інших державних органів.</w:t>
            </w:r>
          </w:p>
          <w:p w:rsidR="0041135F" w:rsidRPr="0041135F" w:rsidRDefault="0041135F" w:rsidP="0041135F">
            <w:pPr>
              <w:pStyle w:val="1"/>
              <w:spacing w:after="0" w:line="240" w:lineRule="auto"/>
              <w:jc w:val="both"/>
              <w:rPr>
                <w:rFonts w:ascii="Times New Roman" w:eastAsia="Times New Roman" w:hAnsi="Times New Roman"/>
                <w:sz w:val="28"/>
                <w:u w:val="single"/>
              </w:rPr>
            </w:pPr>
          </w:p>
          <w:p w:rsidR="0041135F" w:rsidRPr="0041135F" w:rsidRDefault="0041135F" w:rsidP="0041135F">
            <w:pPr>
              <w:pStyle w:val="1"/>
              <w:spacing w:after="0" w:line="240" w:lineRule="auto"/>
              <w:jc w:val="both"/>
              <w:rPr>
                <w:rFonts w:ascii="Times New Roman" w:eastAsia="Times New Roman" w:hAnsi="Times New Roman"/>
                <w:sz w:val="28"/>
                <w:u w:val="single"/>
              </w:rPr>
            </w:pPr>
          </w:p>
          <w:p w:rsidR="0041135F" w:rsidRPr="0041135F" w:rsidRDefault="0041135F" w:rsidP="0041135F">
            <w:pPr>
              <w:pStyle w:val="1"/>
              <w:spacing w:after="0" w:line="240" w:lineRule="auto"/>
              <w:jc w:val="both"/>
              <w:rPr>
                <w:rFonts w:ascii="Times New Roman" w:eastAsia="Times New Roman" w:hAnsi="Times New Roman"/>
                <w:sz w:val="28"/>
                <w:u w:val="single"/>
              </w:rPr>
            </w:pPr>
          </w:p>
          <w:p w:rsidR="0041135F" w:rsidRPr="0041135F" w:rsidRDefault="0041135F" w:rsidP="0041135F">
            <w:pPr>
              <w:pStyle w:val="1"/>
              <w:spacing w:after="0" w:line="240" w:lineRule="auto"/>
              <w:jc w:val="both"/>
              <w:rPr>
                <w:rFonts w:ascii="Times New Roman" w:eastAsia="Times New Roman" w:hAnsi="Times New Roman"/>
                <w:sz w:val="28"/>
                <w:u w:val="single"/>
              </w:rPr>
            </w:pPr>
          </w:p>
          <w:p w:rsidR="0041135F" w:rsidRPr="0041135F" w:rsidRDefault="0041135F" w:rsidP="0041135F">
            <w:pPr>
              <w:pStyle w:val="1"/>
              <w:spacing w:after="0" w:line="240" w:lineRule="auto"/>
              <w:jc w:val="both"/>
              <w:rPr>
                <w:rFonts w:ascii="Times New Roman" w:eastAsia="Times New Roman" w:hAnsi="Times New Roman"/>
                <w:sz w:val="28"/>
                <w:u w:val="single"/>
              </w:rPr>
            </w:pPr>
          </w:p>
          <w:p w:rsidR="0041135F" w:rsidRPr="0041135F" w:rsidRDefault="0041135F" w:rsidP="0041135F">
            <w:pPr>
              <w:pStyle w:val="1"/>
              <w:spacing w:after="0" w:line="240" w:lineRule="auto"/>
              <w:jc w:val="both"/>
              <w:rPr>
                <w:rFonts w:ascii="Times New Roman" w:eastAsia="Times New Roman" w:hAnsi="Times New Roman"/>
                <w:sz w:val="28"/>
                <w:u w:val="single"/>
              </w:rPr>
            </w:pPr>
          </w:p>
          <w:p w:rsidR="0041135F" w:rsidRPr="0041135F" w:rsidRDefault="0041135F" w:rsidP="0041135F">
            <w:pPr>
              <w:pStyle w:val="1"/>
              <w:spacing w:after="0" w:line="240" w:lineRule="auto"/>
              <w:jc w:val="both"/>
              <w:rPr>
                <w:rFonts w:ascii="Times New Roman" w:eastAsia="Times New Roman" w:hAnsi="Times New Roman"/>
                <w:sz w:val="28"/>
                <w:u w:val="single"/>
              </w:rPr>
            </w:pPr>
          </w:p>
          <w:p w:rsidR="0041135F" w:rsidRPr="0041135F" w:rsidRDefault="0041135F" w:rsidP="0041135F">
            <w:pPr>
              <w:pStyle w:val="1"/>
              <w:spacing w:after="0" w:line="240" w:lineRule="auto"/>
              <w:jc w:val="both"/>
              <w:rPr>
                <w:rFonts w:ascii="Times New Roman" w:eastAsia="Times New Roman" w:hAnsi="Times New Roman"/>
                <w:sz w:val="28"/>
                <w:u w:val="single"/>
              </w:rPr>
            </w:pPr>
            <w:r w:rsidRPr="0041135F">
              <w:rPr>
                <w:rFonts w:ascii="Times New Roman" w:eastAsia="Times New Roman" w:hAnsi="Times New Roman"/>
                <w:sz w:val="28"/>
                <w:u w:val="single"/>
              </w:rPr>
              <w:t>6. Розподіл державних капітальних вкладень на реалізацію нових державних інвестиційних проектів здійснюється за умови, що в межах обсягу державних капітальних вкладень на плановий бюджетний період не менше 70 відсотків буде спрямовано на продовження (завершення) реалізації розпочатих державних інвестиційних проектів відповідно до планів їх реалізації та строків введення в експлуатацію основних засобів.</w:t>
            </w:r>
          </w:p>
          <w:p w:rsidR="0041135F" w:rsidRPr="0041135F" w:rsidRDefault="0041135F" w:rsidP="0041135F">
            <w:pPr>
              <w:pStyle w:val="1"/>
              <w:spacing w:after="0" w:line="240" w:lineRule="auto"/>
              <w:jc w:val="both"/>
              <w:rPr>
                <w:rFonts w:ascii="Times New Roman" w:eastAsia="Times New Roman" w:hAnsi="Times New Roman"/>
                <w:sz w:val="28"/>
                <w:u w:val="single"/>
              </w:rPr>
            </w:pPr>
          </w:p>
          <w:p w:rsidR="0041135F" w:rsidRPr="0041135F" w:rsidRDefault="0041135F" w:rsidP="0041135F">
            <w:pPr>
              <w:pStyle w:val="1"/>
              <w:spacing w:after="0" w:line="240" w:lineRule="auto"/>
              <w:jc w:val="both"/>
              <w:rPr>
                <w:rFonts w:ascii="Times New Roman" w:eastAsia="Times New Roman" w:hAnsi="Times New Roman"/>
                <w:sz w:val="28"/>
                <w:u w:val="single"/>
              </w:rPr>
            </w:pPr>
          </w:p>
          <w:p w:rsidR="0041135F" w:rsidRPr="0041135F" w:rsidRDefault="0041135F" w:rsidP="0041135F">
            <w:pPr>
              <w:pStyle w:val="1"/>
              <w:spacing w:after="0" w:line="240" w:lineRule="auto"/>
              <w:jc w:val="both"/>
              <w:rPr>
                <w:rFonts w:ascii="Times New Roman" w:eastAsia="Times New Roman" w:hAnsi="Times New Roman"/>
                <w:sz w:val="28"/>
                <w:u w:val="single"/>
              </w:rPr>
            </w:pPr>
          </w:p>
          <w:p w:rsidR="0041135F" w:rsidRPr="0041135F" w:rsidRDefault="0041135F" w:rsidP="0041135F">
            <w:pPr>
              <w:pStyle w:val="1"/>
              <w:spacing w:after="0" w:line="240" w:lineRule="auto"/>
              <w:jc w:val="both"/>
              <w:rPr>
                <w:rFonts w:ascii="Times New Roman" w:eastAsia="Times New Roman" w:hAnsi="Times New Roman"/>
                <w:sz w:val="28"/>
                <w:u w:val="single"/>
              </w:rPr>
            </w:pPr>
          </w:p>
          <w:p w:rsidR="0041135F" w:rsidRPr="0041135F" w:rsidRDefault="0041135F" w:rsidP="0041135F">
            <w:pPr>
              <w:pStyle w:val="1"/>
              <w:spacing w:after="0" w:line="240" w:lineRule="auto"/>
              <w:jc w:val="both"/>
              <w:rPr>
                <w:rFonts w:ascii="Times New Roman" w:eastAsia="Times New Roman" w:hAnsi="Times New Roman"/>
                <w:sz w:val="28"/>
                <w:u w:val="single"/>
              </w:rPr>
            </w:pPr>
          </w:p>
          <w:p w:rsidR="0041135F" w:rsidRPr="0041135F" w:rsidRDefault="0041135F" w:rsidP="0041135F">
            <w:pPr>
              <w:pStyle w:val="1"/>
              <w:spacing w:after="0" w:line="240" w:lineRule="auto"/>
              <w:jc w:val="both"/>
              <w:rPr>
                <w:rFonts w:ascii="Times New Roman" w:eastAsia="Times New Roman" w:hAnsi="Times New Roman"/>
                <w:sz w:val="28"/>
                <w:u w:val="single"/>
              </w:rPr>
            </w:pPr>
          </w:p>
          <w:p w:rsidR="0041135F" w:rsidRPr="0041135F" w:rsidRDefault="0041135F" w:rsidP="0041135F">
            <w:pPr>
              <w:pStyle w:val="1"/>
              <w:spacing w:after="0" w:line="240" w:lineRule="auto"/>
              <w:jc w:val="both"/>
              <w:rPr>
                <w:rFonts w:ascii="Times New Roman" w:eastAsia="Times New Roman" w:hAnsi="Times New Roman"/>
                <w:sz w:val="28"/>
                <w:u w:val="single"/>
              </w:rPr>
            </w:pPr>
          </w:p>
          <w:p w:rsidR="0041135F" w:rsidRPr="0041135F" w:rsidRDefault="0041135F" w:rsidP="0041135F">
            <w:pPr>
              <w:pStyle w:val="1"/>
              <w:spacing w:after="0" w:line="240" w:lineRule="auto"/>
              <w:jc w:val="both"/>
              <w:rPr>
                <w:rFonts w:ascii="Times New Roman" w:eastAsia="Times New Roman" w:hAnsi="Times New Roman"/>
                <w:sz w:val="28"/>
                <w:u w:val="single"/>
              </w:rPr>
            </w:pP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u w:val="single"/>
              </w:rPr>
              <w:t xml:space="preserve">7. Державні капітальні вкладення на розроблення та реалізацію державних інвестиційних проектів включаються </w:t>
            </w:r>
            <w:r w:rsidRPr="0041135F">
              <w:rPr>
                <w:rFonts w:ascii="Times New Roman" w:eastAsia="Times New Roman" w:hAnsi="Times New Roman"/>
                <w:sz w:val="28"/>
                <w:u w:val="single"/>
              </w:rPr>
              <w:lastRenderedPageBreak/>
              <w:t>до проекту закону про Державний бюджет України за результатами такого розподілу.</w:t>
            </w:r>
          </w:p>
        </w:tc>
        <w:tc>
          <w:tcPr>
            <w:tcW w:w="7564" w:type="dxa"/>
            <w:tcBorders>
              <w:top w:val="single" w:sz="4" w:space="0" w:color="auto"/>
              <w:bottom w:val="single" w:sz="4" w:space="0" w:color="auto"/>
            </w:tcBorders>
            <w:shd w:val="clear" w:color="auto" w:fill="auto"/>
          </w:tcPr>
          <w:p w:rsidR="0041135F" w:rsidRPr="0041135F" w:rsidRDefault="0041135F" w:rsidP="0041135F">
            <w:pPr>
              <w:pStyle w:val="1"/>
              <w:spacing w:after="0" w:line="240" w:lineRule="auto"/>
              <w:jc w:val="both"/>
              <w:rPr>
                <w:rFonts w:ascii="Times New Roman" w:eastAsia="Times New Roman" w:hAnsi="Times New Roman"/>
                <w:b/>
                <w:sz w:val="28"/>
              </w:rPr>
            </w:pPr>
            <w:r w:rsidRPr="0041135F">
              <w:rPr>
                <w:rFonts w:ascii="Times New Roman" w:eastAsia="Times New Roman" w:hAnsi="Times New Roman"/>
                <w:b/>
                <w:sz w:val="28"/>
              </w:rPr>
              <w:lastRenderedPageBreak/>
              <w:t>Стаття 33</w:t>
            </w:r>
            <w:r w:rsidRPr="0041135F">
              <w:rPr>
                <w:rFonts w:ascii="Times New Roman" w:eastAsia="Times New Roman" w:hAnsi="Times New Roman"/>
                <w:b/>
                <w:sz w:val="28"/>
                <w:vertAlign w:val="superscript"/>
              </w:rPr>
              <w:t>1</w:t>
            </w:r>
            <w:r w:rsidRPr="0041135F">
              <w:rPr>
                <w:rFonts w:ascii="Times New Roman" w:eastAsia="Times New Roman" w:hAnsi="Times New Roman"/>
                <w:b/>
                <w:sz w:val="28"/>
              </w:rPr>
              <w:t xml:space="preserve">. Планування, підготовка та реалізація публічних інвестиційних проектів та програм публічних інвестицій </w:t>
            </w:r>
          </w:p>
          <w:p w:rsidR="0041135F" w:rsidRPr="0041135F" w:rsidRDefault="0041135F" w:rsidP="0041135F">
            <w:pPr>
              <w:pStyle w:val="1"/>
              <w:spacing w:after="0" w:line="240" w:lineRule="auto"/>
              <w:jc w:val="both"/>
              <w:rPr>
                <w:rFonts w:ascii="Times New Roman" w:eastAsia="Times New Roman" w:hAnsi="Times New Roman"/>
                <w:b/>
                <w:sz w:val="28"/>
              </w:rPr>
            </w:pPr>
          </w:p>
          <w:p w:rsidR="0041135F" w:rsidRPr="0041135F" w:rsidRDefault="0041135F" w:rsidP="0041135F">
            <w:pPr>
              <w:pStyle w:val="1"/>
              <w:spacing w:after="0" w:line="240" w:lineRule="auto"/>
              <w:jc w:val="both"/>
              <w:rPr>
                <w:rFonts w:ascii="Times New Roman" w:eastAsia="Times New Roman" w:hAnsi="Times New Roman"/>
                <w:b/>
                <w:sz w:val="28"/>
              </w:rPr>
            </w:pPr>
            <w:r w:rsidRPr="0041135F">
              <w:rPr>
                <w:rFonts w:ascii="Times New Roman" w:eastAsia="Times New Roman" w:hAnsi="Times New Roman"/>
                <w:b/>
                <w:sz w:val="28"/>
              </w:rPr>
              <w:t>1. Планування публічних інвестиційних проектів та програм публічних інвестицій здійснюється на державному, регіональному та місцевому рівнях відповідно до цілей та завдань, визначених відповідними документами стратегічного планування.</w:t>
            </w:r>
          </w:p>
          <w:p w:rsidR="0041135F" w:rsidRPr="0041135F" w:rsidRDefault="0041135F" w:rsidP="0041135F">
            <w:pPr>
              <w:pStyle w:val="1"/>
              <w:spacing w:after="0" w:line="240" w:lineRule="auto"/>
              <w:jc w:val="both"/>
              <w:rPr>
                <w:rFonts w:ascii="Times New Roman" w:eastAsia="Times New Roman" w:hAnsi="Times New Roman"/>
                <w:b/>
                <w:sz w:val="28"/>
              </w:rPr>
            </w:pPr>
          </w:p>
          <w:p w:rsidR="0041135F" w:rsidRPr="0041135F" w:rsidRDefault="0041135F" w:rsidP="0041135F">
            <w:pPr>
              <w:pStyle w:val="1"/>
              <w:shd w:val="clear" w:color="auto" w:fill="FFFFFF"/>
              <w:spacing w:after="0" w:line="240" w:lineRule="auto"/>
              <w:ind w:firstLine="74"/>
              <w:jc w:val="both"/>
              <w:rPr>
                <w:rFonts w:ascii="Times New Roman" w:eastAsia="Times New Roman" w:hAnsi="Times New Roman"/>
                <w:b/>
                <w:sz w:val="28"/>
              </w:rPr>
            </w:pPr>
          </w:p>
          <w:p w:rsidR="0041135F" w:rsidRPr="0041135F" w:rsidRDefault="0041135F" w:rsidP="0041135F">
            <w:pPr>
              <w:pStyle w:val="1"/>
              <w:shd w:val="clear" w:color="auto" w:fill="FFFFFF"/>
              <w:spacing w:after="0" w:line="240" w:lineRule="auto"/>
              <w:ind w:firstLine="74"/>
              <w:jc w:val="both"/>
              <w:rPr>
                <w:rFonts w:ascii="Times New Roman" w:eastAsia="Times New Roman" w:hAnsi="Times New Roman"/>
                <w:b/>
                <w:sz w:val="28"/>
              </w:rPr>
            </w:pPr>
          </w:p>
          <w:p w:rsidR="0041135F" w:rsidRPr="0041135F" w:rsidRDefault="0041135F" w:rsidP="0041135F">
            <w:pPr>
              <w:pStyle w:val="1"/>
              <w:shd w:val="clear" w:color="auto" w:fill="FFFFFF"/>
              <w:spacing w:after="0" w:line="240" w:lineRule="auto"/>
              <w:ind w:firstLine="74"/>
              <w:jc w:val="both"/>
              <w:rPr>
                <w:rFonts w:ascii="Times New Roman" w:eastAsia="Times New Roman" w:hAnsi="Times New Roman"/>
                <w:b/>
                <w:sz w:val="28"/>
              </w:rPr>
            </w:pPr>
          </w:p>
          <w:p w:rsidR="0041135F" w:rsidRPr="0041135F" w:rsidRDefault="0041135F" w:rsidP="0041135F">
            <w:pPr>
              <w:pStyle w:val="1"/>
              <w:shd w:val="clear" w:color="auto" w:fill="FFFFFF"/>
              <w:spacing w:after="0" w:line="240" w:lineRule="auto"/>
              <w:ind w:firstLine="74"/>
              <w:jc w:val="both"/>
              <w:rPr>
                <w:rFonts w:ascii="Times New Roman" w:eastAsia="Times New Roman" w:hAnsi="Times New Roman"/>
                <w:b/>
                <w:sz w:val="28"/>
              </w:rPr>
            </w:pPr>
          </w:p>
          <w:p w:rsidR="0041135F" w:rsidRPr="0041135F" w:rsidRDefault="0041135F" w:rsidP="0041135F">
            <w:pPr>
              <w:pStyle w:val="1"/>
              <w:shd w:val="clear" w:color="auto" w:fill="FFFFFF"/>
              <w:spacing w:after="0" w:line="240" w:lineRule="auto"/>
              <w:ind w:firstLine="74"/>
              <w:jc w:val="both"/>
              <w:rPr>
                <w:rFonts w:ascii="Times New Roman" w:eastAsia="Times New Roman" w:hAnsi="Times New Roman"/>
                <w:b/>
                <w:sz w:val="28"/>
              </w:rPr>
            </w:pPr>
          </w:p>
          <w:p w:rsidR="0041135F" w:rsidRPr="0041135F" w:rsidRDefault="0041135F" w:rsidP="0041135F">
            <w:pPr>
              <w:pStyle w:val="1"/>
              <w:shd w:val="clear" w:color="auto" w:fill="FFFFFF"/>
              <w:spacing w:after="0" w:line="240" w:lineRule="auto"/>
              <w:ind w:firstLine="74"/>
              <w:jc w:val="both"/>
              <w:rPr>
                <w:rFonts w:ascii="Times New Roman" w:eastAsia="Times New Roman" w:hAnsi="Times New Roman"/>
                <w:b/>
                <w:sz w:val="28"/>
              </w:rPr>
            </w:pPr>
          </w:p>
          <w:p w:rsidR="0041135F" w:rsidRPr="0041135F" w:rsidRDefault="0041135F" w:rsidP="0041135F">
            <w:pPr>
              <w:pStyle w:val="1"/>
              <w:shd w:val="clear" w:color="auto" w:fill="FFFFFF"/>
              <w:spacing w:after="0" w:line="240" w:lineRule="auto"/>
              <w:ind w:firstLine="74"/>
              <w:jc w:val="both"/>
              <w:rPr>
                <w:rFonts w:ascii="Times New Roman" w:eastAsia="Times New Roman" w:hAnsi="Times New Roman"/>
                <w:b/>
                <w:sz w:val="28"/>
              </w:rPr>
            </w:pPr>
            <w:r w:rsidRPr="0041135F">
              <w:rPr>
                <w:rFonts w:ascii="Times New Roman" w:eastAsia="Times New Roman" w:hAnsi="Times New Roman"/>
                <w:b/>
                <w:sz w:val="28"/>
              </w:rPr>
              <w:t xml:space="preserve">2. Обсяг публічних інвестицій на підготовку та реалізацію публічних інвестиційних проектів та програм </w:t>
            </w:r>
            <w:r w:rsidRPr="0041135F">
              <w:rPr>
                <w:rFonts w:ascii="Times New Roman" w:eastAsia="Times New Roman" w:hAnsi="Times New Roman"/>
                <w:b/>
                <w:sz w:val="28"/>
              </w:rPr>
              <w:lastRenderedPageBreak/>
              <w:t xml:space="preserve">публічних інвестицій на середньостроковий період визначається на державному рівні Бюджетною декларацією в межах загальних граничних показників видатків державного бюджету та надання кредитів з державного бюджету. </w:t>
            </w:r>
          </w:p>
          <w:p w:rsidR="0041135F" w:rsidRPr="0041135F" w:rsidRDefault="0041135F" w:rsidP="0041135F">
            <w:pPr>
              <w:pStyle w:val="1"/>
              <w:shd w:val="clear" w:color="auto" w:fill="FFFFFF"/>
              <w:spacing w:after="0" w:line="240" w:lineRule="auto"/>
              <w:ind w:firstLine="74"/>
              <w:jc w:val="both"/>
              <w:rPr>
                <w:rFonts w:ascii="Times New Roman" w:eastAsia="Times New Roman" w:hAnsi="Times New Roman"/>
                <w:b/>
                <w:sz w:val="28"/>
                <w:shd w:val="clear" w:color="auto" w:fill="FFFFFF"/>
              </w:rPr>
            </w:pPr>
          </w:p>
          <w:p w:rsidR="0041135F" w:rsidRPr="0041135F" w:rsidRDefault="0041135F" w:rsidP="0041135F">
            <w:pPr>
              <w:pStyle w:val="1"/>
              <w:shd w:val="clear" w:color="auto" w:fill="FFFFFF"/>
              <w:spacing w:after="0" w:line="240" w:lineRule="auto"/>
              <w:ind w:firstLine="521"/>
              <w:jc w:val="both"/>
              <w:rPr>
                <w:rFonts w:ascii="Times New Roman" w:eastAsia="Times New Roman" w:hAnsi="Times New Roman"/>
                <w:b/>
                <w:sz w:val="28"/>
              </w:rPr>
            </w:pPr>
          </w:p>
          <w:p w:rsidR="0041135F" w:rsidRPr="0041135F" w:rsidRDefault="0041135F" w:rsidP="0041135F">
            <w:pPr>
              <w:pStyle w:val="1"/>
              <w:shd w:val="clear" w:color="auto" w:fill="FFFFFF"/>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t xml:space="preserve">3. Пріоритетні галузі для публічного інвестування, основні напрями публічного інвестування (у тому числі діючі програми публічних інвестицій та публічні інвестиційні проекти) в розрізі сфер державної політики та регіонів і відповідний орієнтовний розподіл бюджетних коштів за рахунок всіх джерел, наскрізні стратегічні цілі здійснення публічних інвестицій визначаються середньостроковим планом пріоритетних публічних інвестицій, який готується одночасно з Бюджетною декларацією. </w:t>
            </w:r>
          </w:p>
          <w:p w:rsidR="0041135F" w:rsidRPr="0041135F" w:rsidRDefault="0041135F" w:rsidP="0041135F">
            <w:pPr>
              <w:pStyle w:val="1"/>
              <w:shd w:val="clear" w:color="auto" w:fill="FFFFFF"/>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t xml:space="preserve">Середньостроковий план пріоритетних публічних інвестицій розробляється центральним органом виконавчої влади, що забезпечує формування державної політики у сфері економічного і соціального розвитку, на підставі пропозицій міністерств, відповідно до цілей і завдань стратегічних документів і з урахуванням доведених Міністерством фінансів України орієнтовних граничних обсягів публічних інвестицій на середньостроковий період. </w:t>
            </w:r>
          </w:p>
          <w:p w:rsidR="0041135F" w:rsidRPr="0041135F" w:rsidRDefault="0041135F" w:rsidP="0041135F">
            <w:pPr>
              <w:pStyle w:val="1"/>
              <w:shd w:val="clear" w:color="auto" w:fill="FFFFFF"/>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lastRenderedPageBreak/>
              <w:t>Середньостроковий план пріоритетних публічних інвестицій схвалюється Стратегічною інвестиційною радою і подається для затвердження Кабінетом Міністрів України у складі  Бюджетної декларації.</w:t>
            </w:r>
          </w:p>
          <w:p w:rsidR="0041135F" w:rsidRPr="0041135F" w:rsidRDefault="0041135F" w:rsidP="0041135F">
            <w:pPr>
              <w:pStyle w:val="1"/>
              <w:shd w:val="clear" w:color="auto" w:fill="FFFFFF"/>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t xml:space="preserve">Положення про Стратегічну інвестиційну раду, її склад та порядок розроблення та моніторингу реалізації середньострокового плану пріоритетних публічних інвестицій затверджуються Кабінетом Міністрів України. </w:t>
            </w:r>
          </w:p>
          <w:p w:rsidR="0041135F" w:rsidRPr="0041135F" w:rsidRDefault="0041135F" w:rsidP="0041135F">
            <w:pPr>
              <w:pStyle w:val="1"/>
              <w:shd w:val="clear" w:color="auto" w:fill="FFFFFF"/>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t xml:space="preserve">4. У місячний строк після затвердження середньострокового плану пріоритетних публічних інвестицій на його основі формується єдиний проектний портфель здійснення публічних інвестицій. </w:t>
            </w:r>
          </w:p>
          <w:p w:rsidR="0041135F" w:rsidRPr="0041135F" w:rsidRDefault="0041135F" w:rsidP="0041135F">
            <w:pPr>
              <w:pStyle w:val="1"/>
              <w:shd w:val="clear" w:color="auto" w:fill="FFFFFF"/>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t>Єдиний проектний портфель здійснення публічних інвестицій формується з використанням Єдиної інформаційної системи управління публічними інвестиційними проектами у вигляді пріоритезованого в рамках секторів переліку публічних інвестиційних проектів та програм публічних інвестицій за результатами їх оцінки, пріоритезації та відбору у встановленому порядку.</w:t>
            </w:r>
          </w:p>
          <w:p w:rsidR="0041135F" w:rsidRPr="0041135F" w:rsidRDefault="0041135F" w:rsidP="0041135F">
            <w:pPr>
              <w:pStyle w:val="1"/>
              <w:shd w:val="clear" w:color="auto" w:fill="FFFFFF"/>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t xml:space="preserve">Виключно ті публічні інвестиційні проекти та програми публічних інвестицій, що включені до єдиного проектного портфеля здійснення публічних інвестицій, можуть мати доступ до фінансового забезпечення заходів з їх підготовки та реалізації за рахунок коштів </w:t>
            </w:r>
            <w:r w:rsidRPr="0041135F">
              <w:rPr>
                <w:rFonts w:ascii="Times New Roman" w:eastAsia="Times New Roman" w:hAnsi="Times New Roman"/>
                <w:b/>
                <w:sz w:val="28"/>
              </w:rPr>
              <w:lastRenderedPageBreak/>
              <w:t xml:space="preserve">державного бюджету та з наданням державної підтримки.   </w:t>
            </w:r>
          </w:p>
          <w:p w:rsidR="0041135F" w:rsidRPr="0041135F" w:rsidRDefault="0041135F" w:rsidP="0041135F">
            <w:pPr>
              <w:pStyle w:val="1"/>
              <w:shd w:val="clear" w:color="auto" w:fill="FFFFFF"/>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t xml:space="preserve">Підготовка публічних інвестиційних проектів, їх оцінка, пріоритезація та відбір, а також формування єдиного проектного портфеля здійснення публічних інвестицій і секторальних проектних портфелів з використанням Єдиної інформаційної системи управління публічними інвестиційними проектами здійснюється у порядку, встановленому Кабінетом Міністрів України. </w:t>
            </w:r>
          </w:p>
          <w:p w:rsidR="0041135F" w:rsidRPr="0041135F" w:rsidRDefault="0041135F" w:rsidP="0041135F">
            <w:pPr>
              <w:pStyle w:val="1"/>
              <w:shd w:val="clear" w:color="auto" w:fill="FFFFFF"/>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t>Порядок функціонування та складові Єдиної інформаційної системи управління публічними інвестиційними проектами визначається Кабінетом Міністрів України.</w:t>
            </w:r>
          </w:p>
          <w:p w:rsidR="0041135F" w:rsidRPr="0041135F" w:rsidRDefault="0041135F" w:rsidP="0041135F">
            <w:pPr>
              <w:pStyle w:val="1"/>
              <w:shd w:val="clear" w:color="auto" w:fill="FFFFFF"/>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t>5. Розподіл коштів державного  бюджету на підготовку та реалізацію публічних інвестиційних проектів та програм публічних інвестицій здійснюється Міжвідомчою комісією з питань розподілу публічних інвестицій з урахуванням результатів пріоритезації, здійсненої під час включення відповідного публічного інвестиційного проекту або програми публічних інвестицій до єдиного проектного портфеля здійснення публічних інвестицій, та ступеня їхньої готовності до реалізації, у порядку, встановленому Кабінетом Міністрів України.</w:t>
            </w:r>
          </w:p>
          <w:p w:rsidR="0041135F" w:rsidRPr="0041135F" w:rsidRDefault="0041135F" w:rsidP="0041135F">
            <w:pPr>
              <w:pStyle w:val="1"/>
              <w:shd w:val="clear" w:color="auto" w:fill="FFFFFF"/>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t xml:space="preserve">Положення про Міжвідомчу комісію з питань </w:t>
            </w:r>
            <w:r w:rsidRPr="0041135F">
              <w:rPr>
                <w:rFonts w:ascii="Times New Roman" w:eastAsia="Times New Roman" w:hAnsi="Times New Roman"/>
                <w:b/>
                <w:sz w:val="28"/>
              </w:rPr>
              <w:lastRenderedPageBreak/>
              <w:t>розподілу публічних інвестицій і її склад затверджуються Кабінетом Міністрів України.</w:t>
            </w:r>
          </w:p>
          <w:p w:rsidR="0041135F" w:rsidRPr="0041135F" w:rsidRDefault="0041135F" w:rsidP="0041135F">
            <w:pPr>
              <w:pStyle w:val="1"/>
              <w:spacing w:after="0" w:line="240" w:lineRule="auto"/>
              <w:ind w:firstLine="521"/>
              <w:jc w:val="both"/>
              <w:rPr>
                <w:rFonts w:ascii="Times New Roman" w:eastAsia="Times New Roman" w:hAnsi="Times New Roman"/>
                <w:b/>
                <w:sz w:val="28"/>
              </w:rPr>
            </w:pPr>
          </w:p>
          <w:p w:rsidR="0041135F" w:rsidRPr="0041135F" w:rsidRDefault="0041135F" w:rsidP="0041135F">
            <w:pPr>
              <w:pStyle w:val="1"/>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t>Визначення відповідних джерел та механізмів фінансового забезпечення публічних інвестиційних проектів, виходячи із характеристик таких проектів, здійснюється відповідно до методики, затвердженої Міністерством фінансів України.</w:t>
            </w:r>
          </w:p>
          <w:p w:rsidR="0041135F" w:rsidRPr="0041135F" w:rsidRDefault="0041135F" w:rsidP="0041135F">
            <w:pPr>
              <w:pStyle w:val="1"/>
              <w:spacing w:after="0" w:line="240" w:lineRule="auto"/>
              <w:ind w:firstLine="521"/>
              <w:jc w:val="both"/>
              <w:rPr>
                <w:rFonts w:ascii="Times New Roman" w:eastAsia="Times New Roman" w:hAnsi="Times New Roman"/>
                <w:b/>
                <w:sz w:val="28"/>
              </w:rPr>
            </w:pPr>
          </w:p>
          <w:p w:rsidR="0041135F" w:rsidRPr="0041135F" w:rsidRDefault="0041135F" w:rsidP="0041135F">
            <w:pPr>
              <w:pStyle w:val="1"/>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t>Розподіл публічних інвестицій на підготовку та реалізацію нових публічних інвестиційних проектів здійснюється за умови, що в межах обсягу публічних інвестицій на плановий бюджетний період не менше 70 відсотків буде спрямовано на продовження (завершення) реалізації розпочатих публічних інвестиційних проектів відповідно до планів їх реалізації та строків введення в експлуатацію основних засобів.</w:t>
            </w:r>
          </w:p>
          <w:p w:rsidR="0041135F" w:rsidRPr="0041135F" w:rsidRDefault="0041135F" w:rsidP="0041135F">
            <w:pPr>
              <w:pStyle w:val="1"/>
              <w:spacing w:after="0" w:line="240" w:lineRule="auto"/>
              <w:ind w:firstLine="521"/>
              <w:jc w:val="both"/>
              <w:rPr>
                <w:rFonts w:ascii="Times New Roman" w:eastAsia="Times New Roman" w:hAnsi="Times New Roman"/>
                <w:b/>
                <w:sz w:val="28"/>
              </w:rPr>
            </w:pPr>
          </w:p>
          <w:p w:rsidR="0041135F" w:rsidRPr="0041135F" w:rsidRDefault="0041135F" w:rsidP="0041135F">
            <w:pPr>
              <w:pStyle w:val="1"/>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t>Під час розподілу публічних інвестицій на підготовку та реалізацію публічних інвестиційних проектів та програм публічних інвестицій Міністерство фінансів України, зокрема забезпечує дотримання граничних обсягів за різними складовими публічних інвестицій для забезпечення боргової стійкості та мінімізації фіскальних ризиків.</w:t>
            </w:r>
          </w:p>
          <w:p w:rsidR="0041135F" w:rsidRPr="0041135F" w:rsidRDefault="0041135F" w:rsidP="0041135F">
            <w:pPr>
              <w:pStyle w:val="1"/>
              <w:shd w:val="clear" w:color="auto" w:fill="FFFFFF"/>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t xml:space="preserve">Публічні інвестиції на підготовку та реалізацію </w:t>
            </w:r>
            <w:r w:rsidRPr="0041135F">
              <w:rPr>
                <w:rFonts w:ascii="Times New Roman" w:eastAsia="Times New Roman" w:hAnsi="Times New Roman"/>
                <w:b/>
                <w:sz w:val="28"/>
              </w:rPr>
              <w:lastRenderedPageBreak/>
              <w:t>публічних інвестиційних проектів та програм публічних інвестицій включаються до проекту закону про Державний бюджет України за результатами такого розподілу.</w:t>
            </w:r>
          </w:p>
          <w:p w:rsidR="0041135F" w:rsidRPr="0041135F" w:rsidRDefault="0041135F" w:rsidP="0041135F">
            <w:pPr>
              <w:pStyle w:val="1"/>
              <w:spacing w:after="0" w:line="240" w:lineRule="auto"/>
              <w:jc w:val="both"/>
              <w:rPr>
                <w:rFonts w:ascii="Times New Roman" w:eastAsia="Times New Roman" w:hAnsi="Times New Roman"/>
                <w:b/>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b/>
                <w:sz w:val="28"/>
              </w:rPr>
              <w:lastRenderedPageBreak/>
              <w:t>Стаття 35.</w:t>
            </w:r>
            <w:r w:rsidRPr="0041135F">
              <w:rPr>
                <w:rFonts w:ascii="Times New Roman" w:eastAsia="Times New Roman" w:hAnsi="Times New Roman"/>
                <w:sz w:val="28"/>
              </w:rPr>
              <w:t xml:space="preserve"> Складання бюджетного запиту</w:t>
            </w:r>
          </w:p>
          <w:p w:rsidR="0041135F" w:rsidRPr="0041135F" w:rsidRDefault="0041135F" w:rsidP="0041135F">
            <w:pPr>
              <w:pStyle w:val="1"/>
              <w:shd w:val="clear" w:color="auto" w:fill="FFFFFF"/>
              <w:spacing w:line="240" w:lineRule="auto"/>
              <w:ind w:firstLine="460"/>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line="240" w:lineRule="auto"/>
              <w:ind w:firstLine="460"/>
              <w:jc w:val="both"/>
              <w:rPr>
                <w:rFonts w:ascii="Times New Roman" w:eastAsia="Times New Roman" w:hAnsi="Times New Roman"/>
                <w:sz w:val="28"/>
                <w:u w:val="single"/>
              </w:rPr>
            </w:pPr>
            <w:r w:rsidRPr="0041135F">
              <w:rPr>
                <w:rFonts w:ascii="Times New Roman" w:eastAsia="Times New Roman" w:hAnsi="Times New Roman"/>
                <w:sz w:val="28"/>
                <w:u w:val="single"/>
              </w:rPr>
              <w:t>2. Головні розпорядники бюджетних коштів включають до бюджетних запитів обсяги довгострокових зобов’язань за енергосервісом, довгострокових зобов’язань у рамках державно-приватного партнерства на відповідні бюджетні періоди, показники за бюджетними програмами, які забезпечують протягом декількох років виконання інвестиційних проектів, у разі їх схвалення або відбору у встановленому законодавством порядку та на підставі розрахунків обсягу витрат і вигод щодо реалізації таких інвестиційних проектів, та/або підписаного договору з іноземними державами, іноземними фінансовими установами, міжнародними фінансовими організаціями.</w:t>
            </w:r>
          </w:p>
          <w:p w:rsidR="0041135F" w:rsidRPr="0041135F" w:rsidRDefault="0041135F" w:rsidP="0041135F">
            <w:pPr>
              <w:pStyle w:val="1"/>
              <w:shd w:val="clear" w:color="auto" w:fill="FFFFFF"/>
              <w:spacing w:line="240" w:lineRule="auto"/>
              <w:ind w:firstLine="460"/>
              <w:jc w:val="both"/>
              <w:rPr>
                <w:rFonts w:ascii="Times New Roman" w:eastAsia="Times New Roman" w:hAnsi="Times New Roman"/>
                <w:sz w:val="28"/>
              </w:rPr>
            </w:pPr>
            <w:r w:rsidRPr="0041135F">
              <w:rPr>
                <w:rFonts w:ascii="Times New Roman" w:eastAsia="Times New Roman" w:hAnsi="Times New Roman"/>
                <w:sz w:val="28"/>
              </w:rPr>
              <w:t>частина відсутня</w:t>
            </w:r>
          </w:p>
        </w:tc>
        <w:tc>
          <w:tcPr>
            <w:tcW w:w="7564" w:type="dxa"/>
            <w:shd w:val="clear" w:color="auto" w:fill="auto"/>
          </w:tcPr>
          <w:p w:rsidR="0041135F" w:rsidRPr="0041135F" w:rsidRDefault="0041135F" w:rsidP="0041135F">
            <w:pPr>
              <w:pStyle w:val="1"/>
              <w:spacing w:after="0" w:line="240" w:lineRule="auto"/>
              <w:ind w:firstLine="379"/>
              <w:jc w:val="both"/>
              <w:rPr>
                <w:rFonts w:ascii="Times New Roman" w:eastAsia="Times New Roman" w:hAnsi="Times New Roman"/>
                <w:sz w:val="28"/>
              </w:rPr>
            </w:pPr>
            <w:r w:rsidRPr="0041135F">
              <w:rPr>
                <w:rFonts w:ascii="Times New Roman" w:eastAsia="Times New Roman" w:hAnsi="Times New Roman"/>
                <w:b/>
                <w:sz w:val="28"/>
              </w:rPr>
              <w:t>Стаття 35.</w:t>
            </w:r>
            <w:r w:rsidRPr="0041135F">
              <w:rPr>
                <w:rFonts w:ascii="Times New Roman" w:eastAsia="Times New Roman" w:hAnsi="Times New Roman"/>
                <w:sz w:val="28"/>
              </w:rPr>
              <w:t xml:space="preserve"> Складання бюджетного запиту</w:t>
            </w:r>
          </w:p>
          <w:p w:rsidR="0041135F" w:rsidRPr="0041135F" w:rsidRDefault="0041135F" w:rsidP="0041135F">
            <w:pPr>
              <w:pStyle w:val="1"/>
              <w:shd w:val="clear" w:color="auto" w:fill="FFFFFF"/>
              <w:spacing w:line="240" w:lineRule="auto"/>
              <w:ind w:firstLine="460"/>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line="240" w:lineRule="auto"/>
              <w:ind w:firstLine="460"/>
              <w:jc w:val="both"/>
              <w:rPr>
                <w:rFonts w:ascii="Times New Roman" w:eastAsia="Times New Roman" w:hAnsi="Times New Roman"/>
                <w:sz w:val="28"/>
              </w:rPr>
            </w:pPr>
            <w:r w:rsidRPr="0041135F">
              <w:rPr>
                <w:rFonts w:ascii="Times New Roman" w:eastAsia="Times New Roman" w:hAnsi="Times New Roman"/>
                <w:b/>
                <w:sz w:val="28"/>
              </w:rPr>
              <w:t>2. Головні розпорядники бюджетних коштів включають до бюджетних запитів обсяги довгострокових зобов’язань за енергосервісом, довгострокових зобов’язань в рамках публічних інвестиційних проектів, що здійснюються на умовах державно-приватного партнерства, на відповідні бюджетні періоди,</w:t>
            </w:r>
            <w:r w:rsidRPr="0041135F">
              <w:rPr>
                <w:rFonts w:ascii="Times New Roman" w:eastAsia="Times New Roman" w:hAnsi="Times New Roman"/>
                <w:sz w:val="28"/>
              </w:rPr>
              <w:t xml:space="preserve"> </w:t>
            </w:r>
            <w:r w:rsidRPr="0041135F">
              <w:rPr>
                <w:rFonts w:ascii="Times New Roman" w:eastAsia="Times New Roman" w:hAnsi="Times New Roman"/>
                <w:b/>
                <w:sz w:val="28"/>
              </w:rPr>
              <w:t>показники за бюджетними програмами, які забезпечують протягом декількох років реалізацію публічних інвестиційних проектів, включених до єдиного проектного портфеля здійснення публічних інвестицій та відібраних Міжвідомчою комісією з розподілу публічних інвестицій у встановленому порядку, на підставі планів реалізації таких проектів</w:t>
            </w: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379"/>
              <w:jc w:val="both"/>
              <w:rPr>
                <w:rFonts w:ascii="Times New Roman" w:eastAsia="Times New Roman" w:hAnsi="Times New Roman"/>
                <w:b/>
                <w:sz w:val="28"/>
              </w:rPr>
            </w:pPr>
            <w:r w:rsidRPr="0041135F">
              <w:rPr>
                <w:rFonts w:ascii="Times New Roman" w:eastAsia="Times New Roman" w:hAnsi="Times New Roman"/>
                <w:b/>
                <w:sz w:val="28"/>
              </w:rPr>
              <w:t xml:space="preserve">3. Головні розпорядники бюджетних коштів,  що належать до сектору безпеки і оборони, включають до бюджетних запитів обсяги середньострокових зобов’язань за державними контрактами (договорами) </w:t>
            </w:r>
            <w:r w:rsidRPr="0041135F">
              <w:rPr>
                <w:rFonts w:ascii="Times New Roman" w:eastAsia="Times New Roman" w:hAnsi="Times New Roman"/>
                <w:b/>
                <w:sz w:val="28"/>
              </w:rPr>
              <w:lastRenderedPageBreak/>
              <w:t>щодо закупівлі озброєння, військової техніки, зброї і боєприпасів на відповідні бюджетні періоди та обсяги щорічних видатків на виконання таких зобов’язань.</w:t>
            </w:r>
          </w:p>
        </w:tc>
      </w:tr>
      <w:tr w:rsidR="0041135F" w:rsidRPr="0041135F" w:rsidTr="0041135F">
        <w:tc>
          <w:tcPr>
            <w:tcW w:w="7564" w:type="dxa"/>
            <w:tcBorders>
              <w:top w:val="single" w:sz="4" w:space="0" w:color="auto"/>
              <w:bottom w:val="single" w:sz="4" w:space="0" w:color="auto"/>
            </w:tcBorders>
            <w:shd w:val="clear" w:color="auto" w:fill="auto"/>
          </w:tcPr>
          <w:p w:rsidR="0041135F" w:rsidRPr="0041135F" w:rsidRDefault="0041135F" w:rsidP="0041135F">
            <w:pPr>
              <w:pStyle w:val="a4"/>
              <w:widowControl w:val="0"/>
              <w:spacing w:before="0"/>
              <w:ind w:firstLine="306"/>
              <w:rPr>
                <w:rFonts w:ascii="Times New Roman" w:eastAsia="Times New Roman" w:hAnsi="Times New Roman"/>
                <w:sz w:val="28"/>
              </w:rPr>
            </w:pPr>
            <w:r w:rsidRPr="0041135F">
              <w:rPr>
                <w:rFonts w:ascii="Times New Roman" w:eastAsia="Times New Roman" w:hAnsi="Times New Roman"/>
                <w:b/>
                <w:sz w:val="28"/>
              </w:rPr>
              <w:lastRenderedPageBreak/>
              <w:t>Стаття 37.</w:t>
            </w:r>
            <w:r w:rsidRPr="0041135F">
              <w:rPr>
                <w:rFonts w:ascii="Times New Roman" w:eastAsia="Times New Roman" w:hAnsi="Times New Roman"/>
                <w:sz w:val="28"/>
              </w:rPr>
              <w:t xml:space="preserve"> Схвалення Кабінетом Міністрів України проекту закону про Державний бюджет України</w:t>
            </w:r>
          </w:p>
          <w:p w:rsidR="0041135F" w:rsidRPr="0041135F" w:rsidRDefault="0041135F" w:rsidP="0041135F">
            <w:pPr>
              <w:pStyle w:val="a4"/>
              <w:widowControl w:val="0"/>
              <w:spacing w:before="0"/>
              <w:ind w:firstLine="306"/>
              <w:rPr>
                <w:rFonts w:ascii="Times New Roman" w:eastAsia="Times New Roman" w:hAnsi="Times New Roman"/>
                <w:sz w:val="28"/>
              </w:rPr>
            </w:pPr>
            <w:r w:rsidRPr="0041135F">
              <w:rPr>
                <w:rFonts w:ascii="Times New Roman" w:eastAsia="Times New Roman" w:hAnsi="Times New Roman"/>
                <w:sz w:val="28"/>
              </w:rPr>
              <w:t>1. Міністерство фінансів України подає Кабінету Міністрів України для розгляду проект закону про Державний бюджет України та вносить пропозиції щодо термінів і порядку розгляду цього проекту в Кабінеті Міністрів України.</w:t>
            </w:r>
          </w:p>
          <w:p w:rsidR="0041135F" w:rsidRPr="0041135F" w:rsidRDefault="0041135F" w:rsidP="0041135F">
            <w:pPr>
              <w:pStyle w:val="a4"/>
              <w:widowControl w:val="0"/>
              <w:spacing w:before="0"/>
              <w:ind w:firstLine="306"/>
              <w:rPr>
                <w:rFonts w:ascii="Times New Roman" w:eastAsia="Times New Roman" w:hAnsi="Times New Roman"/>
                <w:sz w:val="28"/>
              </w:rPr>
            </w:pPr>
            <w:r w:rsidRPr="0041135F">
              <w:rPr>
                <w:rFonts w:ascii="Times New Roman" w:eastAsia="Times New Roman" w:hAnsi="Times New Roman"/>
                <w:sz w:val="28"/>
              </w:rPr>
              <w:t>2. Кабінет Міністрів України до схвалення проекту закону про Державний бюджет України подає цей проект закону:</w:t>
            </w:r>
          </w:p>
          <w:p w:rsidR="0041135F" w:rsidRPr="0041135F" w:rsidRDefault="0041135F" w:rsidP="0041135F">
            <w:pPr>
              <w:pStyle w:val="a4"/>
              <w:widowControl w:val="0"/>
              <w:spacing w:before="0"/>
              <w:ind w:firstLine="306"/>
              <w:rPr>
                <w:rFonts w:ascii="Times New Roman" w:eastAsia="Times New Roman" w:hAnsi="Times New Roman"/>
                <w:sz w:val="28"/>
              </w:rPr>
            </w:pPr>
            <w:r w:rsidRPr="0041135F">
              <w:rPr>
                <w:rFonts w:ascii="Times New Roman" w:eastAsia="Times New Roman" w:hAnsi="Times New Roman"/>
                <w:sz w:val="28"/>
              </w:rPr>
              <w:t>Раді національної безпеки і оборони України по статтях, пов’язаних із забезпеченням національної безпеки і оборони України;</w:t>
            </w:r>
          </w:p>
          <w:p w:rsidR="0041135F" w:rsidRPr="0041135F" w:rsidRDefault="0041135F" w:rsidP="0041135F">
            <w:pPr>
              <w:pStyle w:val="a4"/>
              <w:widowControl w:val="0"/>
              <w:spacing w:before="0"/>
              <w:ind w:firstLine="306"/>
              <w:rPr>
                <w:rFonts w:ascii="Times New Roman" w:eastAsia="Times New Roman" w:hAnsi="Times New Roman"/>
                <w:sz w:val="28"/>
              </w:rPr>
            </w:pPr>
            <w:r w:rsidRPr="0041135F">
              <w:rPr>
                <w:rFonts w:ascii="Times New Roman" w:eastAsia="Times New Roman" w:hAnsi="Times New Roman"/>
                <w:sz w:val="28"/>
              </w:rPr>
              <w:t>Вищій раді правосуддя по статтях, пов’язаних із забезпеченням функціонування судів і діяльності суддів, органів та установ системи правосуддя.</w:t>
            </w:r>
          </w:p>
          <w:p w:rsidR="0041135F" w:rsidRPr="0041135F" w:rsidRDefault="0041135F" w:rsidP="0041135F">
            <w:pPr>
              <w:pStyle w:val="a4"/>
              <w:widowControl w:val="0"/>
              <w:spacing w:before="0"/>
              <w:ind w:firstLine="306"/>
              <w:rPr>
                <w:rFonts w:ascii="Times New Roman" w:eastAsia="Times New Roman" w:hAnsi="Times New Roman"/>
                <w:sz w:val="28"/>
              </w:rPr>
            </w:pPr>
          </w:p>
          <w:p w:rsidR="0041135F" w:rsidRPr="0041135F" w:rsidRDefault="0041135F" w:rsidP="0041135F">
            <w:pPr>
              <w:pStyle w:val="a4"/>
              <w:widowControl w:val="0"/>
              <w:spacing w:before="0"/>
              <w:ind w:firstLine="306"/>
              <w:rPr>
                <w:rFonts w:ascii="Times New Roman" w:eastAsia="Times New Roman" w:hAnsi="Times New Roman"/>
                <w:sz w:val="28"/>
              </w:rPr>
            </w:pPr>
          </w:p>
          <w:p w:rsidR="0041135F" w:rsidRPr="0041135F" w:rsidRDefault="0041135F" w:rsidP="0041135F">
            <w:pPr>
              <w:pStyle w:val="a4"/>
              <w:widowControl w:val="0"/>
              <w:spacing w:before="0"/>
              <w:ind w:firstLine="306"/>
              <w:rPr>
                <w:rFonts w:ascii="Times New Roman" w:eastAsia="Times New Roman" w:hAnsi="Times New Roman"/>
                <w:sz w:val="28"/>
              </w:rPr>
            </w:pPr>
            <w:r w:rsidRPr="0041135F">
              <w:rPr>
                <w:rFonts w:ascii="Times New Roman" w:eastAsia="Times New Roman" w:hAnsi="Times New Roman"/>
                <w:sz w:val="28"/>
              </w:rPr>
              <w:t xml:space="preserve">3. Кабінет Міністрів України схвалює проект закону про Державний бюджет України та подає його разом з відповідними матеріалами </w:t>
            </w:r>
            <w:r w:rsidRPr="0041135F">
              <w:rPr>
                <w:rFonts w:ascii="Times New Roman" w:eastAsia="Times New Roman" w:hAnsi="Times New Roman"/>
                <w:sz w:val="28"/>
                <w:u w:val="single"/>
              </w:rPr>
              <w:t>Верховній Раді України та Президенту України</w:t>
            </w:r>
            <w:r w:rsidRPr="0041135F">
              <w:rPr>
                <w:rFonts w:ascii="Times New Roman" w:eastAsia="Times New Roman" w:hAnsi="Times New Roman"/>
                <w:sz w:val="28"/>
              </w:rPr>
              <w:t xml:space="preserve"> не пізніше 15 вересня року, що передує плановому.</w:t>
            </w:r>
          </w:p>
          <w:p w:rsidR="0041135F" w:rsidRPr="0041135F" w:rsidRDefault="0041135F" w:rsidP="0041135F">
            <w:pPr>
              <w:pStyle w:val="a4"/>
              <w:widowControl w:val="0"/>
              <w:spacing w:before="0"/>
              <w:ind w:firstLine="306"/>
              <w:rPr>
                <w:rFonts w:ascii="Times New Roman" w:eastAsia="Times New Roman" w:hAnsi="Times New Roman"/>
                <w:sz w:val="28"/>
              </w:rPr>
            </w:pPr>
            <w:r w:rsidRPr="0041135F">
              <w:rPr>
                <w:rFonts w:ascii="Times New Roman" w:eastAsia="Times New Roman" w:hAnsi="Times New Roman"/>
                <w:sz w:val="28"/>
              </w:rPr>
              <w:t xml:space="preserve">4. Головні розпорядники бюджетних коштів забезпечують </w:t>
            </w:r>
            <w:r w:rsidRPr="0041135F">
              <w:rPr>
                <w:rFonts w:ascii="Times New Roman" w:eastAsia="Times New Roman" w:hAnsi="Times New Roman"/>
                <w:sz w:val="28"/>
              </w:rPr>
              <w:lastRenderedPageBreak/>
              <w:t>уточнення бюджетних запитів з урахуванням прийнятих Кабінетом Міністрів України рішень щодо доопрацювання проекту закону про Державний бюджет України для подання до Верховної Ради України та у триденний строк подають їх до Міністерства фінансів України.</w:t>
            </w:r>
          </w:p>
        </w:tc>
        <w:tc>
          <w:tcPr>
            <w:tcW w:w="7564" w:type="dxa"/>
            <w:tcBorders>
              <w:top w:val="single" w:sz="4" w:space="0" w:color="auto"/>
              <w:bottom w:val="single" w:sz="4" w:space="0" w:color="auto"/>
            </w:tcBorders>
            <w:shd w:val="clear" w:color="auto" w:fill="auto"/>
          </w:tcPr>
          <w:p w:rsidR="0041135F" w:rsidRPr="0041135F" w:rsidRDefault="0041135F" w:rsidP="0041135F">
            <w:pPr>
              <w:pStyle w:val="a4"/>
              <w:widowControl w:val="0"/>
              <w:spacing w:before="0"/>
              <w:ind w:firstLine="306"/>
              <w:rPr>
                <w:rFonts w:ascii="Times New Roman" w:eastAsia="Times New Roman" w:hAnsi="Times New Roman"/>
                <w:sz w:val="28"/>
              </w:rPr>
            </w:pPr>
            <w:r w:rsidRPr="0041135F">
              <w:rPr>
                <w:rFonts w:ascii="Times New Roman" w:eastAsia="Times New Roman" w:hAnsi="Times New Roman"/>
                <w:b/>
                <w:sz w:val="28"/>
              </w:rPr>
              <w:lastRenderedPageBreak/>
              <w:t>Стаття 37.</w:t>
            </w:r>
            <w:r w:rsidRPr="0041135F">
              <w:rPr>
                <w:rFonts w:ascii="Times New Roman" w:eastAsia="Times New Roman" w:hAnsi="Times New Roman"/>
                <w:sz w:val="28"/>
              </w:rPr>
              <w:t xml:space="preserve"> Схвалення Кабінетом Міністрів України проекту закону про Державний бюджет України</w:t>
            </w:r>
          </w:p>
          <w:p w:rsidR="0041135F" w:rsidRPr="0041135F" w:rsidRDefault="0041135F" w:rsidP="0041135F">
            <w:pPr>
              <w:pStyle w:val="a4"/>
              <w:widowControl w:val="0"/>
              <w:spacing w:before="0"/>
              <w:ind w:firstLine="306"/>
              <w:rPr>
                <w:rFonts w:ascii="Times New Roman" w:eastAsia="Times New Roman" w:hAnsi="Times New Roman"/>
                <w:sz w:val="28"/>
              </w:rPr>
            </w:pPr>
            <w:r w:rsidRPr="0041135F">
              <w:rPr>
                <w:rFonts w:ascii="Times New Roman" w:eastAsia="Times New Roman" w:hAnsi="Times New Roman"/>
                <w:sz w:val="28"/>
              </w:rPr>
              <w:t>1. Міністерство фінансів України подає Кабінету Міністрів України для розгляду проект закону про Державний бюджет України та вносить пропозиції щодо термінів і порядку розгляду цього проекту в Кабінеті Міністрів України.</w:t>
            </w:r>
          </w:p>
          <w:p w:rsidR="0041135F" w:rsidRPr="0041135F" w:rsidRDefault="0041135F" w:rsidP="0041135F">
            <w:pPr>
              <w:pStyle w:val="a4"/>
              <w:widowControl w:val="0"/>
              <w:spacing w:before="0"/>
              <w:ind w:firstLine="306"/>
              <w:rPr>
                <w:rFonts w:ascii="Times New Roman" w:eastAsia="Times New Roman" w:hAnsi="Times New Roman"/>
                <w:sz w:val="28"/>
              </w:rPr>
            </w:pPr>
            <w:r w:rsidRPr="0041135F">
              <w:rPr>
                <w:rFonts w:ascii="Times New Roman" w:eastAsia="Times New Roman" w:hAnsi="Times New Roman"/>
                <w:sz w:val="28"/>
              </w:rPr>
              <w:t>2. Кабінет Міністрів України до схвалення проекту закону про Державний бюджет України подає цей проект закону:</w:t>
            </w:r>
          </w:p>
          <w:p w:rsidR="0041135F" w:rsidRPr="0041135F" w:rsidRDefault="0041135F" w:rsidP="0041135F">
            <w:pPr>
              <w:pStyle w:val="a4"/>
              <w:widowControl w:val="0"/>
              <w:spacing w:before="0"/>
              <w:ind w:firstLine="306"/>
              <w:rPr>
                <w:rFonts w:ascii="Times New Roman" w:eastAsia="Times New Roman" w:hAnsi="Times New Roman"/>
                <w:sz w:val="28"/>
              </w:rPr>
            </w:pPr>
            <w:r w:rsidRPr="0041135F">
              <w:rPr>
                <w:rFonts w:ascii="Times New Roman" w:eastAsia="Times New Roman" w:hAnsi="Times New Roman"/>
                <w:sz w:val="28"/>
              </w:rPr>
              <w:t>Раді національної безпеки і оборони України по статтях, пов’язаних із забезпеченням національної безпеки і оборони України;</w:t>
            </w:r>
          </w:p>
          <w:p w:rsidR="0041135F" w:rsidRPr="0041135F" w:rsidRDefault="0041135F" w:rsidP="0041135F">
            <w:pPr>
              <w:pStyle w:val="a4"/>
              <w:widowControl w:val="0"/>
              <w:spacing w:before="0"/>
              <w:ind w:firstLine="306"/>
              <w:rPr>
                <w:rFonts w:ascii="Times New Roman" w:eastAsia="Times New Roman" w:hAnsi="Times New Roman"/>
                <w:sz w:val="28"/>
              </w:rPr>
            </w:pPr>
            <w:r w:rsidRPr="0041135F">
              <w:rPr>
                <w:rFonts w:ascii="Times New Roman" w:eastAsia="Times New Roman" w:hAnsi="Times New Roman"/>
                <w:sz w:val="28"/>
              </w:rPr>
              <w:t>Вищій раді правосуддя по статтях, пов’язаних із забезпеченням функціонування судів і діяльності суддів, органів та установ системи правосуддя;</w:t>
            </w:r>
          </w:p>
          <w:p w:rsidR="0041135F" w:rsidRPr="0041135F" w:rsidRDefault="0041135F" w:rsidP="0041135F">
            <w:pPr>
              <w:pStyle w:val="a4"/>
              <w:widowControl w:val="0"/>
              <w:spacing w:before="0"/>
              <w:ind w:firstLine="306"/>
              <w:rPr>
                <w:rFonts w:ascii="Times New Roman" w:eastAsia="Times New Roman" w:hAnsi="Times New Roman"/>
                <w:b/>
                <w:sz w:val="28"/>
                <w:lang w:val="ru-RU"/>
              </w:rPr>
            </w:pPr>
            <w:r w:rsidRPr="0041135F">
              <w:rPr>
                <w:rFonts w:ascii="Times New Roman" w:eastAsia="Times New Roman" w:hAnsi="Times New Roman"/>
                <w:b/>
                <w:sz w:val="28"/>
              </w:rPr>
              <w:t>Рахунковій палаті по статтях, пов’язаних із забезпеченням функціонування Рахункової палати.</w:t>
            </w:r>
          </w:p>
          <w:p w:rsidR="0041135F" w:rsidRPr="0041135F" w:rsidRDefault="0041135F" w:rsidP="0041135F">
            <w:pPr>
              <w:pStyle w:val="a4"/>
              <w:widowControl w:val="0"/>
              <w:spacing w:before="0"/>
              <w:ind w:firstLine="306"/>
              <w:rPr>
                <w:rFonts w:ascii="Times New Roman" w:eastAsia="Times New Roman" w:hAnsi="Times New Roman"/>
                <w:sz w:val="28"/>
              </w:rPr>
            </w:pPr>
            <w:r w:rsidRPr="0041135F">
              <w:rPr>
                <w:rFonts w:ascii="Times New Roman" w:eastAsia="Times New Roman" w:hAnsi="Times New Roman"/>
                <w:sz w:val="28"/>
              </w:rPr>
              <w:t xml:space="preserve">3. Кабінет Міністрів України схвалює проект закону про Державний бюджет України та подає його разом з відповідними матеріалами </w:t>
            </w:r>
            <w:r w:rsidRPr="0041135F">
              <w:rPr>
                <w:rFonts w:ascii="Times New Roman" w:eastAsia="Times New Roman" w:hAnsi="Times New Roman"/>
                <w:b/>
                <w:sz w:val="28"/>
              </w:rPr>
              <w:t>Верховній Раді України, Президенту України та Рахунковій палаті</w:t>
            </w:r>
            <w:r w:rsidRPr="0041135F">
              <w:rPr>
                <w:rFonts w:ascii="Times New Roman" w:eastAsia="Times New Roman" w:hAnsi="Times New Roman"/>
                <w:sz w:val="28"/>
              </w:rPr>
              <w:t xml:space="preserve"> не пізніше 15 вересня року, що передує плановому.</w:t>
            </w:r>
          </w:p>
          <w:p w:rsidR="0041135F" w:rsidRPr="0041135F" w:rsidRDefault="0041135F" w:rsidP="0041135F">
            <w:pPr>
              <w:pStyle w:val="a4"/>
              <w:widowControl w:val="0"/>
              <w:spacing w:before="0"/>
              <w:ind w:firstLine="306"/>
              <w:rPr>
                <w:rFonts w:ascii="Times New Roman" w:eastAsia="Times New Roman" w:hAnsi="Times New Roman"/>
                <w:sz w:val="28"/>
              </w:rPr>
            </w:pPr>
            <w:r w:rsidRPr="0041135F">
              <w:rPr>
                <w:rFonts w:ascii="Times New Roman" w:eastAsia="Times New Roman" w:hAnsi="Times New Roman"/>
                <w:sz w:val="28"/>
              </w:rPr>
              <w:t xml:space="preserve">4. Головні розпорядники бюджетних коштів забезпечують </w:t>
            </w:r>
            <w:r w:rsidRPr="0041135F">
              <w:rPr>
                <w:rFonts w:ascii="Times New Roman" w:eastAsia="Times New Roman" w:hAnsi="Times New Roman"/>
                <w:sz w:val="28"/>
              </w:rPr>
              <w:lastRenderedPageBreak/>
              <w:t>уточнення бюджетних запитів з урахуванням прийнятих Кабінетом Міністрів України рішень щодо доопрацювання проекту закону про Державний бюджет України для подання до Верховної Ради України та у триденний строк подають їх до Міністерства фінансів України.</w:t>
            </w:r>
          </w:p>
        </w:tc>
      </w:tr>
      <w:tr w:rsidR="0041135F" w:rsidRPr="0041135F" w:rsidTr="0041135F">
        <w:tc>
          <w:tcPr>
            <w:tcW w:w="7564" w:type="dxa"/>
            <w:tcBorders>
              <w:top w:val="single" w:sz="4" w:space="0" w:color="auto"/>
              <w:bottom w:val="single" w:sz="4" w:space="0" w:color="auto"/>
            </w:tcBorders>
            <w:shd w:val="clear" w:color="auto" w:fill="auto"/>
          </w:tcPr>
          <w:p w:rsidR="0041135F" w:rsidRPr="0041135F" w:rsidRDefault="0041135F" w:rsidP="0041135F">
            <w:pPr>
              <w:pStyle w:val="a4"/>
              <w:widowControl w:val="0"/>
              <w:spacing w:before="0"/>
              <w:ind w:firstLine="308"/>
              <w:rPr>
                <w:rFonts w:ascii="Times New Roman" w:eastAsia="Times New Roman" w:hAnsi="Times New Roman"/>
                <w:sz w:val="28"/>
              </w:rPr>
            </w:pPr>
            <w:r w:rsidRPr="0041135F">
              <w:rPr>
                <w:rFonts w:ascii="Times New Roman" w:eastAsia="Times New Roman" w:hAnsi="Times New Roman"/>
                <w:b/>
                <w:sz w:val="28"/>
              </w:rPr>
              <w:lastRenderedPageBreak/>
              <w:t>Стаття 38.</w:t>
            </w:r>
            <w:r w:rsidRPr="0041135F">
              <w:rPr>
                <w:rFonts w:ascii="Times New Roman" w:eastAsia="Times New Roman" w:hAnsi="Times New Roman"/>
                <w:sz w:val="28"/>
              </w:rPr>
              <w:t xml:space="preserve"> Матеріали, що додаються до проекту закону про Державний бюджет України</w:t>
            </w:r>
          </w:p>
          <w:p w:rsidR="0041135F" w:rsidRPr="0041135F" w:rsidRDefault="0041135F" w:rsidP="0041135F">
            <w:pPr>
              <w:pStyle w:val="a4"/>
              <w:widowControl w:val="0"/>
              <w:spacing w:before="0"/>
              <w:ind w:firstLine="308"/>
              <w:rPr>
                <w:rFonts w:ascii="Times New Roman" w:eastAsia="Times New Roman" w:hAnsi="Times New Roman"/>
                <w:sz w:val="28"/>
              </w:rPr>
            </w:pPr>
            <w:r w:rsidRPr="0041135F">
              <w:rPr>
                <w:rFonts w:ascii="Times New Roman" w:eastAsia="Times New Roman" w:hAnsi="Times New Roman"/>
                <w:sz w:val="28"/>
              </w:rPr>
              <w:t>1. Разом з проектом закону про Державний бюджет України, схваленим Кабінетом Міністрів України, подаються: …</w:t>
            </w:r>
          </w:p>
          <w:p w:rsidR="0041135F" w:rsidRPr="0041135F" w:rsidRDefault="0041135F" w:rsidP="0041135F">
            <w:pPr>
              <w:pStyle w:val="a4"/>
              <w:widowControl w:val="0"/>
              <w:spacing w:before="0"/>
              <w:ind w:firstLine="308"/>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286"/>
              <w:jc w:val="both"/>
              <w:rPr>
                <w:rFonts w:ascii="Times New Roman" w:eastAsia="Times New Roman" w:hAnsi="Times New Roman"/>
                <w:sz w:val="28"/>
                <w:u w:val="single"/>
              </w:rPr>
            </w:pPr>
            <w:r w:rsidRPr="0041135F">
              <w:rPr>
                <w:rFonts w:ascii="Times New Roman" w:eastAsia="Times New Roman" w:hAnsi="Times New Roman"/>
                <w:sz w:val="28"/>
                <w:u w:val="single"/>
              </w:rPr>
              <w:t>4</w:t>
            </w:r>
            <w:r w:rsidRPr="0041135F">
              <w:rPr>
                <w:rFonts w:ascii="Times New Roman" w:eastAsia="Times New Roman" w:hAnsi="Times New Roman"/>
                <w:sz w:val="28"/>
                <w:u w:val="single"/>
                <w:vertAlign w:val="superscript"/>
              </w:rPr>
              <w:t>-1</w:t>
            </w:r>
            <w:r w:rsidRPr="0041135F">
              <w:rPr>
                <w:rFonts w:ascii="Times New Roman" w:eastAsia="Times New Roman" w:hAnsi="Times New Roman"/>
                <w:sz w:val="28"/>
                <w:u w:val="single"/>
              </w:rPr>
              <w:t xml:space="preserve">) перелік державних інвестиційних проектів із зазначенням загальної вартості кожного проекту, загальних обсягів витрат державного бюджету, необхідних для розроблення та реалізації кожного проекту, включаючи обсяги витрат державного бюджету, необхідних для завершення кожного проекту, а також обсяги таких витрат на відповідний бюджетний період у розрізі бюджетних програм. Підготовка таких матеріалів здійснюється центральним органом виконавчої влади, що забезпечує формування державної політики у сфері економічного і соціального розвитку, за результатами розподілу, здійсненого відповідно до </w:t>
            </w:r>
            <w:hyperlink r:id="rId70" w:anchor="n3452">
              <w:r w:rsidRPr="0041135F">
                <w:rPr>
                  <w:rFonts w:ascii="Times New Roman" w:eastAsia="Times New Roman" w:hAnsi="Times New Roman"/>
                  <w:sz w:val="28"/>
                  <w:u w:val="single"/>
                </w:rPr>
                <w:t>статті 33</w:t>
              </w:r>
            </w:hyperlink>
            <w:hyperlink r:id="rId71" w:anchor="n3452">
              <w:r w:rsidRPr="0041135F">
                <w:rPr>
                  <w:rFonts w:ascii="Times New Roman" w:eastAsia="Times New Roman" w:hAnsi="Times New Roman"/>
                  <w:sz w:val="28"/>
                  <w:u w:val="single"/>
                  <w:vertAlign w:val="superscript"/>
                </w:rPr>
                <w:t>-</w:t>
              </w:r>
            </w:hyperlink>
            <w:hyperlink r:id="rId72" w:anchor="n3452">
              <w:r w:rsidRPr="0041135F">
                <w:rPr>
                  <w:rFonts w:ascii="Times New Roman" w:eastAsia="Times New Roman" w:hAnsi="Times New Roman"/>
                  <w:sz w:val="28"/>
                  <w:u w:val="single"/>
                  <w:vertAlign w:val="superscript"/>
                </w:rPr>
                <w:t>1</w:t>
              </w:r>
            </w:hyperlink>
            <w:r w:rsidRPr="0041135F">
              <w:rPr>
                <w:rFonts w:ascii="Times New Roman" w:eastAsia="Times New Roman" w:hAnsi="Times New Roman"/>
                <w:sz w:val="28"/>
                <w:u w:val="single"/>
              </w:rPr>
              <w:t xml:space="preserve"> цього Кодексу;</w:t>
            </w:r>
          </w:p>
          <w:p w:rsidR="0041135F" w:rsidRPr="0041135F" w:rsidRDefault="0041135F" w:rsidP="0041135F">
            <w:pPr>
              <w:pStyle w:val="a4"/>
              <w:widowControl w:val="0"/>
              <w:spacing w:before="0"/>
              <w:ind w:firstLine="308"/>
              <w:rPr>
                <w:rFonts w:ascii="Times New Roman" w:eastAsia="Times New Roman" w:hAnsi="Times New Roman"/>
                <w:sz w:val="28"/>
                <w:u w:val="single"/>
              </w:rPr>
            </w:pPr>
            <w:r w:rsidRPr="0041135F">
              <w:rPr>
                <w:rFonts w:ascii="Times New Roman" w:eastAsia="Times New Roman" w:hAnsi="Times New Roman"/>
                <w:sz w:val="28"/>
                <w:u w:val="single"/>
              </w:rPr>
              <w:t>…</w:t>
            </w:r>
          </w:p>
          <w:p w:rsidR="0041135F" w:rsidRPr="0041135F" w:rsidRDefault="0041135F" w:rsidP="0041135F">
            <w:pPr>
              <w:pStyle w:val="1"/>
              <w:shd w:val="clear" w:color="auto" w:fill="FFFFFF"/>
              <w:spacing w:after="0" w:line="240" w:lineRule="auto"/>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jc w:val="both"/>
              <w:rPr>
                <w:rFonts w:ascii="Times New Roman" w:eastAsia="Times New Roman" w:hAnsi="Times New Roman"/>
                <w:sz w:val="28"/>
              </w:rPr>
            </w:pPr>
          </w:p>
          <w:p w:rsidR="0041135F" w:rsidRPr="0041135F" w:rsidRDefault="0041135F" w:rsidP="0041135F">
            <w:pPr>
              <w:pStyle w:val="1"/>
              <w:shd w:val="clear" w:color="auto" w:fill="FFFFFF"/>
              <w:spacing w:after="0" w:line="240" w:lineRule="auto"/>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jc w:val="both"/>
              <w:rPr>
                <w:rFonts w:ascii="Times New Roman" w:eastAsia="Times New Roman" w:hAnsi="Times New Roman"/>
                <w:sz w:val="28"/>
              </w:rPr>
            </w:pPr>
            <w:r w:rsidRPr="0041135F">
              <w:rPr>
                <w:rFonts w:ascii="Times New Roman" w:eastAsia="Times New Roman" w:hAnsi="Times New Roman"/>
                <w:sz w:val="28"/>
              </w:rPr>
              <w:t>6) план державних запозичень на наступний бюджетний період</w:t>
            </w:r>
            <w:r w:rsidRPr="0041135F">
              <w:rPr>
                <w:rFonts w:ascii="Times New Roman" w:eastAsia="Times New Roman" w:hAnsi="Times New Roman"/>
                <w:sz w:val="28"/>
                <w:u w:val="single"/>
              </w:rPr>
              <w:t>, а також перелік інвестиційних проектів, під які можуть надаватися державні гарантії у наступному бюджетному періоді</w:t>
            </w:r>
            <w:r w:rsidRPr="0041135F">
              <w:rPr>
                <w:rFonts w:ascii="Times New Roman" w:eastAsia="Times New Roman" w:hAnsi="Times New Roman"/>
                <w:sz w:val="28"/>
              </w:rPr>
              <w:t>. План державних запозичень на наступний бюджетний період має включати перелік кредитів (позик) із зазначенням кредиторів, видів, мети, назви валюти, строку і відсоткової ставки державних запозичень, а також стану укладання кредитних договорів;</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u w:val="single"/>
              </w:rPr>
            </w:pPr>
            <w:r w:rsidRPr="0041135F">
              <w:rPr>
                <w:rFonts w:ascii="Times New Roman" w:eastAsia="Times New Roman" w:hAnsi="Times New Roman"/>
                <w:sz w:val="28"/>
                <w:u w:val="single"/>
              </w:rPr>
              <w:t>6</w:t>
            </w:r>
            <w:r w:rsidRPr="0041135F">
              <w:rPr>
                <w:rFonts w:ascii="Times New Roman" w:eastAsia="Times New Roman" w:hAnsi="Times New Roman"/>
                <w:sz w:val="28"/>
                <w:u w:val="single"/>
                <w:vertAlign w:val="superscript"/>
              </w:rPr>
              <w:t>-3</w:t>
            </w:r>
            <w:r w:rsidRPr="0041135F">
              <w:rPr>
                <w:rFonts w:ascii="Times New Roman" w:eastAsia="Times New Roman" w:hAnsi="Times New Roman"/>
                <w:sz w:val="28"/>
                <w:u w:val="single"/>
              </w:rPr>
              <w:t xml:space="preserve">) переліки та обсяги довгострокових зобов’язань у рамках державно-приватного партнерства щодо об’єктів державної власності за бюджетними програмами до повного </w:t>
            </w:r>
            <w:r w:rsidRPr="0041135F">
              <w:rPr>
                <w:rFonts w:ascii="Times New Roman" w:eastAsia="Times New Roman" w:hAnsi="Times New Roman"/>
                <w:sz w:val="28"/>
                <w:u w:val="single"/>
              </w:rPr>
              <w:lastRenderedPageBreak/>
              <w:t>завершення розрахунків за договорами, укладеними у рамках державно-приватного партнерства;</w:t>
            </w:r>
          </w:p>
          <w:p w:rsidR="0041135F" w:rsidRPr="0041135F" w:rsidRDefault="0041135F" w:rsidP="0041135F">
            <w:pPr>
              <w:pStyle w:val="a4"/>
              <w:widowControl w:val="0"/>
              <w:spacing w:before="0"/>
              <w:ind w:firstLine="308"/>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a4"/>
              <w:widowControl w:val="0"/>
              <w:spacing w:before="0"/>
              <w:ind w:firstLine="308"/>
              <w:rPr>
                <w:rFonts w:ascii="Times New Roman" w:eastAsia="Times New Roman" w:hAnsi="Times New Roman"/>
                <w:sz w:val="28"/>
              </w:rPr>
            </w:pPr>
            <w:r w:rsidRPr="0041135F">
              <w:rPr>
                <w:rFonts w:ascii="Times New Roman" w:eastAsia="Times New Roman" w:hAnsi="Times New Roman"/>
                <w:sz w:val="28"/>
              </w:rPr>
              <w:t>11</w:t>
            </w:r>
            <w:r w:rsidRPr="0041135F">
              <w:rPr>
                <w:rFonts w:ascii="Times New Roman" w:eastAsia="Times New Roman" w:hAnsi="Times New Roman"/>
                <w:sz w:val="28"/>
                <w:vertAlign w:val="superscript"/>
              </w:rPr>
              <w:t>1</w:t>
            </w:r>
            <w:r w:rsidRPr="0041135F">
              <w:rPr>
                <w:rFonts w:ascii="Times New Roman" w:eastAsia="Times New Roman" w:hAnsi="Times New Roman"/>
                <w:sz w:val="28"/>
              </w:rPr>
              <w:t>) інформація щодо врахування пропозицій Вищої ради правосуддя до проекту закону про Державний бюджет України по статтях, пов'язаних із забезпеченням функціонування судів і діяльності суддів, органів та установ системи правосуддя (з вмотивованим обґрунтуванням);</w:t>
            </w:r>
          </w:p>
          <w:p w:rsidR="0041135F" w:rsidRPr="0041135F" w:rsidRDefault="0041135F" w:rsidP="0041135F">
            <w:pPr>
              <w:pStyle w:val="a4"/>
              <w:widowControl w:val="0"/>
              <w:spacing w:before="0"/>
              <w:ind w:firstLine="308"/>
              <w:rPr>
                <w:rFonts w:ascii="Times New Roman" w:eastAsia="Times New Roman" w:hAnsi="Times New Roman"/>
                <w:sz w:val="28"/>
              </w:rPr>
            </w:pPr>
            <w:r w:rsidRPr="0041135F">
              <w:rPr>
                <w:rFonts w:ascii="Times New Roman" w:eastAsia="Times New Roman" w:hAnsi="Times New Roman"/>
                <w:sz w:val="28"/>
              </w:rPr>
              <w:t>пункт відсутній</w:t>
            </w:r>
          </w:p>
        </w:tc>
        <w:tc>
          <w:tcPr>
            <w:tcW w:w="7564" w:type="dxa"/>
            <w:tcBorders>
              <w:top w:val="single" w:sz="4" w:space="0" w:color="auto"/>
              <w:bottom w:val="single" w:sz="4" w:space="0" w:color="auto"/>
            </w:tcBorders>
            <w:shd w:val="clear" w:color="auto" w:fill="auto"/>
          </w:tcPr>
          <w:p w:rsidR="0041135F" w:rsidRPr="0041135F" w:rsidRDefault="0041135F" w:rsidP="0041135F">
            <w:pPr>
              <w:pStyle w:val="a4"/>
              <w:widowControl w:val="0"/>
              <w:spacing w:before="0"/>
              <w:ind w:firstLine="308"/>
              <w:rPr>
                <w:rFonts w:ascii="Times New Roman" w:eastAsia="Times New Roman" w:hAnsi="Times New Roman"/>
                <w:sz w:val="28"/>
              </w:rPr>
            </w:pPr>
            <w:r w:rsidRPr="0041135F">
              <w:rPr>
                <w:rFonts w:ascii="Times New Roman" w:eastAsia="Times New Roman" w:hAnsi="Times New Roman"/>
                <w:b/>
                <w:sz w:val="28"/>
              </w:rPr>
              <w:lastRenderedPageBreak/>
              <w:t>Стаття 38.</w:t>
            </w:r>
            <w:r w:rsidRPr="0041135F">
              <w:rPr>
                <w:rFonts w:ascii="Times New Roman" w:eastAsia="Times New Roman" w:hAnsi="Times New Roman"/>
                <w:sz w:val="28"/>
              </w:rPr>
              <w:t xml:space="preserve"> Матеріали, що додаються до проекту закону про Державний бюджет України</w:t>
            </w:r>
          </w:p>
          <w:p w:rsidR="0041135F" w:rsidRPr="0041135F" w:rsidRDefault="0041135F" w:rsidP="0041135F">
            <w:pPr>
              <w:pStyle w:val="a4"/>
              <w:widowControl w:val="0"/>
              <w:spacing w:before="0"/>
              <w:ind w:firstLine="308"/>
              <w:rPr>
                <w:rFonts w:ascii="Times New Roman" w:eastAsia="Times New Roman" w:hAnsi="Times New Roman"/>
                <w:sz w:val="28"/>
              </w:rPr>
            </w:pPr>
            <w:r w:rsidRPr="0041135F">
              <w:rPr>
                <w:rFonts w:ascii="Times New Roman" w:eastAsia="Times New Roman" w:hAnsi="Times New Roman"/>
                <w:sz w:val="28"/>
              </w:rPr>
              <w:t>1. Разом з проектом закону про Державний бюджет України, схваленим Кабінетом Міністрів України, подаються: …</w:t>
            </w:r>
          </w:p>
          <w:p w:rsidR="0041135F" w:rsidRPr="0041135F" w:rsidRDefault="0041135F" w:rsidP="0041135F">
            <w:pPr>
              <w:pStyle w:val="a4"/>
              <w:widowControl w:val="0"/>
              <w:spacing w:before="0"/>
              <w:ind w:firstLine="308"/>
              <w:rPr>
                <w:rFonts w:ascii="Times New Roman" w:eastAsia="Times New Roman" w:hAnsi="Times New Roman"/>
                <w:sz w:val="28"/>
              </w:rPr>
            </w:pPr>
          </w:p>
          <w:p w:rsidR="0041135F" w:rsidRPr="0041135F" w:rsidRDefault="0041135F" w:rsidP="0041135F">
            <w:pPr>
              <w:pStyle w:val="1"/>
              <w:shd w:val="clear" w:color="auto" w:fill="FFFFFF"/>
              <w:spacing w:after="0" w:line="240" w:lineRule="auto"/>
              <w:ind w:firstLine="149"/>
              <w:jc w:val="both"/>
              <w:rPr>
                <w:rFonts w:ascii="Times New Roman" w:eastAsia="Times New Roman" w:hAnsi="Times New Roman"/>
                <w:b/>
                <w:sz w:val="28"/>
              </w:rPr>
            </w:pPr>
            <w:r w:rsidRPr="0041135F">
              <w:rPr>
                <w:rFonts w:ascii="Times New Roman" w:eastAsia="Times New Roman" w:hAnsi="Times New Roman"/>
                <w:b/>
                <w:sz w:val="28"/>
              </w:rPr>
              <w:t>4</w:t>
            </w:r>
            <w:r w:rsidRPr="0041135F">
              <w:rPr>
                <w:rFonts w:ascii="Times New Roman" w:eastAsia="Times New Roman" w:hAnsi="Times New Roman"/>
                <w:b/>
                <w:sz w:val="28"/>
                <w:vertAlign w:val="superscript"/>
              </w:rPr>
              <w:t>-1</w:t>
            </w:r>
            <w:r w:rsidRPr="0041135F">
              <w:rPr>
                <w:rFonts w:ascii="Times New Roman" w:eastAsia="Times New Roman" w:hAnsi="Times New Roman"/>
                <w:b/>
                <w:sz w:val="28"/>
              </w:rPr>
              <w:t>) інформацію про здійснення публічних інвестицій, включаючи:</w:t>
            </w:r>
          </w:p>
          <w:p w:rsidR="0041135F" w:rsidRPr="0041135F" w:rsidRDefault="0041135F" w:rsidP="0041135F">
            <w:pPr>
              <w:pStyle w:val="1"/>
              <w:shd w:val="clear" w:color="auto" w:fill="FFFFFF"/>
              <w:spacing w:after="0" w:line="240" w:lineRule="auto"/>
              <w:ind w:firstLine="291"/>
              <w:jc w:val="both"/>
              <w:rPr>
                <w:rFonts w:ascii="Times New Roman" w:eastAsia="Times New Roman" w:hAnsi="Times New Roman"/>
                <w:b/>
                <w:sz w:val="28"/>
              </w:rPr>
            </w:pPr>
            <w:r w:rsidRPr="0041135F">
              <w:rPr>
                <w:rFonts w:ascii="Times New Roman" w:eastAsia="Times New Roman" w:hAnsi="Times New Roman"/>
                <w:b/>
                <w:sz w:val="28"/>
              </w:rPr>
              <w:t xml:space="preserve">перелік програм публічних інвестицій із зазначенням мети, напрямів та цільових показників інвестування, загальної вартості кожної програми та обсягів витрат державного бюджету, необхідних для реалізації кожної програми у відповідному бюджетному періоді; </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b/>
                <w:sz w:val="28"/>
              </w:rPr>
            </w:pPr>
            <w:r w:rsidRPr="0041135F">
              <w:rPr>
                <w:rFonts w:ascii="Times New Roman" w:eastAsia="Times New Roman" w:hAnsi="Times New Roman"/>
                <w:b/>
                <w:sz w:val="28"/>
              </w:rPr>
              <w:t xml:space="preserve">перелік публічних інвестиційних проектів із зазначенням мети, очікуваних результатів, стислого опису заходів, загальної вартості кожного проекту, включаючи утримання створених активів, загальних обсягів витрат державного бюджету, необхідних для підготовки та реалізації кожного проекту, включаючи обсяги витрат державного бюджету, необхідних для завершення кожного проекту, а також обсяги таких </w:t>
            </w:r>
            <w:r w:rsidRPr="0041135F">
              <w:rPr>
                <w:rFonts w:ascii="Times New Roman" w:eastAsia="Times New Roman" w:hAnsi="Times New Roman"/>
                <w:b/>
                <w:sz w:val="28"/>
              </w:rPr>
              <w:lastRenderedPageBreak/>
              <w:t xml:space="preserve">витрат на відповідний бюджетний період у розрізі бюджетних програм; </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b/>
                <w:sz w:val="28"/>
              </w:rPr>
            </w:pPr>
            <w:r w:rsidRPr="0041135F">
              <w:rPr>
                <w:rFonts w:ascii="Times New Roman" w:eastAsia="Times New Roman" w:hAnsi="Times New Roman"/>
                <w:b/>
                <w:sz w:val="28"/>
              </w:rPr>
              <w:t>перелік публічних інвестиційних проектів, що здійснюються на умовах державно-приватного партнерства, переліків та обсягів довгострокових зобов’язань у рамках публічних інвестиційних проектів, що здійснюються на умовах державно-приватного партнерства, щодо об’єктів державної власності за бюджетними програмами до повного завершення розрахунків за договорами, укладеними у рамках державно-приватного партнерства;</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b/>
                <w:sz w:val="28"/>
              </w:rPr>
            </w:pPr>
            <w:r w:rsidRPr="0041135F">
              <w:rPr>
                <w:rFonts w:ascii="Times New Roman" w:eastAsia="Times New Roman" w:hAnsi="Times New Roman"/>
                <w:b/>
                <w:sz w:val="28"/>
              </w:rPr>
              <w:t>перелік публічних інвестиційних проектів, під які можуть надаватися державні гарантії у наступному бюджетному періоді;</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b/>
                <w:sz w:val="28"/>
              </w:rPr>
            </w:pPr>
            <w:r w:rsidRPr="0041135F">
              <w:rPr>
                <w:rFonts w:ascii="Times New Roman" w:eastAsia="Times New Roman" w:hAnsi="Times New Roman"/>
                <w:b/>
                <w:sz w:val="28"/>
              </w:rPr>
              <w:t>…</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6) план державних запозичень на наступний бюджетний період. План державних запозичень на наступний бюджетний період має включати перелік кредитів (позик) із зазначенням кредиторів, видів, мети, назви валюти, строку і відсоткової ставки державних запозичень, а також стану укладання кредитних договорів;</w:t>
            </w:r>
          </w:p>
          <w:p w:rsidR="0041135F" w:rsidRPr="0041135F" w:rsidRDefault="0041135F" w:rsidP="0041135F">
            <w:pPr>
              <w:pStyle w:val="1"/>
              <w:shd w:val="clear" w:color="auto" w:fill="FFFFFF"/>
              <w:spacing w:after="0" w:line="240" w:lineRule="auto"/>
              <w:ind w:firstLine="460"/>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a4"/>
              <w:widowControl w:val="0"/>
              <w:spacing w:before="0"/>
              <w:ind w:firstLine="308"/>
              <w:rPr>
                <w:rFonts w:ascii="Times New Roman" w:eastAsia="Times New Roman" w:hAnsi="Times New Roman"/>
                <w:b/>
                <w:sz w:val="28"/>
              </w:rPr>
            </w:pPr>
          </w:p>
          <w:p w:rsidR="0041135F" w:rsidRPr="0041135F" w:rsidRDefault="0041135F" w:rsidP="0041135F">
            <w:pPr>
              <w:pStyle w:val="a4"/>
              <w:widowControl w:val="0"/>
              <w:spacing w:before="0"/>
              <w:ind w:firstLine="308"/>
              <w:rPr>
                <w:rFonts w:ascii="Times New Roman" w:eastAsia="Times New Roman" w:hAnsi="Times New Roman"/>
                <w:b/>
                <w:sz w:val="28"/>
              </w:rPr>
            </w:pPr>
          </w:p>
          <w:p w:rsidR="0041135F" w:rsidRPr="0041135F" w:rsidRDefault="0041135F" w:rsidP="0041135F">
            <w:pPr>
              <w:pStyle w:val="a4"/>
              <w:widowControl w:val="0"/>
              <w:spacing w:before="0"/>
              <w:ind w:firstLine="308"/>
              <w:rPr>
                <w:rFonts w:ascii="Times New Roman" w:eastAsia="Times New Roman" w:hAnsi="Times New Roman"/>
                <w:b/>
                <w:sz w:val="28"/>
              </w:rPr>
            </w:pPr>
            <w:r w:rsidRPr="0041135F">
              <w:rPr>
                <w:rFonts w:ascii="Times New Roman" w:eastAsia="Times New Roman" w:hAnsi="Times New Roman"/>
                <w:b/>
                <w:sz w:val="28"/>
              </w:rPr>
              <w:t>пункт виключити</w:t>
            </w:r>
          </w:p>
          <w:p w:rsidR="0041135F" w:rsidRPr="0041135F" w:rsidRDefault="0041135F" w:rsidP="0041135F">
            <w:pPr>
              <w:pStyle w:val="a4"/>
              <w:widowControl w:val="0"/>
              <w:spacing w:before="0"/>
              <w:ind w:firstLine="308"/>
              <w:rPr>
                <w:rFonts w:ascii="Times New Roman" w:eastAsia="Times New Roman" w:hAnsi="Times New Roman"/>
                <w:b/>
                <w:sz w:val="28"/>
              </w:rPr>
            </w:pPr>
          </w:p>
          <w:p w:rsidR="0041135F" w:rsidRPr="0041135F" w:rsidRDefault="0041135F" w:rsidP="0041135F">
            <w:pPr>
              <w:pStyle w:val="a4"/>
              <w:widowControl w:val="0"/>
              <w:spacing w:before="0"/>
              <w:ind w:firstLine="308"/>
              <w:rPr>
                <w:rFonts w:ascii="Times New Roman" w:eastAsia="Times New Roman" w:hAnsi="Times New Roman"/>
                <w:b/>
                <w:sz w:val="28"/>
              </w:rPr>
            </w:pPr>
          </w:p>
          <w:p w:rsidR="0041135F" w:rsidRPr="0041135F" w:rsidRDefault="0041135F" w:rsidP="0041135F">
            <w:pPr>
              <w:pStyle w:val="a4"/>
              <w:widowControl w:val="0"/>
              <w:spacing w:before="0"/>
              <w:ind w:firstLine="308"/>
              <w:rPr>
                <w:rFonts w:ascii="Times New Roman" w:eastAsia="Times New Roman" w:hAnsi="Times New Roman"/>
                <w:b/>
                <w:sz w:val="28"/>
              </w:rPr>
            </w:pPr>
          </w:p>
          <w:p w:rsidR="0041135F" w:rsidRPr="0041135F" w:rsidRDefault="0041135F" w:rsidP="0041135F">
            <w:pPr>
              <w:pStyle w:val="a4"/>
              <w:widowControl w:val="0"/>
              <w:spacing w:before="0"/>
              <w:ind w:firstLine="308"/>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a4"/>
              <w:widowControl w:val="0"/>
              <w:spacing w:before="0"/>
              <w:ind w:firstLine="308"/>
              <w:rPr>
                <w:rFonts w:ascii="Times New Roman" w:eastAsia="Times New Roman" w:hAnsi="Times New Roman"/>
                <w:sz w:val="28"/>
              </w:rPr>
            </w:pPr>
          </w:p>
          <w:p w:rsidR="0041135F" w:rsidRPr="0041135F" w:rsidRDefault="0041135F" w:rsidP="0041135F">
            <w:pPr>
              <w:pStyle w:val="a4"/>
              <w:widowControl w:val="0"/>
              <w:spacing w:before="0"/>
              <w:ind w:firstLine="308"/>
              <w:rPr>
                <w:rFonts w:ascii="Times New Roman" w:eastAsia="Times New Roman" w:hAnsi="Times New Roman"/>
                <w:sz w:val="28"/>
              </w:rPr>
            </w:pPr>
            <w:r w:rsidRPr="0041135F">
              <w:rPr>
                <w:rFonts w:ascii="Times New Roman" w:eastAsia="Times New Roman" w:hAnsi="Times New Roman"/>
                <w:sz w:val="28"/>
              </w:rPr>
              <w:t>11</w:t>
            </w:r>
            <w:r w:rsidRPr="0041135F">
              <w:rPr>
                <w:rFonts w:ascii="Times New Roman" w:eastAsia="Times New Roman" w:hAnsi="Times New Roman"/>
                <w:sz w:val="28"/>
                <w:vertAlign w:val="superscript"/>
              </w:rPr>
              <w:t>1</w:t>
            </w:r>
            <w:r w:rsidRPr="0041135F">
              <w:rPr>
                <w:rFonts w:ascii="Times New Roman" w:eastAsia="Times New Roman" w:hAnsi="Times New Roman"/>
                <w:sz w:val="28"/>
              </w:rPr>
              <w:t>) інформація щодо врахування пропозицій Вищої ради правосуддя до проекту закону про Державний бюджет України по статтях, пов'язаних із забезпеченням функціонування судів і діяльності суддів, органів та установ системи правосуддя (з вмотивованим обґрунтуванням);</w:t>
            </w:r>
          </w:p>
          <w:p w:rsidR="0041135F" w:rsidRPr="0041135F" w:rsidRDefault="0041135F" w:rsidP="0041135F">
            <w:pPr>
              <w:pStyle w:val="a4"/>
              <w:widowControl w:val="0"/>
              <w:spacing w:before="0"/>
              <w:ind w:firstLine="308"/>
              <w:rPr>
                <w:rFonts w:ascii="Times New Roman" w:eastAsia="Times New Roman" w:hAnsi="Times New Roman"/>
                <w:b/>
                <w:sz w:val="28"/>
              </w:rPr>
            </w:pPr>
            <w:r w:rsidRPr="0041135F">
              <w:rPr>
                <w:rFonts w:ascii="Times New Roman" w:eastAsia="Times New Roman" w:hAnsi="Times New Roman"/>
                <w:b/>
                <w:sz w:val="28"/>
              </w:rPr>
              <w:t>11</w:t>
            </w:r>
            <w:r w:rsidRPr="0041135F">
              <w:rPr>
                <w:rFonts w:ascii="Times New Roman" w:eastAsia="Times New Roman" w:hAnsi="Times New Roman"/>
                <w:b/>
                <w:sz w:val="28"/>
                <w:vertAlign w:val="superscript"/>
              </w:rPr>
              <w:t>2</w:t>
            </w:r>
            <w:r w:rsidRPr="0041135F">
              <w:rPr>
                <w:rFonts w:ascii="Times New Roman" w:eastAsia="Times New Roman" w:hAnsi="Times New Roman"/>
                <w:b/>
                <w:sz w:val="28"/>
              </w:rPr>
              <w:t>) інформація щодо врахування у проекті закону про Державний бюджет України пропозицій Рахункової палати щодо її фінансового забезпечення (з вмотивованим обґрунтуванням);</w:t>
            </w:r>
          </w:p>
          <w:p w:rsidR="0041135F" w:rsidRPr="0041135F" w:rsidRDefault="0041135F" w:rsidP="0041135F">
            <w:pPr>
              <w:pStyle w:val="a4"/>
              <w:widowControl w:val="0"/>
              <w:spacing w:before="0"/>
              <w:ind w:firstLine="308"/>
              <w:rPr>
                <w:rFonts w:ascii="Times New Roman" w:eastAsia="Times New Roman" w:hAnsi="Times New Roman"/>
                <w:sz w:val="28"/>
              </w:rPr>
            </w:pPr>
            <w:r w:rsidRPr="0041135F">
              <w:rPr>
                <w:rFonts w:ascii="Times New Roman" w:eastAsia="Times New Roman" w:hAnsi="Times New Roman"/>
                <w:b/>
                <w:sz w:val="28"/>
              </w:rPr>
              <w:t>…</w:t>
            </w:r>
          </w:p>
        </w:tc>
      </w:tr>
      <w:tr w:rsidR="0041135F" w:rsidRPr="0041135F" w:rsidTr="0041135F">
        <w:tc>
          <w:tcPr>
            <w:tcW w:w="7564" w:type="dxa"/>
            <w:tcBorders>
              <w:top w:val="single" w:sz="4" w:space="0" w:color="auto"/>
              <w:bottom w:val="single" w:sz="4" w:space="0" w:color="auto"/>
            </w:tcBorders>
            <w:shd w:val="clear" w:color="auto" w:fill="auto"/>
          </w:tcPr>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b/>
                <w:sz w:val="28"/>
              </w:rPr>
              <w:lastRenderedPageBreak/>
              <w:t>Стаття 40.</w:t>
            </w:r>
            <w:r w:rsidRPr="0041135F">
              <w:rPr>
                <w:rFonts w:ascii="Times New Roman" w:eastAsia="Times New Roman" w:hAnsi="Times New Roman"/>
                <w:sz w:val="28"/>
              </w:rPr>
              <w:t xml:space="preserve"> Предмет регулювання закону про Державний бюджет України</w:t>
            </w: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t>1. Законом про Державний бюджет України визначаються:</w:t>
            </w: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t xml:space="preserve">10) перелік кредитів (позик), що залучаються державою від іноземних держав, іноземних фінансових установ і міжнародних фінансових організацій для реалізації </w:t>
            </w:r>
            <w:r w:rsidRPr="0041135F">
              <w:rPr>
                <w:rFonts w:ascii="Times New Roman" w:eastAsia="Times New Roman" w:hAnsi="Times New Roman"/>
                <w:sz w:val="28"/>
                <w:u w:val="single"/>
              </w:rPr>
              <w:t>інвестиційних проектів,</w:t>
            </w:r>
            <w:r w:rsidRPr="0041135F">
              <w:rPr>
                <w:rFonts w:ascii="Times New Roman" w:eastAsia="Times New Roman" w:hAnsi="Times New Roman"/>
                <w:sz w:val="28"/>
              </w:rPr>
              <w:t xml:space="preserve"> із зазначенням кредиторів, загальних обсягів кредитів (позик) та обсягів їх залучення у відповідному бюджетному періоді в розрізі бюджетних програм (у додатку до закону);</w:t>
            </w:r>
          </w:p>
          <w:p w:rsidR="0041135F" w:rsidRPr="0041135F" w:rsidRDefault="0041135F" w:rsidP="0041135F">
            <w:pPr>
              <w:pStyle w:val="1"/>
              <w:spacing w:after="0" w:line="240" w:lineRule="auto"/>
              <w:jc w:val="both"/>
              <w:rPr>
                <w:rFonts w:ascii="Times New Roman" w:eastAsia="Times New Roman" w:hAnsi="Times New Roman"/>
                <w:sz w:val="28"/>
              </w:rPr>
            </w:pPr>
          </w:p>
        </w:tc>
        <w:tc>
          <w:tcPr>
            <w:tcW w:w="7564" w:type="dxa"/>
            <w:tcBorders>
              <w:top w:val="single" w:sz="4" w:space="0" w:color="auto"/>
              <w:bottom w:val="single" w:sz="4" w:space="0" w:color="auto"/>
            </w:tcBorders>
            <w:shd w:val="clear" w:color="auto" w:fill="auto"/>
          </w:tcPr>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b/>
                <w:sz w:val="28"/>
              </w:rPr>
              <w:lastRenderedPageBreak/>
              <w:t>Стаття 40.</w:t>
            </w:r>
            <w:r w:rsidRPr="0041135F">
              <w:rPr>
                <w:rFonts w:ascii="Times New Roman" w:eastAsia="Times New Roman" w:hAnsi="Times New Roman"/>
                <w:sz w:val="28"/>
              </w:rPr>
              <w:t xml:space="preserve"> Предмет регулювання закону про Державний бюджет України</w:t>
            </w: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t>1. Законом про Державний бюджет України визначаються:</w:t>
            </w: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t xml:space="preserve">10) перелік кредитів (позик), що залучаються державою від іноземних держав, іноземних фінансових установ і міжнародних фінансових організацій для реалізації </w:t>
            </w:r>
            <w:r w:rsidRPr="0041135F">
              <w:rPr>
                <w:rFonts w:ascii="Times New Roman" w:eastAsia="Times New Roman" w:hAnsi="Times New Roman"/>
                <w:b/>
                <w:sz w:val="28"/>
              </w:rPr>
              <w:t>публічних</w:t>
            </w:r>
            <w:r w:rsidRPr="0041135F">
              <w:rPr>
                <w:rFonts w:ascii="Times New Roman" w:eastAsia="Times New Roman" w:hAnsi="Times New Roman"/>
                <w:sz w:val="28"/>
              </w:rPr>
              <w:t xml:space="preserve"> </w:t>
            </w:r>
            <w:r w:rsidRPr="0041135F">
              <w:rPr>
                <w:rFonts w:ascii="Times New Roman" w:eastAsia="Times New Roman" w:hAnsi="Times New Roman"/>
                <w:b/>
                <w:sz w:val="28"/>
              </w:rPr>
              <w:t>інвестиційних проектів та програм публічних інвестицій</w:t>
            </w:r>
            <w:r w:rsidRPr="0041135F">
              <w:rPr>
                <w:rFonts w:ascii="Times New Roman" w:eastAsia="Times New Roman" w:hAnsi="Times New Roman"/>
                <w:sz w:val="28"/>
              </w:rPr>
              <w:t>, із зазначенням кредиторів, загальних обсягів кредитів (позик) та обсягів їх залучення у відповідному бюджетному періоді в розрізі бюджетних програм (у додатку до закону);</w:t>
            </w:r>
          </w:p>
        </w:tc>
      </w:tr>
      <w:tr w:rsidR="0041135F" w:rsidRPr="0041135F" w:rsidTr="0041135F">
        <w:tc>
          <w:tcPr>
            <w:tcW w:w="7564" w:type="dxa"/>
            <w:shd w:val="clear" w:color="auto" w:fill="auto"/>
          </w:tcPr>
          <w:p w:rsidR="0041135F" w:rsidRPr="0041135F" w:rsidRDefault="0041135F" w:rsidP="0041135F">
            <w:pPr>
              <w:pStyle w:val="rvps2"/>
              <w:shd w:val="clear" w:color="auto" w:fill="FFFFFF"/>
              <w:spacing w:before="0" w:beforeAutospacing="0" w:after="0" w:afterAutospacing="0"/>
              <w:ind w:firstLine="284"/>
              <w:jc w:val="both"/>
              <w:rPr>
                <w:sz w:val="28"/>
              </w:rPr>
            </w:pPr>
            <w:r w:rsidRPr="0041135F">
              <w:rPr>
                <w:b/>
                <w:sz w:val="28"/>
              </w:rPr>
              <w:t>Стаття 43. </w:t>
            </w:r>
            <w:r w:rsidRPr="0041135F">
              <w:rPr>
                <w:sz w:val="28"/>
              </w:rPr>
              <w:t>Казначейське обслуговування бюджетних коштів</w:t>
            </w:r>
          </w:p>
          <w:p w:rsidR="0041135F" w:rsidRPr="0041135F" w:rsidRDefault="0041135F" w:rsidP="0041135F">
            <w:pPr>
              <w:pStyle w:val="rvps2"/>
              <w:shd w:val="clear" w:color="auto" w:fill="FFFFFF"/>
              <w:spacing w:before="0" w:beforeAutospacing="0" w:after="0" w:afterAutospacing="0"/>
              <w:ind w:firstLine="284"/>
              <w:jc w:val="both"/>
              <w:rPr>
                <w:b/>
                <w:sz w:val="28"/>
              </w:rPr>
            </w:pPr>
          </w:p>
          <w:p w:rsidR="0041135F" w:rsidRPr="0041135F" w:rsidRDefault="0041135F" w:rsidP="0041135F">
            <w:pPr>
              <w:pStyle w:val="rvps2"/>
              <w:shd w:val="clear" w:color="auto" w:fill="FFFFFF"/>
              <w:spacing w:before="0" w:beforeAutospacing="0" w:after="150" w:afterAutospacing="0"/>
              <w:ind w:firstLine="450"/>
              <w:jc w:val="both"/>
              <w:rPr>
                <w:sz w:val="28"/>
              </w:rPr>
            </w:pPr>
            <w:bookmarkStart w:id="18" w:name="n797"/>
            <w:bookmarkEnd w:id="18"/>
            <w:r w:rsidRPr="0041135F">
              <w:rPr>
                <w:sz w:val="28"/>
              </w:rPr>
              <w:t>1. При виконанні державного бюджету і місцевих бюджетів застосовується казначейське обслуговування бюджетних коштів. Казначейство України забезпечує казначейське обслуговування бюджетних коштів на основі ведення єдиного казначейського рахунку, відкритого у Національному банку України.</w:t>
            </w:r>
          </w:p>
          <w:p w:rsidR="0041135F" w:rsidRPr="0041135F" w:rsidRDefault="0041135F" w:rsidP="0041135F">
            <w:pPr>
              <w:pStyle w:val="rvps2"/>
              <w:shd w:val="clear" w:color="auto" w:fill="FFFFFF"/>
              <w:spacing w:before="0" w:beforeAutospacing="0" w:after="0" w:afterAutospacing="0"/>
              <w:ind w:firstLine="284"/>
              <w:jc w:val="both"/>
              <w:rPr>
                <w:sz w:val="28"/>
              </w:rPr>
            </w:pPr>
            <w:r w:rsidRPr="0041135F">
              <w:rPr>
                <w:sz w:val="28"/>
              </w:rPr>
              <w:t>…</w:t>
            </w:r>
          </w:p>
          <w:p w:rsidR="0041135F" w:rsidRPr="0041135F" w:rsidRDefault="0041135F" w:rsidP="0041135F">
            <w:pPr>
              <w:pStyle w:val="rvps2"/>
              <w:shd w:val="clear" w:color="auto" w:fill="FFFFFF"/>
              <w:spacing w:before="0" w:beforeAutospacing="0" w:after="0" w:afterAutospacing="0"/>
              <w:ind w:firstLine="284"/>
              <w:jc w:val="both"/>
              <w:rPr>
                <w:sz w:val="28"/>
              </w:rPr>
            </w:pPr>
            <w:r w:rsidRPr="0041135F">
              <w:rPr>
                <w:sz w:val="28"/>
                <w:u w:val="single"/>
                <w:shd w:val="clear" w:color="auto" w:fill="FFFFFF"/>
              </w:rPr>
              <w:t>В органах, що здійснюють казначейське обслуговування бюджетних коштів (далі - органи Казначейства України),</w:t>
            </w:r>
            <w:r w:rsidRPr="0041135F">
              <w:rPr>
                <w:sz w:val="28"/>
                <w:shd w:val="clear" w:color="auto" w:fill="FFFFFF"/>
              </w:rPr>
              <w:t xml:space="preserve"> бюджетним установам відкриваються рахунки у встановленому законодавством порядку.</w:t>
            </w:r>
          </w:p>
          <w:p w:rsidR="0041135F" w:rsidRPr="0041135F" w:rsidRDefault="0041135F" w:rsidP="0041135F">
            <w:pPr>
              <w:pStyle w:val="rvps2"/>
              <w:shd w:val="clear" w:color="auto" w:fill="FFFFFF"/>
              <w:spacing w:before="0" w:beforeAutospacing="0" w:after="0" w:afterAutospacing="0"/>
              <w:ind w:firstLine="284"/>
              <w:jc w:val="both"/>
              <w:rPr>
                <w:b/>
                <w:sz w:val="28"/>
              </w:rPr>
            </w:pPr>
          </w:p>
        </w:tc>
        <w:tc>
          <w:tcPr>
            <w:tcW w:w="7564" w:type="dxa"/>
            <w:shd w:val="clear" w:color="auto" w:fill="auto"/>
          </w:tcPr>
          <w:p w:rsidR="0041135F" w:rsidRPr="0041135F" w:rsidRDefault="0041135F" w:rsidP="0041135F">
            <w:pPr>
              <w:pStyle w:val="rvps2"/>
              <w:shd w:val="clear" w:color="auto" w:fill="FFFFFF"/>
              <w:spacing w:before="0" w:beforeAutospacing="0" w:after="0" w:afterAutospacing="0"/>
              <w:ind w:firstLine="284"/>
              <w:jc w:val="both"/>
              <w:rPr>
                <w:sz w:val="28"/>
              </w:rPr>
            </w:pPr>
            <w:r w:rsidRPr="0041135F">
              <w:rPr>
                <w:b/>
                <w:sz w:val="28"/>
              </w:rPr>
              <w:t>Стаття 43. </w:t>
            </w:r>
            <w:r w:rsidRPr="0041135F">
              <w:rPr>
                <w:sz w:val="28"/>
              </w:rPr>
              <w:t>Казначейське обслуговування бюджетних коштів</w:t>
            </w:r>
          </w:p>
          <w:p w:rsidR="0041135F" w:rsidRPr="0041135F" w:rsidRDefault="0041135F" w:rsidP="0041135F">
            <w:pPr>
              <w:pStyle w:val="rvps2"/>
              <w:shd w:val="clear" w:color="auto" w:fill="FFFFFF"/>
              <w:spacing w:before="0" w:beforeAutospacing="0" w:after="0" w:afterAutospacing="0"/>
              <w:ind w:firstLine="284"/>
              <w:jc w:val="both"/>
              <w:rPr>
                <w:b/>
                <w:sz w:val="28"/>
              </w:rPr>
            </w:pPr>
          </w:p>
          <w:p w:rsidR="0041135F" w:rsidRPr="0041135F" w:rsidRDefault="0041135F" w:rsidP="0041135F">
            <w:pPr>
              <w:pStyle w:val="rvps2"/>
              <w:shd w:val="clear" w:color="auto" w:fill="FFFFFF"/>
              <w:spacing w:before="0" w:beforeAutospacing="0" w:after="150" w:afterAutospacing="0"/>
              <w:ind w:firstLine="450"/>
              <w:jc w:val="both"/>
              <w:rPr>
                <w:sz w:val="28"/>
              </w:rPr>
            </w:pPr>
            <w:r w:rsidRPr="0041135F">
              <w:rPr>
                <w:sz w:val="28"/>
              </w:rPr>
              <w:t>1. При виконанні державного бюджету і місцевих бюджетів застосовується казначейське обслуговування бюджетних коштів. Казначейство України забезпечує казначейське обслуговування бюджетних коштів на основі ведення єдиного казначейського рахунку, відкритого у Національному банку України.</w:t>
            </w:r>
          </w:p>
          <w:p w:rsidR="0041135F" w:rsidRPr="0041135F" w:rsidRDefault="0041135F" w:rsidP="0041135F">
            <w:pPr>
              <w:pStyle w:val="rvps2"/>
              <w:shd w:val="clear" w:color="auto" w:fill="FFFFFF"/>
              <w:spacing w:before="0" w:beforeAutospacing="0" w:after="0" w:afterAutospacing="0"/>
              <w:ind w:firstLine="284"/>
              <w:jc w:val="both"/>
              <w:rPr>
                <w:sz w:val="28"/>
              </w:rPr>
            </w:pPr>
            <w:r w:rsidRPr="0041135F">
              <w:rPr>
                <w:sz w:val="28"/>
              </w:rPr>
              <w:t>…</w:t>
            </w:r>
          </w:p>
          <w:p w:rsidR="0041135F" w:rsidRPr="0041135F" w:rsidRDefault="0041135F" w:rsidP="0041135F">
            <w:pPr>
              <w:pStyle w:val="rvps2"/>
              <w:shd w:val="clear" w:color="auto" w:fill="FFFFFF"/>
              <w:spacing w:before="0" w:beforeAutospacing="0" w:after="0" w:afterAutospacing="0"/>
              <w:ind w:firstLine="284"/>
              <w:jc w:val="both"/>
              <w:rPr>
                <w:sz w:val="28"/>
              </w:rPr>
            </w:pPr>
            <w:r w:rsidRPr="0041135F">
              <w:rPr>
                <w:b/>
                <w:sz w:val="28"/>
                <w:shd w:val="clear" w:color="auto" w:fill="FFFFFF"/>
              </w:rPr>
              <w:t>В органах Казначейства України</w:t>
            </w:r>
            <w:r w:rsidRPr="0041135F">
              <w:rPr>
                <w:sz w:val="28"/>
                <w:shd w:val="clear" w:color="auto" w:fill="FFFFFF"/>
              </w:rPr>
              <w:t xml:space="preserve"> бюджетним установам відкриваються рахунки у встановленому законодавством порядку.</w:t>
            </w:r>
          </w:p>
          <w:p w:rsidR="0041135F" w:rsidRPr="0041135F" w:rsidRDefault="0041135F" w:rsidP="0041135F">
            <w:pPr>
              <w:pStyle w:val="rvps2"/>
              <w:shd w:val="clear" w:color="auto" w:fill="FFFFFF"/>
              <w:spacing w:before="0" w:beforeAutospacing="0" w:after="0" w:afterAutospacing="0"/>
              <w:ind w:firstLine="284"/>
              <w:jc w:val="both"/>
              <w:rPr>
                <w:b/>
                <w:sz w:val="28"/>
              </w:rPr>
            </w:pPr>
          </w:p>
        </w:tc>
      </w:tr>
      <w:tr w:rsidR="0041135F" w:rsidRPr="0041135F" w:rsidTr="0041135F">
        <w:tc>
          <w:tcPr>
            <w:tcW w:w="7564" w:type="dxa"/>
            <w:shd w:val="clear" w:color="auto" w:fill="auto"/>
          </w:tcPr>
          <w:p w:rsidR="0041135F" w:rsidRPr="0041135F" w:rsidRDefault="0041135F" w:rsidP="0041135F">
            <w:pPr>
              <w:pStyle w:val="rvps2"/>
              <w:shd w:val="clear" w:color="auto" w:fill="FFFFFF"/>
              <w:spacing w:before="0" w:beforeAutospacing="0" w:after="0" w:afterAutospacing="0"/>
              <w:ind w:firstLine="284"/>
              <w:jc w:val="both"/>
              <w:rPr>
                <w:sz w:val="28"/>
              </w:rPr>
            </w:pPr>
            <w:r w:rsidRPr="0041135F">
              <w:rPr>
                <w:sz w:val="28"/>
              </w:rPr>
              <w:t>…</w:t>
            </w:r>
          </w:p>
          <w:p w:rsidR="0041135F" w:rsidRPr="0041135F" w:rsidRDefault="0041135F" w:rsidP="0041135F">
            <w:pPr>
              <w:pStyle w:val="rvps2"/>
              <w:shd w:val="clear" w:color="auto" w:fill="FFFFFF"/>
              <w:spacing w:before="0" w:beforeAutospacing="0" w:after="0" w:afterAutospacing="0"/>
              <w:ind w:firstLine="284"/>
              <w:jc w:val="both"/>
              <w:rPr>
                <w:sz w:val="28"/>
                <w:u w:val="single"/>
              </w:rPr>
            </w:pPr>
            <w:r w:rsidRPr="0041135F">
              <w:rPr>
                <w:sz w:val="28"/>
                <w:u w:val="single"/>
              </w:rPr>
              <w:t>4. Казначейство України за погодженням з Міністерством фінансів України має право залучати на поворотній основі кошти єдиного казначейського рахунку для покриття тимчасових касових розривів місцевих бюджетів, Пенсійного фонду України.</w:t>
            </w:r>
          </w:p>
          <w:p w:rsidR="0041135F" w:rsidRPr="0041135F" w:rsidRDefault="0041135F" w:rsidP="0041135F">
            <w:pPr>
              <w:pStyle w:val="rvps2"/>
              <w:shd w:val="clear" w:color="auto" w:fill="FFFFFF"/>
              <w:spacing w:before="0" w:beforeAutospacing="0" w:after="0" w:afterAutospacing="0"/>
              <w:ind w:firstLine="284"/>
              <w:jc w:val="both"/>
              <w:rPr>
                <w:sz w:val="28"/>
                <w:u w:val="single"/>
              </w:rPr>
            </w:pPr>
            <w:bookmarkStart w:id="19" w:name="n3860"/>
            <w:bookmarkEnd w:id="19"/>
            <w:r w:rsidRPr="0041135F">
              <w:rPr>
                <w:sz w:val="28"/>
                <w:u w:val="single"/>
              </w:rPr>
              <w:t xml:space="preserve">Казначейство України за погодженням з Міністерством фінансів України має право залучати на поворотній основі кошти єдиного казначейського рахунка для покриття </w:t>
            </w:r>
            <w:r w:rsidRPr="0041135F">
              <w:rPr>
                <w:sz w:val="28"/>
                <w:u w:val="single"/>
              </w:rPr>
              <w:lastRenderedPageBreak/>
              <w:t>тимчасових касових розривів загального фонду державного бюджету з дотриманням граничного обсягу дефіциту державного бюджету.</w:t>
            </w:r>
          </w:p>
          <w:p w:rsidR="0041135F" w:rsidRPr="0041135F" w:rsidRDefault="0041135F" w:rsidP="0041135F">
            <w:pPr>
              <w:pStyle w:val="1"/>
              <w:ind w:firstLine="284"/>
              <w:jc w:val="both"/>
              <w:rPr>
                <w:rFonts w:ascii="Times New Roman" w:eastAsia="Times New Roman" w:hAnsi="Times New Roman"/>
                <w:sz w:val="28"/>
              </w:rPr>
            </w:pPr>
            <w:r w:rsidRPr="0041135F">
              <w:rPr>
                <w:rFonts w:ascii="Times New Roman" w:eastAsia="Times New Roman" w:hAnsi="Times New Roman"/>
                <w:sz w:val="28"/>
              </w:rPr>
              <w:t>…</w:t>
            </w:r>
          </w:p>
        </w:tc>
        <w:tc>
          <w:tcPr>
            <w:tcW w:w="7564" w:type="dxa"/>
            <w:shd w:val="clear" w:color="auto" w:fill="auto"/>
          </w:tcPr>
          <w:p w:rsidR="0041135F" w:rsidRPr="0041135F" w:rsidRDefault="0041135F" w:rsidP="0041135F">
            <w:pPr>
              <w:pStyle w:val="rvps2"/>
              <w:shd w:val="clear" w:color="auto" w:fill="FFFFFF"/>
              <w:spacing w:before="0" w:beforeAutospacing="0" w:after="0" w:afterAutospacing="0"/>
              <w:ind w:firstLine="284"/>
              <w:jc w:val="both"/>
              <w:rPr>
                <w:sz w:val="28"/>
              </w:rPr>
            </w:pPr>
            <w:r w:rsidRPr="0041135F">
              <w:rPr>
                <w:sz w:val="28"/>
              </w:rPr>
              <w:lastRenderedPageBreak/>
              <w:t>…</w:t>
            </w:r>
          </w:p>
          <w:p w:rsidR="0041135F" w:rsidRPr="0041135F" w:rsidRDefault="0041135F" w:rsidP="0041135F">
            <w:pPr>
              <w:pStyle w:val="rvps2"/>
              <w:shd w:val="clear" w:color="auto" w:fill="FFFFFF"/>
              <w:spacing w:before="0" w:beforeAutospacing="0" w:after="0" w:afterAutospacing="0"/>
              <w:ind w:firstLine="450"/>
              <w:jc w:val="both"/>
              <w:rPr>
                <w:b/>
                <w:sz w:val="28"/>
              </w:rPr>
            </w:pPr>
            <w:r w:rsidRPr="0041135F">
              <w:rPr>
                <w:b/>
                <w:sz w:val="28"/>
              </w:rPr>
              <w:t>4. Казначейство України має право залучати на поворотній основі кошти єдиного казначейського рахунка для покриття тимчасових касових розривів місцевих бюджетів.</w:t>
            </w:r>
          </w:p>
          <w:p w:rsidR="0041135F" w:rsidRPr="0041135F" w:rsidRDefault="0041135F" w:rsidP="0041135F">
            <w:pPr>
              <w:pStyle w:val="rvps2"/>
              <w:shd w:val="clear" w:color="auto" w:fill="FFFFFF"/>
              <w:spacing w:before="0" w:beforeAutospacing="0" w:after="0" w:afterAutospacing="0"/>
              <w:ind w:firstLine="450"/>
              <w:jc w:val="both"/>
              <w:rPr>
                <w:b/>
                <w:sz w:val="28"/>
              </w:rPr>
            </w:pPr>
          </w:p>
          <w:p w:rsidR="0041135F" w:rsidRPr="0041135F" w:rsidRDefault="0041135F" w:rsidP="0041135F">
            <w:pPr>
              <w:pStyle w:val="rvps2"/>
              <w:shd w:val="clear" w:color="auto" w:fill="FFFFFF"/>
              <w:spacing w:before="0" w:beforeAutospacing="0" w:after="0" w:afterAutospacing="0"/>
              <w:ind w:firstLine="450"/>
              <w:jc w:val="both"/>
              <w:rPr>
                <w:b/>
                <w:sz w:val="28"/>
              </w:rPr>
            </w:pPr>
            <w:r w:rsidRPr="0041135F">
              <w:rPr>
                <w:b/>
                <w:sz w:val="28"/>
              </w:rPr>
              <w:t xml:space="preserve">Казначейство України за погодженням з Міністерством фінансів України має право залучати на поворотній основі кошти єдиного казначейського </w:t>
            </w:r>
            <w:r w:rsidRPr="0041135F">
              <w:rPr>
                <w:b/>
                <w:sz w:val="28"/>
              </w:rPr>
              <w:lastRenderedPageBreak/>
              <w:t>рахунка для покриття тимчасових касових розривів загального фонду державного бюджету з дотриманням граничного обсягу дефіциту державного бюджету, Пенсійного фонду України.</w:t>
            </w:r>
          </w:p>
          <w:p w:rsidR="0041135F" w:rsidRPr="0041135F" w:rsidRDefault="0041135F" w:rsidP="0041135F">
            <w:pPr>
              <w:pStyle w:val="rvps2"/>
              <w:shd w:val="clear" w:color="auto" w:fill="FFFFFF"/>
              <w:spacing w:before="0" w:beforeAutospacing="0" w:after="0" w:afterAutospacing="0"/>
              <w:ind w:firstLine="284"/>
              <w:jc w:val="both"/>
              <w:rPr>
                <w:sz w:val="28"/>
              </w:rPr>
            </w:pPr>
            <w:r w:rsidRPr="0041135F">
              <w:rPr>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b/>
                <w:sz w:val="28"/>
              </w:rPr>
              <w:lastRenderedPageBreak/>
              <w:t>Стаття 48.</w:t>
            </w:r>
            <w:r w:rsidRPr="0041135F">
              <w:rPr>
                <w:rFonts w:ascii="Times New Roman" w:eastAsia="Times New Roman" w:hAnsi="Times New Roman"/>
                <w:sz w:val="28"/>
              </w:rPr>
              <w:t xml:space="preserve"> Взяття бюджетних зобов'язань</w:t>
            </w:r>
          </w:p>
          <w:p w:rsidR="0041135F" w:rsidRPr="0041135F" w:rsidRDefault="0041135F" w:rsidP="0041135F">
            <w:pPr>
              <w:pStyle w:val="1"/>
              <w:shd w:val="clear" w:color="auto" w:fill="FFFFFF"/>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1. Розпорядники бюджетних коштів беруть бюджетні зобов’язання та здійснюють платежі тільки в межах бюджетних асигнувань, встановлених кошторисами, враховуючи необхідність виконання бюджетних зобов’язань минулих років; довгострокових зобов’язань за енергосервісом, узятих на облік органами Казначейства України; довгострокових зобов’язань у рамках державно-приватного партнерства, узятих на облік органами Казначейства України; середньострокових зобов’язань за договорами щодо забезпечення судноплавного стану внутрішніх водних шляхів та судноплавних шлюзів; середньострокових зобов’язань у сфері охорони здоров’я; середньострокових зобов’язань за договорами на будівництво, реконструкцію, ремонт і утримання автомобільних доріг; щодо завдань (проектів) Національної програми інформатизації - після їх погодження з Генеральним державним замовником Національної програми інформатизації.</w:t>
            </w: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w:t>
            </w:r>
          </w:p>
          <w:bookmarkStart w:id="20" w:name="w1_26"/>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sz w:val="28"/>
                <w:u w:val="single"/>
              </w:rPr>
              <w:fldChar w:fldCharType="begin"/>
            </w:r>
            <w:r w:rsidRPr="0041135F">
              <w:rPr>
                <w:rFonts w:ascii="Times New Roman" w:eastAsia="Times New Roman" w:hAnsi="Times New Roman"/>
                <w:sz w:val="28"/>
                <w:u w:val="single"/>
              </w:rPr>
              <w:instrText xml:space="preserve"> HYPERLINK "https://zakon.rada.gov.ua/laws/show/2456-17?find=1&amp;text=%D0%B4%D0%BE%D0%B2%D0%B3%D0%BE%D1%81%D1%82%D1%80%D0%BE%D0%BA" \l "w1_27" </w:instrText>
            </w:r>
            <w:r w:rsidRPr="0041135F">
              <w:rPr>
                <w:sz w:val="28"/>
                <w:u w:val="single"/>
              </w:rPr>
              <w:fldChar w:fldCharType="separate"/>
            </w:r>
            <w:r w:rsidRPr="0041135F">
              <w:rPr>
                <w:rFonts w:ascii="Times New Roman" w:eastAsia="Times New Roman" w:hAnsi="Times New Roman"/>
                <w:sz w:val="28"/>
                <w:u w:val="single"/>
              </w:rPr>
              <w:t>Довгострок</w:t>
            </w:r>
            <w:r w:rsidRPr="0041135F">
              <w:rPr>
                <w:sz w:val="28"/>
                <w:u w:val="single"/>
              </w:rPr>
              <w:fldChar w:fldCharType="end"/>
            </w:r>
            <w:bookmarkEnd w:id="20"/>
            <w:r w:rsidRPr="0041135F">
              <w:rPr>
                <w:rFonts w:ascii="Times New Roman" w:eastAsia="Times New Roman" w:hAnsi="Times New Roman"/>
                <w:sz w:val="28"/>
                <w:u w:val="single"/>
              </w:rPr>
              <w:t>ове зобов’язання у рамках державно-приватного партнерства</w:t>
            </w:r>
            <w:r w:rsidRPr="0041135F">
              <w:rPr>
                <w:rFonts w:ascii="Times New Roman" w:eastAsia="Times New Roman" w:hAnsi="Times New Roman"/>
                <w:sz w:val="28"/>
              </w:rPr>
              <w:t xml:space="preserve"> набуває статусу бюджетного зобов’язання у сумі, визначеній згідно з умовами договору, укладеного у рамках державно-приватного партнерства, у межах бюджетних асигнувань, встановлених на відповідний бюджетний період (з дотриманням вимог </w:t>
            </w:r>
            <w:hyperlink r:id="rId73" w:anchor="n845" w:history="1">
              <w:r w:rsidRPr="0041135F">
                <w:rPr>
                  <w:rFonts w:ascii="Times New Roman" w:eastAsia="Times New Roman" w:hAnsi="Times New Roman"/>
                  <w:sz w:val="28"/>
                </w:rPr>
                <w:t>частини другої</w:t>
              </w:r>
            </w:hyperlink>
            <w:r w:rsidRPr="0041135F">
              <w:rPr>
                <w:rFonts w:ascii="Times New Roman" w:eastAsia="Times New Roman" w:hAnsi="Times New Roman"/>
                <w:sz w:val="28"/>
              </w:rPr>
              <w:t> цієї статті та </w:t>
            </w:r>
            <w:hyperlink r:id="rId74" w:anchor="n485" w:history="1">
              <w:r w:rsidRPr="0041135F">
                <w:rPr>
                  <w:rFonts w:ascii="Times New Roman" w:eastAsia="Times New Roman" w:hAnsi="Times New Roman"/>
                  <w:sz w:val="28"/>
                </w:rPr>
                <w:t>частини четвертої</w:t>
              </w:r>
            </w:hyperlink>
            <w:r w:rsidRPr="0041135F">
              <w:rPr>
                <w:rFonts w:ascii="Times New Roman" w:eastAsia="Times New Roman" w:hAnsi="Times New Roman"/>
                <w:sz w:val="28"/>
              </w:rPr>
              <w:t> статті 23 цього Кодексу).</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абзац відсутній</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2. Розпорядники бюджетних коштів беруть бюджетні зобов'язання за спеціальним фондом бюджету виключно в </w:t>
            </w:r>
            <w:r w:rsidRPr="0041135F">
              <w:rPr>
                <w:rFonts w:ascii="Times New Roman" w:eastAsia="Times New Roman" w:hAnsi="Times New Roman"/>
                <w:sz w:val="28"/>
              </w:rPr>
              <w:lastRenderedPageBreak/>
              <w:t>межах відповідних фактичних надходжень спеціального фонду бюджету (з дотриманням вимог </w:t>
            </w:r>
            <w:hyperlink r:id="rId75" w:anchor="n931" w:history="1">
              <w:r w:rsidRPr="0041135F">
                <w:rPr>
                  <w:rFonts w:ascii="Times New Roman" w:eastAsia="Times New Roman" w:hAnsi="Times New Roman"/>
                  <w:sz w:val="28"/>
                </w:rPr>
                <w:t>частини другої статті 57</w:t>
              </w:r>
            </w:hyperlink>
            <w:r w:rsidRPr="0041135F">
              <w:rPr>
                <w:rFonts w:ascii="Times New Roman" w:eastAsia="Times New Roman" w:hAnsi="Times New Roman"/>
                <w:sz w:val="28"/>
              </w:rPr>
              <w:t> цього Кодексу).</w:t>
            </w:r>
          </w:p>
          <w:p w:rsidR="0041135F" w:rsidRPr="0041135F" w:rsidRDefault="0041135F" w:rsidP="0041135F">
            <w:pPr>
              <w:pStyle w:val="1"/>
              <w:shd w:val="clear" w:color="auto" w:fill="FFFFFF"/>
              <w:spacing w:after="150" w:line="240" w:lineRule="auto"/>
              <w:ind w:firstLine="426"/>
              <w:jc w:val="both"/>
              <w:rPr>
                <w:rFonts w:ascii="Times New Roman" w:eastAsia="Times New Roman" w:hAnsi="Times New Roman"/>
                <w:sz w:val="28"/>
              </w:rPr>
            </w:pPr>
            <w:bookmarkStart w:id="21" w:name="n3571"/>
            <w:bookmarkEnd w:id="21"/>
            <w:r w:rsidRPr="0041135F">
              <w:rPr>
                <w:rFonts w:ascii="Times New Roman" w:eastAsia="Times New Roman" w:hAnsi="Times New Roman"/>
                <w:sz w:val="28"/>
              </w:rPr>
              <w:t>Кредиторська заборгованість розпорядників бюджетних коштів за середньостроковими зобов’язаннями за договорами на будівництво, реконструкцію, ремонт і утримання автомобільних доріг на кінець поточного бюджетного періоду не може перевищувати залишка коштів спеціального фонду державного бюджету, утвореного за рахунок надходжень, які є джерелом формування державного дорожнього фонду та використовуються за напрямами, визначеними </w:t>
            </w:r>
            <w:hyperlink r:id="rId76" w:anchor="n2875" w:history="1">
              <w:r w:rsidRPr="0041135F">
                <w:rPr>
                  <w:rFonts w:ascii="Times New Roman" w:eastAsia="Times New Roman" w:hAnsi="Times New Roman"/>
                  <w:sz w:val="28"/>
                </w:rPr>
                <w:t>пунктами 1</w:t>
              </w:r>
            </w:hyperlink>
            <w:r w:rsidRPr="0041135F">
              <w:rPr>
                <w:rFonts w:ascii="Times New Roman" w:eastAsia="Times New Roman" w:hAnsi="Times New Roman"/>
                <w:sz w:val="28"/>
              </w:rPr>
              <w:t> і </w:t>
            </w:r>
            <w:hyperlink r:id="rId77" w:anchor="n2876" w:history="1">
              <w:r w:rsidRPr="0041135F">
                <w:rPr>
                  <w:rFonts w:ascii="Times New Roman" w:eastAsia="Times New Roman" w:hAnsi="Times New Roman"/>
                  <w:sz w:val="28"/>
                </w:rPr>
                <w:t>2</w:t>
              </w:r>
            </w:hyperlink>
            <w:r w:rsidRPr="0041135F">
              <w:rPr>
                <w:rFonts w:ascii="Times New Roman" w:eastAsia="Times New Roman" w:hAnsi="Times New Roman"/>
                <w:sz w:val="28"/>
              </w:rPr>
              <w:t> частини третьої статті 24-2 цього Кодексу.</w:t>
            </w:r>
          </w:p>
          <w:p w:rsidR="0041135F" w:rsidRPr="0041135F" w:rsidRDefault="0041135F" w:rsidP="0041135F">
            <w:pPr>
              <w:pStyle w:val="1"/>
              <w:shd w:val="clear" w:color="auto" w:fill="FFFFFF"/>
              <w:spacing w:after="150" w:line="240" w:lineRule="auto"/>
              <w:ind w:firstLine="426"/>
              <w:jc w:val="both"/>
              <w:rPr>
                <w:rFonts w:ascii="Times New Roman" w:eastAsia="Times New Roman" w:hAnsi="Times New Roman"/>
                <w:sz w:val="28"/>
              </w:rPr>
            </w:pPr>
            <w:bookmarkStart w:id="22" w:name="n3570"/>
            <w:bookmarkStart w:id="23" w:name="n4222"/>
            <w:bookmarkEnd w:id="22"/>
            <w:bookmarkEnd w:id="23"/>
            <w:r w:rsidRPr="0041135F">
              <w:rPr>
                <w:rFonts w:ascii="Times New Roman" w:eastAsia="Times New Roman" w:hAnsi="Times New Roman"/>
                <w:sz w:val="28"/>
              </w:rPr>
              <w:t>Кредиторська заборгованість розпорядників бюджетних коштів за середньостроковими зобов’язаннями за договорами щодо забезпечення судноплавного стану внутрішніх водних шляхів та судноплавних шлюзів на кінець поточного бюджетного періоду не може перевищувати залишка коштів спеціального фонду державного бюджету, утвореного за рахунок надходжень, які є джерелами формування державного фонду внутрішніх водних шляхів та використовуються за напрямами, визначеними </w:t>
            </w:r>
            <w:hyperlink r:id="rId78" w:anchor="n4183" w:history="1">
              <w:r w:rsidRPr="0041135F">
                <w:rPr>
                  <w:rFonts w:ascii="Times New Roman" w:eastAsia="Times New Roman" w:hAnsi="Times New Roman"/>
                  <w:sz w:val="28"/>
                </w:rPr>
                <w:t>пунктами 2-5</w:t>
              </w:r>
            </w:hyperlink>
            <w:r w:rsidRPr="0041135F">
              <w:rPr>
                <w:rFonts w:ascii="Times New Roman" w:eastAsia="Times New Roman" w:hAnsi="Times New Roman"/>
                <w:sz w:val="28"/>
              </w:rPr>
              <w:t> частини третьої статті 24-5 цього Кодексу.</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абзац відсутній</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За бюджетними програмами, які здійснюються із залученням державою кредитів (позик) від іноземних держав, іноземних фінансових установ і міжнародних фінансових організацій для реалізації </w:t>
            </w:r>
            <w:r w:rsidRPr="0041135F">
              <w:rPr>
                <w:rFonts w:ascii="Times New Roman" w:eastAsia="Times New Roman" w:hAnsi="Times New Roman"/>
                <w:b/>
                <w:sz w:val="28"/>
              </w:rPr>
              <w:t>інвестиційних проектів</w:t>
            </w:r>
            <w:r w:rsidRPr="0041135F">
              <w:rPr>
                <w:rFonts w:ascii="Times New Roman" w:eastAsia="Times New Roman" w:hAnsi="Times New Roman"/>
                <w:sz w:val="28"/>
              </w:rPr>
              <w:t>, термін дії яких завершується у поточному бюджетному періоді, розпорядники бюджетних коштів мають право брати відповідні бюджетні зобов'язання у четвертому кварталі поточного бюджетного періоду понад фактичні надходження таких кредитів (позик) за умови наявності письмової згоди кредитора на оплату цих зобов'язань протягом першого кварталу наступного бюджетного періоду.</w:t>
            </w: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b/>
                <w:sz w:val="28"/>
              </w:rPr>
              <w:lastRenderedPageBreak/>
              <w:t>Стаття 48.</w:t>
            </w:r>
            <w:r w:rsidRPr="0041135F">
              <w:rPr>
                <w:rFonts w:ascii="Times New Roman" w:eastAsia="Times New Roman" w:hAnsi="Times New Roman"/>
                <w:sz w:val="28"/>
              </w:rPr>
              <w:t xml:space="preserve"> Взяття бюджетних зобов'язань</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1. Розпорядники бюджетних коштів беруть бюджетні зобов’язання та здійснюють платежі тільки в межах бюджетних асигнувань, встановлених кошторисами, враховуючи необхідність виконання бюджетних зобов’язань минулих років; довгострокових зобов’язань за енергосервісом, узятих на облік органами Казначейства України; довгострокових зобов’язань у рамках </w:t>
            </w:r>
            <w:r w:rsidRPr="0041135F">
              <w:rPr>
                <w:rFonts w:ascii="Times New Roman" w:eastAsia="Times New Roman" w:hAnsi="Times New Roman"/>
                <w:b/>
                <w:sz w:val="28"/>
              </w:rPr>
              <w:t>публічного інвестиційного проекту, що здійснюється на умовах</w:t>
            </w:r>
            <w:r w:rsidRPr="0041135F">
              <w:rPr>
                <w:rFonts w:ascii="Times New Roman" w:eastAsia="Times New Roman" w:hAnsi="Times New Roman"/>
                <w:sz w:val="28"/>
              </w:rPr>
              <w:t xml:space="preserve"> державно-приватного партнерства, узятих на облік органами Казначейства України; середньострокових зобов’язань за договорами щодо забезпечення судноплавного стану внутрішніх водних шляхів та судноплавних шлюзів; середньострокових зобов’язань у сфері охорони здоров’я; </w:t>
            </w:r>
            <w:r w:rsidRPr="0041135F">
              <w:rPr>
                <w:rFonts w:ascii="Times New Roman" w:eastAsia="Times New Roman" w:hAnsi="Times New Roman"/>
                <w:b/>
                <w:sz w:val="28"/>
              </w:rPr>
              <w:t>середньострокових зобов’язань за державними контрактами (договорами) щодо закупівлі озброєння, військової техніки, зброї і боєприпасів;</w:t>
            </w:r>
            <w:r w:rsidRPr="0041135F">
              <w:rPr>
                <w:rFonts w:ascii="Times New Roman" w:eastAsia="Times New Roman" w:hAnsi="Times New Roman"/>
                <w:sz w:val="28"/>
              </w:rPr>
              <w:t xml:space="preserve"> середньострокових зобов’язань за договорами на будівництво, реконструкцію, ремонт і утримання автомобільних доріг; щодо завдань (проектів) Національної програми інформатизації - після їх погодження з Генеральним державним замовником </w:t>
            </w:r>
            <w:r w:rsidRPr="0041135F">
              <w:rPr>
                <w:rFonts w:ascii="Times New Roman" w:eastAsia="Times New Roman" w:hAnsi="Times New Roman"/>
                <w:sz w:val="28"/>
              </w:rPr>
              <w:lastRenderedPageBreak/>
              <w:t>Національної програми інформатизації.</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             …</w:t>
            </w:r>
          </w:p>
          <w:p w:rsidR="0041135F" w:rsidRPr="0041135F" w:rsidRDefault="0041135F" w:rsidP="0041135F">
            <w:pPr>
              <w:pStyle w:val="1"/>
              <w:spacing w:after="0" w:line="240" w:lineRule="auto"/>
              <w:ind w:firstLine="426"/>
              <w:jc w:val="both"/>
              <w:rPr>
                <w:rFonts w:ascii="Times New Roman" w:eastAsia="Times New Roman" w:hAnsi="Times New Roman"/>
                <w:sz w:val="28"/>
              </w:rPr>
            </w:pPr>
            <w:hyperlink r:id="rId79" w:anchor="w1_27" w:history="1">
              <w:r w:rsidRPr="0041135F">
                <w:rPr>
                  <w:rFonts w:ascii="Times New Roman" w:eastAsia="Times New Roman" w:hAnsi="Times New Roman"/>
                  <w:b/>
                  <w:sz w:val="28"/>
                </w:rPr>
                <w:t>Довгострок</w:t>
              </w:r>
            </w:hyperlink>
            <w:r w:rsidRPr="0041135F">
              <w:rPr>
                <w:rFonts w:ascii="Times New Roman" w:eastAsia="Times New Roman" w:hAnsi="Times New Roman"/>
                <w:b/>
                <w:sz w:val="28"/>
              </w:rPr>
              <w:t>ове зобов’язання у рамках публічного інвестиційного проекту, що здійснюється на умовах державно-приватного партнерства,</w:t>
            </w:r>
            <w:r w:rsidRPr="0041135F">
              <w:rPr>
                <w:rFonts w:ascii="Times New Roman" w:eastAsia="Times New Roman" w:hAnsi="Times New Roman"/>
                <w:sz w:val="28"/>
              </w:rPr>
              <w:t xml:space="preserve"> набуває статусу бюджетного зобов’язання у сумі, визначеній згідно з умовами договору, укладеного у рамках державно-приватного партнерства, у межах бюджетних асигнувань, встановлених на відповідний бюджетний період (з дотриманням вимог </w:t>
            </w:r>
            <w:hyperlink r:id="rId80" w:anchor="n845" w:history="1">
              <w:r w:rsidRPr="0041135F">
                <w:rPr>
                  <w:rFonts w:ascii="Times New Roman" w:eastAsia="Times New Roman" w:hAnsi="Times New Roman"/>
                  <w:sz w:val="28"/>
                </w:rPr>
                <w:t>частини другої</w:t>
              </w:r>
            </w:hyperlink>
            <w:r w:rsidRPr="0041135F">
              <w:rPr>
                <w:rFonts w:ascii="Times New Roman" w:eastAsia="Times New Roman" w:hAnsi="Times New Roman"/>
                <w:sz w:val="28"/>
              </w:rPr>
              <w:t> цієї статті та </w:t>
            </w:r>
            <w:hyperlink r:id="rId81" w:anchor="n485" w:history="1">
              <w:r w:rsidRPr="0041135F">
                <w:rPr>
                  <w:rFonts w:ascii="Times New Roman" w:eastAsia="Times New Roman" w:hAnsi="Times New Roman"/>
                  <w:sz w:val="28"/>
                </w:rPr>
                <w:t>частини четвертої</w:t>
              </w:r>
            </w:hyperlink>
            <w:r w:rsidRPr="0041135F">
              <w:rPr>
                <w:rFonts w:ascii="Times New Roman" w:eastAsia="Times New Roman" w:hAnsi="Times New Roman"/>
                <w:sz w:val="28"/>
              </w:rPr>
              <w:t> статті 23 цього Кодексу).</w:t>
            </w: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Середньострокове зобов’язання за державними контрактами (договорами) щодо закупівлі озброєння, військової техніки, зброї і боєприпасів набуває статусу бюджетного зобов’язання у сумі, визначеній згідно з умовами трирічного державного контракту (договору) за умови їх відповідності граничним показникам видатків державного бюджету, що можуть бути спрямовані на взяття середньострокових зобов’язань за державними контрактами (договорами) щодо закупівлі озброєння, військової техніки, зброї і боєприпасів, визначеним законом про Державний бюджет України на відповідний період.</w:t>
            </w: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2. Розпорядники бюджетних коштів беруть бюджетні зобов'язання за спеціальним фондом бюджету виключно в </w:t>
            </w:r>
            <w:r w:rsidRPr="0041135F">
              <w:rPr>
                <w:rFonts w:ascii="Times New Roman" w:eastAsia="Times New Roman" w:hAnsi="Times New Roman"/>
                <w:sz w:val="28"/>
              </w:rPr>
              <w:lastRenderedPageBreak/>
              <w:t>межах відповідних фактичних надходжень спеціального фонду бюджету (з дотриманням вимог </w:t>
            </w:r>
            <w:hyperlink r:id="rId82" w:anchor="n931" w:history="1">
              <w:r w:rsidRPr="0041135F">
                <w:rPr>
                  <w:rFonts w:ascii="Times New Roman" w:eastAsia="Times New Roman" w:hAnsi="Times New Roman"/>
                  <w:sz w:val="28"/>
                </w:rPr>
                <w:t>частини другої статті 57</w:t>
              </w:r>
            </w:hyperlink>
            <w:r w:rsidRPr="0041135F">
              <w:rPr>
                <w:rFonts w:ascii="Times New Roman" w:eastAsia="Times New Roman" w:hAnsi="Times New Roman"/>
                <w:sz w:val="28"/>
              </w:rPr>
              <w:t> цього Кодексу).</w:t>
            </w:r>
          </w:p>
          <w:p w:rsidR="0041135F" w:rsidRPr="0041135F" w:rsidRDefault="0041135F" w:rsidP="0041135F">
            <w:pPr>
              <w:pStyle w:val="1"/>
              <w:shd w:val="clear" w:color="auto" w:fill="FFFFFF"/>
              <w:spacing w:after="15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Кредиторська заборгованість розпорядників бюджетних коштів за середньостроковими зобов’язаннями за договорами на будівництво, реконструкцію, ремонт і утримання автомобільних доріг на кінець поточного бюджетного періоду не може перевищувати залишка коштів спеціального фонду державного бюджету, утвореного за рахунок надходжень, які є джерелом формування державного дорожнього фонду та використовуються за напрямами, визначеними </w:t>
            </w:r>
            <w:hyperlink r:id="rId83" w:anchor="n2875" w:history="1">
              <w:r w:rsidRPr="0041135F">
                <w:rPr>
                  <w:rFonts w:ascii="Times New Roman" w:eastAsia="Times New Roman" w:hAnsi="Times New Roman"/>
                  <w:sz w:val="28"/>
                </w:rPr>
                <w:t>пунктами 1</w:t>
              </w:r>
            </w:hyperlink>
            <w:r w:rsidRPr="0041135F">
              <w:rPr>
                <w:rFonts w:ascii="Times New Roman" w:eastAsia="Times New Roman" w:hAnsi="Times New Roman"/>
                <w:sz w:val="28"/>
              </w:rPr>
              <w:t> і </w:t>
            </w:r>
            <w:hyperlink r:id="rId84" w:anchor="n2876" w:history="1">
              <w:r w:rsidRPr="0041135F">
                <w:rPr>
                  <w:rFonts w:ascii="Times New Roman" w:eastAsia="Times New Roman" w:hAnsi="Times New Roman"/>
                  <w:sz w:val="28"/>
                </w:rPr>
                <w:t>2</w:t>
              </w:r>
            </w:hyperlink>
            <w:r w:rsidRPr="0041135F">
              <w:rPr>
                <w:rFonts w:ascii="Times New Roman" w:eastAsia="Times New Roman" w:hAnsi="Times New Roman"/>
                <w:sz w:val="28"/>
              </w:rPr>
              <w:t> частини третьої статті 24-2 цього Кодексу.</w:t>
            </w:r>
          </w:p>
          <w:p w:rsidR="0041135F" w:rsidRPr="0041135F" w:rsidRDefault="0041135F" w:rsidP="0041135F">
            <w:pPr>
              <w:pStyle w:val="1"/>
              <w:shd w:val="clear" w:color="auto" w:fill="FFFFFF"/>
              <w:spacing w:after="15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Кредиторська заборгованість розпорядників бюджетних коштів за середньостроковими зобов’язаннями за договорами щодо забезпечення судноплавного стану внутрішніх водних шляхів та судноплавних шлюзів на кінець поточного бюджетного періоду не може перевищувати залишка коштів спеціального фонду державного бюджету, утвореного за рахунок надходжень, які є джерелами формування державного фонду внутрішніх водних шляхів та використовуються за напрямами, визначеними </w:t>
            </w:r>
            <w:hyperlink r:id="rId85" w:anchor="n4183" w:history="1">
              <w:r w:rsidRPr="0041135F">
                <w:rPr>
                  <w:rFonts w:ascii="Times New Roman" w:eastAsia="Times New Roman" w:hAnsi="Times New Roman"/>
                  <w:sz w:val="28"/>
                </w:rPr>
                <w:t>пунктами 2-5</w:t>
              </w:r>
            </w:hyperlink>
            <w:r w:rsidRPr="0041135F">
              <w:rPr>
                <w:rFonts w:ascii="Times New Roman" w:eastAsia="Times New Roman" w:hAnsi="Times New Roman"/>
                <w:sz w:val="28"/>
              </w:rPr>
              <w:t> частини третьої статті 24-5 цього Кодексу.</w:t>
            </w:r>
          </w:p>
          <w:p w:rsidR="0041135F" w:rsidRPr="0041135F" w:rsidRDefault="0041135F" w:rsidP="0041135F">
            <w:pPr>
              <w:pStyle w:val="1"/>
              <w:shd w:val="clear" w:color="auto" w:fill="FFFFFF"/>
              <w:spacing w:after="0" w:line="240" w:lineRule="auto"/>
              <w:ind w:firstLine="426"/>
              <w:jc w:val="both"/>
              <w:rPr>
                <w:rFonts w:ascii="Times New Roman" w:eastAsia="Times New Roman" w:hAnsi="Times New Roman"/>
                <w:sz w:val="28"/>
              </w:rPr>
            </w:pPr>
            <w:r w:rsidRPr="0041135F">
              <w:rPr>
                <w:rFonts w:ascii="Times New Roman" w:eastAsia="Times New Roman" w:hAnsi="Times New Roman"/>
                <w:b/>
                <w:sz w:val="28"/>
              </w:rPr>
              <w:t xml:space="preserve">Кредиторська заборгованість розпорядників </w:t>
            </w:r>
            <w:r w:rsidRPr="0041135F">
              <w:rPr>
                <w:rFonts w:ascii="Times New Roman" w:eastAsia="Times New Roman" w:hAnsi="Times New Roman"/>
                <w:b/>
                <w:sz w:val="28"/>
              </w:rPr>
              <w:lastRenderedPageBreak/>
              <w:t>бюджетних коштів за середньостроковими зобов’язаннями за державними контрактами (договорами) щодо закупівлі озброєння, військової техніки, зброї і боєприпасів на кінець поточного бюджетного періоду не може перевищувати залишка коштів спеціального фонду державного бюджету, утвореного за рахунок відповідних надходжень спеціального фонду державного бюджету.</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За бюджетними програмами, які здійснюються із залученням державою кредитів (позик) від іноземних держав, іноземних фінансових установ і міжнародних фінансових організацій для реалізації </w:t>
            </w:r>
            <w:r w:rsidRPr="0041135F">
              <w:rPr>
                <w:rFonts w:ascii="Times New Roman" w:eastAsia="Times New Roman" w:hAnsi="Times New Roman"/>
                <w:b/>
                <w:sz w:val="28"/>
              </w:rPr>
              <w:t>публічних</w:t>
            </w:r>
            <w:r w:rsidRPr="0041135F">
              <w:rPr>
                <w:rFonts w:ascii="Times New Roman" w:eastAsia="Times New Roman" w:hAnsi="Times New Roman"/>
                <w:sz w:val="28"/>
              </w:rPr>
              <w:t xml:space="preserve"> </w:t>
            </w:r>
            <w:r w:rsidRPr="0041135F">
              <w:rPr>
                <w:rFonts w:ascii="Times New Roman" w:eastAsia="Times New Roman" w:hAnsi="Times New Roman"/>
                <w:b/>
                <w:sz w:val="28"/>
              </w:rPr>
              <w:t>інвестиційних проектів та програм публічних інвестицій</w:t>
            </w:r>
            <w:r w:rsidRPr="0041135F">
              <w:rPr>
                <w:rFonts w:ascii="Times New Roman" w:eastAsia="Times New Roman" w:hAnsi="Times New Roman"/>
                <w:sz w:val="28"/>
              </w:rPr>
              <w:t>, термін дії яких завершується у поточному бюджетному періоді, розпорядники бюджетних коштів мають право брати відповідні бюджетні зобов'язання у четвертому кварталі поточного бюджетного періоду понад фактичні надходження таких кредитів (позик) за умови наявності письмової згоди кредитора на оплату цих зобов'язань протягом першого кварталу наступного бюджетного періоду.</w:t>
            </w:r>
          </w:p>
        </w:tc>
      </w:tr>
      <w:tr w:rsidR="0041135F" w:rsidRPr="0041135F" w:rsidTr="0041135F">
        <w:tc>
          <w:tcPr>
            <w:tcW w:w="7564" w:type="dxa"/>
            <w:shd w:val="clear" w:color="auto" w:fill="auto"/>
          </w:tcPr>
          <w:p w:rsidR="0041135F" w:rsidRPr="0041135F" w:rsidRDefault="0041135F" w:rsidP="0041135F">
            <w:pPr>
              <w:pStyle w:val="rvps2"/>
              <w:shd w:val="clear" w:color="auto" w:fill="FFFFFF"/>
              <w:spacing w:before="0" w:beforeAutospacing="0" w:after="0" w:afterAutospacing="0"/>
              <w:ind w:firstLine="284"/>
              <w:jc w:val="both"/>
              <w:rPr>
                <w:sz w:val="28"/>
              </w:rPr>
            </w:pPr>
            <w:r w:rsidRPr="0041135F">
              <w:rPr>
                <w:b/>
                <w:sz w:val="28"/>
              </w:rPr>
              <w:lastRenderedPageBreak/>
              <w:t>Стаття 51.</w:t>
            </w:r>
            <w:r w:rsidRPr="0041135F">
              <w:rPr>
                <w:sz w:val="28"/>
              </w:rPr>
              <w:t xml:space="preserve"> Особливості здійснення окремих видатків бюджету</w:t>
            </w:r>
          </w:p>
          <w:p w:rsidR="0041135F" w:rsidRPr="0041135F" w:rsidRDefault="0041135F" w:rsidP="0041135F">
            <w:pPr>
              <w:pStyle w:val="rvps2"/>
              <w:shd w:val="clear" w:color="auto" w:fill="FFFFFF"/>
              <w:spacing w:before="0" w:beforeAutospacing="0" w:after="0" w:afterAutospacing="0"/>
              <w:ind w:firstLine="284"/>
              <w:jc w:val="both"/>
              <w:rPr>
                <w:sz w:val="28"/>
              </w:rPr>
            </w:pPr>
            <w:r w:rsidRPr="0041135F">
              <w:rPr>
                <w:sz w:val="28"/>
              </w:rPr>
              <w:t>…</w:t>
            </w:r>
          </w:p>
          <w:p w:rsidR="0041135F" w:rsidRPr="0041135F" w:rsidRDefault="0041135F" w:rsidP="0041135F">
            <w:pPr>
              <w:pStyle w:val="rvps2"/>
              <w:shd w:val="clear" w:color="auto" w:fill="FFFFFF"/>
              <w:spacing w:before="0" w:beforeAutospacing="0" w:after="0" w:afterAutospacing="0"/>
              <w:ind w:firstLine="284"/>
              <w:jc w:val="both"/>
              <w:rPr>
                <w:sz w:val="28"/>
                <w:shd w:val="clear" w:color="auto" w:fill="FFFFFF"/>
              </w:rPr>
            </w:pPr>
            <w:r w:rsidRPr="0041135F">
              <w:rPr>
                <w:sz w:val="28"/>
                <w:u w:val="single"/>
                <w:shd w:val="clear" w:color="auto" w:fill="FFFFFF"/>
              </w:rPr>
              <w:t xml:space="preserve">10. У разі утворення державних органів у поточному </w:t>
            </w:r>
            <w:r w:rsidRPr="0041135F">
              <w:rPr>
                <w:sz w:val="28"/>
                <w:u w:val="single"/>
                <w:shd w:val="clear" w:color="auto" w:fill="FFFFFF"/>
              </w:rPr>
              <w:lastRenderedPageBreak/>
              <w:t>бюджетному періоді забезпечення їх діяльності у цьому періоді здійснюється в межах видатків, передбачених державним органам, які ліквідуються або реорганізуються у зв'язку з утворенням таких нових державних органів</w:t>
            </w:r>
            <w:r w:rsidRPr="0041135F">
              <w:rPr>
                <w:sz w:val="28"/>
                <w:shd w:val="clear" w:color="auto" w:fill="FFFFFF"/>
              </w:rPr>
              <w:t>.</w:t>
            </w:r>
          </w:p>
          <w:p w:rsidR="0041135F" w:rsidRPr="0041135F" w:rsidRDefault="0041135F" w:rsidP="0041135F">
            <w:pPr>
              <w:pStyle w:val="rvps2"/>
              <w:shd w:val="clear" w:color="auto" w:fill="FFFFFF"/>
              <w:spacing w:before="0" w:beforeAutospacing="0" w:after="0" w:afterAutospacing="0"/>
              <w:ind w:firstLine="284"/>
              <w:jc w:val="both"/>
              <w:rPr>
                <w:sz w:val="28"/>
              </w:rPr>
            </w:pPr>
            <w:r w:rsidRPr="0041135F">
              <w:rPr>
                <w:sz w:val="28"/>
                <w:shd w:val="clear" w:color="auto" w:fill="FFFFFF"/>
              </w:rPr>
              <w:t>…</w:t>
            </w:r>
          </w:p>
        </w:tc>
        <w:tc>
          <w:tcPr>
            <w:tcW w:w="7564" w:type="dxa"/>
            <w:shd w:val="clear" w:color="auto" w:fill="auto"/>
          </w:tcPr>
          <w:p w:rsidR="0041135F" w:rsidRPr="0041135F" w:rsidRDefault="0041135F" w:rsidP="0041135F">
            <w:pPr>
              <w:pStyle w:val="1"/>
              <w:shd w:val="clear" w:color="auto" w:fill="FFFFFF"/>
              <w:spacing w:after="0" w:line="240" w:lineRule="auto"/>
              <w:ind w:firstLine="450"/>
              <w:jc w:val="both"/>
              <w:rPr>
                <w:rFonts w:ascii="Times New Roman" w:eastAsia="Times New Roman" w:hAnsi="Times New Roman"/>
                <w:sz w:val="28"/>
                <w:shd w:val="clear" w:color="auto" w:fill="FFFFFF"/>
              </w:rPr>
            </w:pPr>
            <w:r w:rsidRPr="0041135F">
              <w:rPr>
                <w:rFonts w:ascii="Times New Roman" w:eastAsia="Times New Roman" w:hAnsi="Times New Roman"/>
                <w:b/>
                <w:sz w:val="28"/>
                <w:shd w:val="clear" w:color="auto" w:fill="FFFFFF"/>
              </w:rPr>
              <w:lastRenderedPageBreak/>
              <w:t>Стаття 51.</w:t>
            </w:r>
            <w:r w:rsidRPr="0041135F">
              <w:rPr>
                <w:rFonts w:ascii="Times New Roman" w:eastAsia="Times New Roman" w:hAnsi="Times New Roman"/>
                <w:sz w:val="28"/>
                <w:shd w:val="clear" w:color="auto" w:fill="FFFFFF"/>
              </w:rPr>
              <w:t> Особливості здійснення окремих видатків бюджету</w:t>
            </w:r>
          </w:p>
          <w:p w:rsidR="0041135F" w:rsidRPr="0041135F" w:rsidRDefault="0041135F" w:rsidP="0041135F">
            <w:pPr>
              <w:pStyle w:val="rvps2"/>
              <w:shd w:val="clear" w:color="auto" w:fill="FFFFFF"/>
              <w:spacing w:before="0" w:beforeAutospacing="0" w:after="0" w:afterAutospacing="0"/>
              <w:ind w:firstLine="284"/>
              <w:jc w:val="both"/>
              <w:rPr>
                <w:sz w:val="28"/>
              </w:rPr>
            </w:pPr>
            <w:r w:rsidRPr="0041135F">
              <w:rPr>
                <w:sz w:val="28"/>
              </w:rPr>
              <w:t>…</w:t>
            </w:r>
          </w:p>
          <w:p w:rsidR="0041135F" w:rsidRPr="0041135F" w:rsidRDefault="0041135F" w:rsidP="0041135F">
            <w:pPr>
              <w:pStyle w:val="rvps2"/>
              <w:shd w:val="clear" w:color="auto" w:fill="FFFFFF"/>
              <w:spacing w:before="0" w:beforeAutospacing="0" w:after="0" w:afterAutospacing="0"/>
              <w:ind w:firstLine="284"/>
              <w:jc w:val="both"/>
              <w:rPr>
                <w:b/>
                <w:sz w:val="28"/>
              </w:rPr>
            </w:pPr>
            <w:r w:rsidRPr="0041135F">
              <w:rPr>
                <w:b/>
                <w:sz w:val="28"/>
              </w:rPr>
              <w:t xml:space="preserve">10. У разі зміни найменування або утворення </w:t>
            </w:r>
            <w:r w:rsidRPr="0041135F">
              <w:rPr>
                <w:b/>
                <w:sz w:val="28"/>
              </w:rPr>
              <w:lastRenderedPageBreak/>
              <w:t>державних органів у поточному бюджетному періоді забезпечення їх діяльності у цьому періоді здійснюється в межах видатків, передбачених державним органам, які змінюють найменування або ліквідуються, реорганізуються у зв'язку з утворенням таких нових державних органів.</w:t>
            </w:r>
          </w:p>
          <w:p w:rsidR="0041135F" w:rsidRPr="0041135F" w:rsidRDefault="0041135F" w:rsidP="0041135F">
            <w:pPr>
              <w:pStyle w:val="rvps2"/>
              <w:shd w:val="clear" w:color="auto" w:fill="FFFFFF"/>
              <w:spacing w:before="0" w:beforeAutospacing="0" w:after="0" w:afterAutospacing="0"/>
              <w:ind w:firstLine="284"/>
              <w:jc w:val="both"/>
              <w:rPr>
                <w:b/>
                <w:sz w:val="28"/>
              </w:rPr>
            </w:pPr>
            <w:r w:rsidRPr="0041135F">
              <w:rPr>
                <w:b/>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b/>
                <w:sz w:val="28"/>
              </w:rPr>
              <w:lastRenderedPageBreak/>
              <w:t>Стаття 61.</w:t>
            </w:r>
            <w:r w:rsidRPr="0041135F">
              <w:rPr>
                <w:rFonts w:ascii="Times New Roman" w:eastAsia="Times New Roman" w:hAnsi="Times New Roman"/>
                <w:sz w:val="28"/>
              </w:rPr>
              <w:t xml:space="preserve"> Річний звіт про виконання закону про Державний бюджет України</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2. Річний звіт про виконання закону про Державний бюджет України включає:</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15-1) інформацію про виконання державних інвестиційних проектів із зазначенням загальної вартості кожного проекту, включаючи інформацію про стан реалізації проекту із зазначенням ступеня його готовності та обсягу витрат державного бюджету, необхідних для завершення проекту, за бюджетними програмами, а також обсяги таких витрат за звітний бюджетний період за бюджетними програмами. Підготовка таких матеріалів здійснюється центральним органом виконавчої влади, що забезпечує формування державної політики у сфері економічного і соціального розвитку;</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15</w:t>
            </w:r>
            <w:r w:rsidRPr="0041135F">
              <w:rPr>
                <w:rFonts w:ascii="Times New Roman" w:eastAsia="Times New Roman" w:hAnsi="Times New Roman"/>
                <w:sz w:val="28"/>
                <w:u w:val="single"/>
                <w:vertAlign w:val="superscript"/>
              </w:rPr>
              <w:t>2</w:t>
            </w:r>
            <w:r w:rsidRPr="0041135F">
              <w:rPr>
                <w:rFonts w:ascii="Times New Roman" w:eastAsia="Times New Roman" w:hAnsi="Times New Roman"/>
                <w:sz w:val="28"/>
                <w:u w:val="single"/>
              </w:rPr>
              <w:t>) інформацію про виконання інвестиційних проектів, що реалізуються із залученням державою кредитів (позик) від іноземних держав, іноземних фінансових установ і міжнародних фінансових організацій, із зазначенням загальної вартості кожного проекту, включаючи інформацію про стан реалізації проекту із зазначенням ступеня його готовності, обсягів відповідних кредитів (позик) і витрат державного бюджету, необхідних для завершення проекту, за бюджетними програмами, а також обсяги таких кредитів (позик) і витрат за звітний бюджетний період за бюджетними програмами;</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u w:val="single"/>
              </w:rPr>
              <w:t>15</w:t>
            </w:r>
            <w:r w:rsidRPr="0041135F">
              <w:rPr>
                <w:rFonts w:ascii="Times New Roman" w:eastAsia="Times New Roman" w:hAnsi="Times New Roman"/>
                <w:b/>
                <w:sz w:val="28"/>
                <w:u w:val="single"/>
                <w:vertAlign w:val="superscript"/>
              </w:rPr>
              <w:t>-3</w:t>
            </w:r>
            <w:r w:rsidRPr="0041135F">
              <w:rPr>
                <w:rFonts w:ascii="Times New Roman" w:eastAsia="Times New Roman" w:hAnsi="Times New Roman"/>
                <w:sz w:val="28"/>
                <w:u w:val="single"/>
              </w:rPr>
              <w:t xml:space="preserve">) інформацію про виконання договорів, укладених у рамках державно-приватного партнерства, що передбачають довгострокові зобов’язання державного партнера у рамках здійснення державно-приватного партнерства щодо об’єктів державної власності або якими передбачено надання державної підтримки здійснення державно-приватного партнерства, із зазначенням інформації про стан виконання договорів, форму та обсяг наданої державної підтримки за рахунок державного бюджету за звітний бюджетний період. Підготовка таких матеріалів здійснюється центральним органом виконавчої влади, що забезпечує формування та реалізує державну політику у сфері державно-приватного </w:t>
            </w:r>
            <w:r w:rsidRPr="0041135F">
              <w:rPr>
                <w:rFonts w:ascii="Times New Roman" w:eastAsia="Times New Roman" w:hAnsi="Times New Roman"/>
                <w:sz w:val="28"/>
                <w:u w:val="single"/>
              </w:rPr>
              <w:lastRenderedPageBreak/>
              <w:t>партнерства;</w:t>
            </w: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b/>
                <w:sz w:val="28"/>
              </w:rPr>
              <w:lastRenderedPageBreak/>
              <w:t>Стаття 61.</w:t>
            </w:r>
            <w:r w:rsidRPr="0041135F">
              <w:rPr>
                <w:rFonts w:ascii="Times New Roman" w:eastAsia="Times New Roman" w:hAnsi="Times New Roman"/>
                <w:sz w:val="28"/>
              </w:rPr>
              <w:t xml:space="preserve"> Річний звіт про виконання закону про Державний бюджет України</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2. Річний звіт про виконання закону про Державний бюджет України включає:</w:t>
            </w: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15-1)</w:t>
            </w:r>
            <w:r w:rsidRPr="0041135F">
              <w:rPr>
                <w:rFonts w:ascii="Times New Roman" w:eastAsia="Times New Roman" w:hAnsi="Times New Roman"/>
                <w:sz w:val="28"/>
              </w:rPr>
              <w:t xml:space="preserve"> </w:t>
            </w:r>
            <w:r w:rsidRPr="0041135F">
              <w:rPr>
                <w:rFonts w:ascii="Times New Roman" w:eastAsia="Times New Roman" w:hAnsi="Times New Roman"/>
                <w:b/>
                <w:sz w:val="28"/>
              </w:rPr>
              <w:t>інформацію про підготовку та реалізацію публічних інвестиційних проектів та програм публічних інвестицій, включених до єдиного проектного портфеля здійснення публічних інвестицій, зокрема:</w:t>
            </w: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 xml:space="preserve">інформацію про реалізацію програм публічних інвестицій із зазначенням стану досягнення цільових показників інвестування, загальної вартості кожної програми та обсягів витрат державного бюджету, кредитів (позик), міжнародної технічної допомоги,  від іноземних держав, іноземних фінансових установ і міжнародних фінансових організацій за звітний бюджетний період за бюджетними програмами; </w:t>
            </w: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 xml:space="preserve">інформацію про підготовку і реалізацію публічних інвестиційних проектів, які повністю або частково реалізуються за рахунок коштів  державного бюджету, із </w:t>
            </w:r>
            <w:r w:rsidRPr="0041135F">
              <w:rPr>
                <w:rFonts w:ascii="Times New Roman" w:eastAsia="Times New Roman" w:hAnsi="Times New Roman"/>
                <w:b/>
                <w:sz w:val="28"/>
              </w:rPr>
              <w:lastRenderedPageBreak/>
              <w:t>залученням державою кредитів (позик), міжнародної технічної допомоги,  від іноземних держав, іноземних фінансових установ і міжнародних фінансових організацій, із зазначенням стану реалізації проекту, ступеня його готовності і досягнення очікуваних результатів, загальної вартості кожного проекту, включаючи утримання створених активів, обсягів витрат державного бюджету, відповідних кредитів (позик), міжнародної технічної допомоги,  за звітний бюджетний період за бюджетними програмами, а також обсяг таких витрат, кредитів (позик), міжнародної технічної допомоги, необхідних для завершення проекту, за бюджетними програмами;</w:t>
            </w: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 xml:space="preserve">інформації про реалізацію публічних інвестиційних проектів, що здійснюються на умовах державно-приватного партнерства, що передбачають довгострокові зобов’язання державного партнера у рамках здійснення державно-приватного партнерства щодо об’єктів державної власності або якими передбачено надання державної підтримки здійснення державно-приватного партнерства, із зазначенням інформації про стан виконання договорів, форму та обсяг наданої державної підтримки за рахунок державного бюджету за звітний бюджетний період. </w:t>
            </w: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 xml:space="preserve">Підготовка таких матеріалів здійснюється центральним органом виконавчої влади, що забезпечує </w:t>
            </w:r>
            <w:r w:rsidRPr="0041135F">
              <w:rPr>
                <w:rFonts w:ascii="Times New Roman" w:eastAsia="Times New Roman" w:hAnsi="Times New Roman"/>
                <w:b/>
                <w:sz w:val="28"/>
              </w:rPr>
              <w:lastRenderedPageBreak/>
              <w:t>формування державної політики у сфері економічного і соціального розвитку;</w:t>
            </w:r>
          </w:p>
          <w:p w:rsidR="0041135F" w:rsidRPr="0041135F" w:rsidRDefault="0041135F" w:rsidP="0041135F">
            <w:pPr>
              <w:pStyle w:val="1"/>
              <w:spacing w:after="0" w:line="240" w:lineRule="auto"/>
              <w:ind w:firstLine="426"/>
              <w:jc w:val="both"/>
              <w:rPr>
                <w:rFonts w:ascii="Times New Roman" w:eastAsia="Times New Roman" w:hAnsi="Times New Roman"/>
                <w:b/>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пункт виключити</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пункт виключити</w:t>
            </w:r>
          </w:p>
        </w:tc>
      </w:tr>
      <w:tr w:rsidR="0041135F" w:rsidRPr="0041135F" w:rsidTr="0041135F">
        <w:tc>
          <w:tcPr>
            <w:tcW w:w="7564" w:type="dxa"/>
            <w:shd w:val="clear" w:color="auto" w:fill="auto"/>
          </w:tcPr>
          <w:p w:rsidR="0041135F" w:rsidRPr="0041135F" w:rsidRDefault="0041135F" w:rsidP="0041135F">
            <w:pPr>
              <w:pStyle w:val="1"/>
              <w:spacing w:before="120" w:after="0" w:line="240" w:lineRule="auto"/>
              <w:ind w:firstLine="311"/>
              <w:jc w:val="both"/>
              <w:rPr>
                <w:rFonts w:ascii="Times New Roman" w:eastAsia="Times New Roman" w:hAnsi="Times New Roman"/>
                <w:sz w:val="28"/>
              </w:rPr>
            </w:pPr>
            <w:r w:rsidRPr="0041135F">
              <w:rPr>
                <w:rFonts w:ascii="Times New Roman" w:eastAsia="Times New Roman" w:hAnsi="Times New Roman"/>
                <w:b/>
                <w:sz w:val="28"/>
              </w:rPr>
              <w:lastRenderedPageBreak/>
              <w:t>Стаття 64.</w:t>
            </w:r>
            <w:r w:rsidRPr="0041135F">
              <w:rPr>
                <w:rFonts w:ascii="Times New Roman" w:eastAsia="Times New Roman" w:hAnsi="Times New Roman"/>
                <w:sz w:val="28"/>
              </w:rPr>
              <w:t xml:space="preserve"> Склад доходів загального фонду бюджетів сільських, селищних, міських територіальних громад</w:t>
            </w:r>
          </w:p>
          <w:p w:rsidR="0041135F" w:rsidRPr="0041135F" w:rsidRDefault="0041135F" w:rsidP="0041135F">
            <w:pPr>
              <w:pStyle w:val="1"/>
              <w:spacing w:before="120" w:after="0" w:line="240" w:lineRule="auto"/>
              <w:ind w:firstLine="311"/>
              <w:jc w:val="both"/>
              <w:rPr>
                <w:rFonts w:ascii="Times New Roman" w:eastAsia="Times New Roman" w:hAnsi="Times New Roman"/>
                <w:sz w:val="28"/>
              </w:rPr>
            </w:pPr>
            <w:r w:rsidRPr="0041135F">
              <w:rPr>
                <w:rFonts w:ascii="Times New Roman" w:eastAsia="Times New Roman" w:hAnsi="Times New Roman"/>
                <w:sz w:val="28"/>
              </w:rPr>
              <w:t>1. До доходів загального фонду бюджетів сільських, селищних, міських територіальних громад належать:</w:t>
            </w:r>
          </w:p>
          <w:p w:rsidR="0041135F" w:rsidRPr="0041135F" w:rsidRDefault="0041135F" w:rsidP="0041135F">
            <w:pPr>
              <w:pStyle w:val="1"/>
              <w:spacing w:after="0" w:line="240" w:lineRule="auto"/>
              <w:ind w:firstLine="311"/>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311"/>
              <w:jc w:val="both"/>
              <w:rPr>
                <w:rFonts w:ascii="Times New Roman" w:eastAsia="Times New Roman" w:hAnsi="Times New Roman"/>
                <w:sz w:val="28"/>
              </w:rPr>
            </w:pPr>
            <w:r w:rsidRPr="0041135F">
              <w:rPr>
                <w:rFonts w:ascii="Times New Roman" w:eastAsia="Times New Roman" w:hAnsi="Times New Roman"/>
                <w:sz w:val="28"/>
                <w:u w:val="single"/>
              </w:rPr>
              <w:t>23) плата за ліцензії на виробництво спирту етилового, коньячного і плодового та зернового дистиляту, спирту етилового ректифікованого виноградного, спирту етилового ректифікованого плодового, дистиляту виноградного спиртового, спирту-сирцю плодового, біоетанолу, алкогольних напоїв, тютюнових виробів та рідин, що використовуються в електронних сигаретах, що зараховується до міських бюджетів міст Києва та Севастополя ліцензіатами за місцем здійснення діяльності</w:t>
            </w:r>
            <w:r w:rsidRPr="0041135F">
              <w:rPr>
                <w:rFonts w:ascii="Times New Roman" w:eastAsia="Times New Roman" w:hAnsi="Times New Roman"/>
                <w:sz w:val="28"/>
              </w:rPr>
              <w:t>;</w:t>
            </w:r>
          </w:p>
          <w:p w:rsidR="0041135F" w:rsidRPr="0041135F" w:rsidRDefault="0041135F" w:rsidP="0041135F">
            <w:pPr>
              <w:pStyle w:val="1"/>
              <w:spacing w:after="0" w:line="240" w:lineRule="auto"/>
              <w:ind w:firstLine="311"/>
              <w:jc w:val="both"/>
              <w:rPr>
                <w:rFonts w:ascii="Times New Roman" w:eastAsia="Times New Roman" w:hAnsi="Times New Roman"/>
                <w:i/>
                <w:sz w:val="28"/>
                <w:shd w:val="clear" w:color="auto" w:fill="FFFFFF"/>
              </w:rPr>
            </w:pPr>
          </w:p>
        </w:tc>
        <w:tc>
          <w:tcPr>
            <w:tcW w:w="7564" w:type="dxa"/>
            <w:shd w:val="clear" w:color="auto" w:fill="auto"/>
          </w:tcPr>
          <w:p w:rsidR="0041135F" w:rsidRPr="0041135F" w:rsidRDefault="0041135F" w:rsidP="0041135F">
            <w:pPr>
              <w:pStyle w:val="1"/>
              <w:spacing w:before="120" w:after="0" w:line="240" w:lineRule="auto"/>
              <w:ind w:firstLine="311"/>
              <w:jc w:val="both"/>
              <w:rPr>
                <w:rFonts w:ascii="Times New Roman" w:eastAsia="Times New Roman" w:hAnsi="Times New Roman"/>
                <w:sz w:val="28"/>
              </w:rPr>
            </w:pPr>
            <w:r w:rsidRPr="0041135F">
              <w:rPr>
                <w:rFonts w:ascii="Times New Roman" w:eastAsia="Times New Roman" w:hAnsi="Times New Roman"/>
                <w:b/>
                <w:sz w:val="28"/>
              </w:rPr>
              <w:t>Стаття 64.</w:t>
            </w:r>
            <w:r w:rsidRPr="0041135F">
              <w:rPr>
                <w:rFonts w:ascii="Times New Roman" w:eastAsia="Times New Roman" w:hAnsi="Times New Roman"/>
                <w:sz w:val="28"/>
              </w:rPr>
              <w:t xml:space="preserve"> Склад доходів загального фонду бюджетів сільських, селищних, міських територіальних громад</w:t>
            </w:r>
          </w:p>
          <w:p w:rsidR="0041135F" w:rsidRPr="0041135F" w:rsidRDefault="0041135F" w:rsidP="0041135F">
            <w:pPr>
              <w:pStyle w:val="1"/>
              <w:spacing w:before="120" w:after="0" w:line="240" w:lineRule="auto"/>
              <w:ind w:firstLine="311"/>
              <w:jc w:val="both"/>
              <w:rPr>
                <w:rFonts w:ascii="Times New Roman" w:eastAsia="Times New Roman" w:hAnsi="Times New Roman"/>
                <w:sz w:val="28"/>
              </w:rPr>
            </w:pPr>
            <w:r w:rsidRPr="0041135F">
              <w:rPr>
                <w:rFonts w:ascii="Times New Roman" w:eastAsia="Times New Roman" w:hAnsi="Times New Roman"/>
                <w:sz w:val="28"/>
              </w:rPr>
              <w:t>1. До доходів загального фонду бюджетів сільських, селищних, міських територіальних громад належать:</w:t>
            </w:r>
          </w:p>
          <w:p w:rsidR="0041135F" w:rsidRPr="0041135F" w:rsidRDefault="0041135F" w:rsidP="0041135F">
            <w:pPr>
              <w:pStyle w:val="1"/>
              <w:spacing w:after="0" w:line="240" w:lineRule="auto"/>
              <w:ind w:firstLine="194"/>
              <w:jc w:val="both"/>
              <w:rPr>
                <w:rFonts w:ascii="Times New Roman" w:eastAsia="Times New Roman" w:hAnsi="Times New Roman"/>
                <w:b/>
                <w:sz w:val="28"/>
                <w:shd w:val="clear" w:color="auto" w:fill="FFFFFF"/>
              </w:rPr>
            </w:pPr>
            <w:r w:rsidRPr="0041135F">
              <w:rPr>
                <w:rFonts w:ascii="Times New Roman" w:eastAsia="Times New Roman" w:hAnsi="Times New Roman"/>
                <w:b/>
                <w:sz w:val="28"/>
                <w:shd w:val="clear" w:color="auto" w:fill="FFFFFF"/>
              </w:rPr>
              <w:t>….</w:t>
            </w:r>
          </w:p>
          <w:p w:rsidR="0041135F" w:rsidRPr="0041135F" w:rsidRDefault="0041135F" w:rsidP="0041135F">
            <w:pPr>
              <w:pStyle w:val="1"/>
              <w:spacing w:before="120" w:after="0" w:line="240" w:lineRule="auto"/>
              <w:jc w:val="both"/>
              <w:rPr>
                <w:rFonts w:ascii="Times New Roman" w:eastAsia="Times New Roman" w:hAnsi="Times New Roman"/>
                <w:b/>
                <w:sz w:val="28"/>
              </w:rPr>
            </w:pPr>
            <w:r w:rsidRPr="0041135F">
              <w:rPr>
                <w:rFonts w:ascii="Times New Roman" w:eastAsia="Times New Roman" w:hAnsi="Times New Roman"/>
                <w:b/>
                <w:sz w:val="28"/>
                <w:shd w:val="clear" w:color="auto" w:fill="FFFFFF"/>
              </w:rPr>
              <w:t xml:space="preserve">23) плата за ліцензії на право виробництва спирту етилового, </w:t>
            </w:r>
            <w:r w:rsidRPr="0041135F">
              <w:rPr>
                <w:rFonts w:ascii="Times New Roman" w:eastAsia="Times New Roman" w:hAnsi="Times New Roman"/>
                <w:b/>
                <w:sz w:val="28"/>
              </w:rPr>
              <w:t>спиртових дистилятів</w:t>
            </w:r>
            <w:r w:rsidRPr="0041135F">
              <w:rPr>
                <w:rFonts w:ascii="Times New Roman" w:eastAsia="Times New Roman" w:hAnsi="Times New Roman"/>
                <w:b/>
                <w:sz w:val="28"/>
                <w:shd w:val="clear" w:color="auto" w:fill="FFFFFF"/>
              </w:rPr>
              <w:t>, біоетанолу, алкогольних напоїв, тютюнових виробів, рідин, що використовуються в електронних сигаретах, пального, на право вирощування тютюну та на право ферментації тютюнової сировини, що зараховується до міських бюджетів міст Києва та Севастополя за місцем провадження діяльності ліцензіата;</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i/>
                <w:sz w:val="28"/>
                <w:u w:val="single"/>
                <w:shd w:val="clear" w:color="auto" w:fill="FFFFFF"/>
              </w:rPr>
            </w:pPr>
            <w:r w:rsidRPr="0041135F">
              <w:rPr>
                <w:rFonts w:ascii="Times New Roman" w:eastAsia="Times New Roman" w:hAnsi="Times New Roman"/>
                <w:sz w:val="28"/>
                <w:u w:val="single"/>
              </w:rPr>
              <w:t>24) плата за ліцензії на право оптової торгівлі спиртом етиловим, спиртом етиловим ректифікованим виноградним, спиртом етиловим ректифікованим плодовим, що зараховується до міських бюджетів міст Києва та Севастополя ліцензіатами за місцем здійснення діяльності;</w:t>
            </w:r>
          </w:p>
          <w:p w:rsidR="0041135F" w:rsidRPr="0041135F" w:rsidRDefault="0041135F" w:rsidP="0041135F">
            <w:pPr>
              <w:pStyle w:val="1"/>
              <w:spacing w:after="0" w:line="240" w:lineRule="auto"/>
              <w:rPr>
                <w:rFonts w:ascii="Times New Roman" w:eastAsia="Times New Roman" w:hAnsi="Times New Roman"/>
                <w:i/>
                <w:sz w:val="28"/>
                <w:shd w:val="clear" w:color="auto" w:fill="FFFFFF"/>
              </w:rPr>
            </w:pPr>
          </w:p>
          <w:p w:rsidR="0041135F" w:rsidRPr="0041135F" w:rsidRDefault="0041135F" w:rsidP="0041135F">
            <w:pPr>
              <w:pStyle w:val="1"/>
              <w:spacing w:after="0" w:line="240" w:lineRule="auto"/>
              <w:jc w:val="both"/>
              <w:rPr>
                <w:rFonts w:ascii="Times New Roman" w:eastAsia="Times New Roman" w:hAnsi="Times New Roman"/>
                <w:sz w:val="28"/>
              </w:rPr>
            </w:pPr>
          </w:p>
        </w:tc>
        <w:tc>
          <w:tcPr>
            <w:tcW w:w="7564" w:type="dxa"/>
            <w:shd w:val="clear" w:color="auto" w:fill="auto"/>
          </w:tcPr>
          <w:p w:rsidR="0041135F" w:rsidRPr="0041135F" w:rsidRDefault="0041135F" w:rsidP="0041135F">
            <w:pPr>
              <w:pStyle w:val="1"/>
              <w:spacing w:after="0" w:line="240" w:lineRule="auto"/>
              <w:ind w:firstLine="336"/>
              <w:jc w:val="both"/>
              <w:rPr>
                <w:rFonts w:ascii="Times New Roman" w:eastAsia="Times New Roman" w:hAnsi="Times New Roman"/>
                <w:b/>
                <w:sz w:val="28"/>
              </w:rPr>
            </w:pPr>
            <w:r w:rsidRPr="0041135F">
              <w:rPr>
                <w:rFonts w:ascii="Times New Roman" w:eastAsia="Times New Roman" w:hAnsi="Times New Roman"/>
                <w:b/>
                <w:sz w:val="28"/>
              </w:rPr>
              <w:t>24) плата за ліцензії на право оптової торгівлі спиртом етиловим, спиртовими дистилятами, алкогольними напоями, сидром та перрі (без додавання спирту), тютюновими виробами, рідинами, що використовуються в електронних сигаретах, пальним за відсутності місць оптової торгівлі пальним, що зараховується до міських бюджетів міст Києва та Севастополя за місцезнаходженням ліцензіата;</w:t>
            </w:r>
          </w:p>
          <w:p w:rsidR="0041135F" w:rsidRPr="0041135F" w:rsidRDefault="0041135F" w:rsidP="0041135F">
            <w:pPr>
              <w:pStyle w:val="1"/>
              <w:spacing w:after="0" w:line="240" w:lineRule="auto"/>
              <w:jc w:val="both"/>
              <w:rPr>
                <w:rFonts w:ascii="Times New Roman" w:eastAsia="Times New Roman" w:hAnsi="Times New Roman"/>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169"/>
              <w:jc w:val="both"/>
              <w:rPr>
                <w:rFonts w:ascii="Times New Roman" w:eastAsia="Times New Roman" w:hAnsi="Times New Roman"/>
                <w:sz w:val="28"/>
              </w:rPr>
            </w:pPr>
            <w:r w:rsidRPr="0041135F">
              <w:rPr>
                <w:rFonts w:ascii="Times New Roman" w:eastAsia="Times New Roman" w:hAnsi="Times New Roman"/>
                <w:sz w:val="28"/>
              </w:rPr>
              <w:lastRenderedPageBreak/>
              <w:t>пункт відсутній</w:t>
            </w:r>
          </w:p>
        </w:tc>
        <w:tc>
          <w:tcPr>
            <w:tcW w:w="7564" w:type="dxa"/>
            <w:shd w:val="clear" w:color="auto" w:fill="auto"/>
          </w:tcPr>
          <w:p w:rsidR="0041135F" w:rsidRPr="0041135F" w:rsidRDefault="0041135F" w:rsidP="0041135F">
            <w:pPr>
              <w:pStyle w:val="1"/>
              <w:spacing w:after="0" w:line="240" w:lineRule="auto"/>
              <w:ind w:firstLine="336"/>
              <w:jc w:val="both"/>
              <w:rPr>
                <w:rFonts w:ascii="Times New Roman" w:eastAsia="Times New Roman" w:hAnsi="Times New Roman"/>
                <w:b/>
                <w:sz w:val="28"/>
                <w:shd w:val="clear" w:color="auto" w:fill="FFFFFF"/>
              </w:rPr>
            </w:pPr>
            <w:r w:rsidRPr="0041135F">
              <w:rPr>
                <w:rFonts w:ascii="Times New Roman" w:eastAsia="Times New Roman" w:hAnsi="Times New Roman"/>
                <w:b/>
                <w:sz w:val="28"/>
                <w:shd w:val="clear" w:color="auto" w:fill="FFFFFF"/>
              </w:rPr>
              <w:t>24</w:t>
            </w:r>
            <w:r w:rsidRPr="0041135F">
              <w:rPr>
                <w:rFonts w:ascii="Times New Roman" w:eastAsia="Times New Roman" w:hAnsi="Times New Roman"/>
                <w:b/>
                <w:sz w:val="28"/>
                <w:shd w:val="clear" w:color="auto" w:fill="FFFFFF"/>
                <w:vertAlign w:val="superscript"/>
              </w:rPr>
              <w:t>1</w:t>
            </w:r>
            <w:r w:rsidRPr="0041135F">
              <w:rPr>
                <w:rFonts w:ascii="Times New Roman" w:eastAsia="Times New Roman" w:hAnsi="Times New Roman"/>
                <w:b/>
                <w:sz w:val="28"/>
                <w:shd w:val="clear" w:color="auto" w:fill="FFFFFF"/>
              </w:rPr>
              <w:t xml:space="preserve">) плата за ліцензії на право оптової торгівлі пальним, </w:t>
            </w:r>
            <w:r w:rsidRPr="0041135F">
              <w:rPr>
                <w:rFonts w:ascii="Times New Roman" w:eastAsia="Times New Roman" w:hAnsi="Times New Roman"/>
                <w:b/>
                <w:sz w:val="28"/>
              </w:rPr>
              <w:t xml:space="preserve">за наявності у ліцензіата місць оптової торгівлі пальним, </w:t>
            </w:r>
            <w:r w:rsidRPr="0041135F">
              <w:rPr>
                <w:rFonts w:ascii="Times New Roman" w:eastAsia="Times New Roman" w:hAnsi="Times New Roman"/>
                <w:b/>
                <w:sz w:val="28"/>
                <w:shd w:val="clear" w:color="auto" w:fill="FFFFFF"/>
              </w:rPr>
              <w:t>що зараховується до міських бюджетів міст Києва та Севастополя за місцезнаходженням місць оптової торгівлі пальним;</w:t>
            </w:r>
          </w:p>
          <w:p w:rsidR="0041135F" w:rsidRPr="0041135F" w:rsidRDefault="0041135F" w:rsidP="0041135F">
            <w:pPr>
              <w:pStyle w:val="1"/>
              <w:spacing w:after="0" w:line="240" w:lineRule="auto"/>
              <w:jc w:val="both"/>
              <w:rPr>
                <w:rFonts w:ascii="Times New Roman" w:eastAsia="Times New Roman" w:hAnsi="Times New Roman"/>
                <w:b/>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311"/>
              <w:jc w:val="both"/>
              <w:rPr>
                <w:rFonts w:ascii="Times New Roman" w:eastAsia="Times New Roman" w:hAnsi="Times New Roman"/>
                <w:sz w:val="28"/>
              </w:rPr>
            </w:pPr>
            <w:r w:rsidRPr="0041135F">
              <w:rPr>
                <w:rFonts w:ascii="Times New Roman" w:eastAsia="Times New Roman" w:hAnsi="Times New Roman"/>
                <w:sz w:val="28"/>
              </w:rPr>
              <w:t xml:space="preserve">26) плата за державну реєстрацію (крім адміністративного збору </w:t>
            </w:r>
            <w:r w:rsidRPr="0041135F">
              <w:rPr>
                <w:rFonts w:ascii="Times New Roman" w:eastAsia="Times New Roman" w:hAnsi="Times New Roman"/>
                <w:sz w:val="28"/>
                <w:u w:val="single"/>
              </w:rPr>
              <w:t>за проведення державної реєстрації юридичних осіб, фізичних осіб - підприємців та громадських формувань</w:t>
            </w:r>
            <w:r w:rsidRPr="0041135F">
              <w:rPr>
                <w:rFonts w:ascii="Times New Roman" w:eastAsia="Times New Roman" w:hAnsi="Times New Roman"/>
                <w:sz w:val="28"/>
              </w:rPr>
              <w:t>), що зараховується до міських бюджетів міст Києва та Севастополя;</w:t>
            </w:r>
          </w:p>
          <w:p w:rsidR="0041135F" w:rsidRPr="0041135F" w:rsidRDefault="0041135F" w:rsidP="0041135F">
            <w:pPr>
              <w:pStyle w:val="1"/>
              <w:spacing w:after="0" w:line="240" w:lineRule="auto"/>
              <w:ind w:firstLine="311"/>
              <w:jc w:val="both"/>
              <w:rPr>
                <w:rFonts w:ascii="Times New Roman" w:eastAsia="Times New Roman" w:hAnsi="Times New Roman"/>
                <w:sz w:val="28"/>
              </w:rPr>
            </w:pPr>
          </w:p>
          <w:p w:rsidR="0041135F" w:rsidRPr="0041135F" w:rsidRDefault="0041135F" w:rsidP="0041135F">
            <w:pPr>
              <w:pStyle w:val="1"/>
              <w:spacing w:after="0" w:line="240" w:lineRule="auto"/>
              <w:ind w:firstLine="311"/>
              <w:jc w:val="both"/>
              <w:rPr>
                <w:rFonts w:ascii="Times New Roman" w:eastAsia="Times New Roman" w:hAnsi="Times New Roman"/>
                <w:sz w:val="28"/>
              </w:rPr>
            </w:pPr>
          </w:p>
        </w:tc>
        <w:tc>
          <w:tcPr>
            <w:tcW w:w="7564" w:type="dxa"/>
            <w:shd w:val="clear" w:color="auto" w:fill="auto"/>
          </w:tcPr>
          <w:p w:rsidR="0041135F" w:rsidRPr="0041135F" w:rsidRDefault="0041135F" w:rsidP="0041135F">
            <w:pPr>
              <w:pStyle w:val="1"/>
              <w:spacing w:after="0" w:line="240" w:lineRule="auto"/>
              <w:ind w:firstLine="194"/>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194"/>
              <w:jc w:val="both"/>
              <w:rPr>
                <w:rFonts w:ascii="Times New Roman" w:eastAsia="Times New Roman" w:hAnsi="Times New Roman"/>
                <w:b/>
                <w:sz w:val="28"/>
                <w:shd w:val="clear" w:color="auto" w:fill="FFFFFF"/>
              </w:rPr>
            </w:pPr>
            <w:r w:rsidRPr="0041135F">
              <w:rPr>
                <w:rFonts w:ascii="Times New Roman" w:eastAsia="Times New Roman" w:hAnsi="Times New Roman"/>
                <w:sz w:val="28"/>
              </w:rPr>
              <w:t xml:space="preserve">26) плата за державну реєстрацію (крім адміністративного збору, </w:t>
            </w:r>
            <w:r w:rsidRPr="0041135F">
              <w:rPr>
                <w:rFonts w:ascii="Times New Roman" w:eastAsia="Times New Roman" w:hAnsi="Times New Roman"/>
                <w:b/>
                <w:sz w:val="28"/>
              </w:rPr>
              <w:t>що справляється відповідно до Закону України «Про  державну реєстрацію юридичних осіб, фізичних осіб - підприємців та громадських формувань»</w:t>
            </w:r>
            <w:r w:rsidRPr="0041135F">
              <w:rPr>
                <w:rFonts w:ascii="Times New Roman" w:eastAsia="Times New Roman" w:hAnsi="Times New Roman"/>
                <w:sz w:val="28"/>
              </w:rPr>
              <w:t>), що зараховується до міських бюджетів міст Києва та Севастополя;</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sz w:val="28"/>
                <w:u w:val="single"/>
              </w:rPr>
            </w:pPr>
            <w:r w:rsidRPr="0041135F">
              <w:rPr>
                <w:rFonts w:ascii="Times New Roman" w:eastAsia="Times New Roman" w:hAnsi="Times New Roman"/>
                <w:sz w:val="28"/>
                <w:u w:val="single"/>
              </w:rPr>
              <w:t>27) плата за ліцензії на право оптової торгівлі алкогольними напоями, тютюновими виробами та рідинами, що використовуються в електронних сигаретах, що зараховується до міських бюджетів міст Києва та Севастополя ліцензіатами за місцем здійснення діяльності;</w:t>
            </w:r>
          </w:p>
          <w:p w:rsidR="0041135F" w:rsidRPr="0041135F" w:rsidRDefault="0041135F" w:rsidP="0041135F">
            <w:pPr>
              <w:pStyle w:val="1"/>
              <w:spacing w:after="0" w:line="240" w:lineRule="auto"/>
              <w:ind w:firstLine="311"/>
              <w:jc w:val="both"/>
              <w:rPr>
                <w:rFonts w:ascii="Times New Roman" w:eastAsia="Times New Roman" w:hAnsi="Times New Roman"/>
                <w:b/>
                <w:sz w:val="28"/>
              </w:rPr>
            </w:pPr>
          </w:p>
        </w:tc>
        <w:tc>
          <w:tcPr>
            <w:tcW w:w="7564" w:type="dxa"/>
            <w:shd w:val="clear" w:color="auto" w:fill="auto"/>
          </w:tcPr>
          <w:p w:rsidR="0041135F" w:rsidRPr="0041135F" w:rsidRDefault="0041135F" w:rsidP="0041135F">
            <w:pPr>
              <w:pStyle w:val="1"/>
              <w:spacing w:after="0" w:line="240" w:lineRule="auto"/>
              <w:ind w:firstLine="194"/>
              <w:jc w:val="both"/>
              <w:rPr>
                <w:rFonts w:ascii="Times New Roman" w:eastAsia="Times New Roman" w:hAnsi="Times New Roman"/>
                <w:b/>
                <w:sz w:val="28"/>
              </w:rPr>
            </w:pPr>
            <w:r w:rsidRPr="0041135F">
              <w:rPr>
                <w:rFonts w:ascii="Times New Roman" w:eastAsia="Times New Roman" w:hAnsi="Times New Roman"/>
                <w:b/>
                <w:sz w:val="28"/>
              </w:rPr>
              <w:t>пункт виключити</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sz w:val="28"/>
                <w:u w:val="single"/>
              </w:rPr>
            </w:pPr>
            <w:r w:rsidRPr="0041135F">
              <w:rPr>
                <w:rFonts w:ascii="Times New Roman" w:eastAsia="Times New Roman" w:hAnsi="Times New Roman"/>
                <w:sz w:val="28"/>
                <w:u w:val="single"/>
              </w:rPr>
              <w:t xml:space="preserve">28) плата за ліцензії на право роздрібної торгівлі алкогольними напоями, тютюновими виробами </w:t>
            </w:r>
            <w:r w:rsidRPr="0041135F">
              <w:rPr>
                <w:rFonts w:ascii="Times New Roman" w:eastAsia="Times New Roman" w:hAnsi="Times New Roman"/>
                <w:b/>
                <w:sz w:val="28"/>
                <w:u w:val="single"/>
              </w:rPr>
              <w:t>та</w:t>
            </w:r>
            <w:r w:rsidRPr="0041135F">
              <w:rPr>
                <w:rFonts w:ascii="Times New Roman" w:eastAsia="Times New Roman" w:hAnsi="Times New Roman"/>
                <w:sz w:val="28"/>
                <w:u w:val="single"/>
              </w:rPr>
              <w:t xml:space="preserve"> рідинами, що використовуються в електронних сигаретах, що зараховується до міських бюджетів міст Києва та Севастополя ліцензіатами за місцем здійснення діяльності;</w:t>
            </w:r>
          </w:p>
        </w:tc>
        <w:tc>
          <w:tcPr>
            <w:tcW w:w="7564" w:type="dxa"/>
            <w:shd w:val="clear" w:color="auto" w:fill="auto"/>
          </w:tcPr>
          <w:p w:rsidR="0041135F" w:rsidRPr="0041135F" w:rsidRDefault="0041135F" w:rsidP="0041135F">
            <w:pPr>
              <w:pStyle w:val="1"/>
              <w:spacing w:after="0" w:line="240" w:lineRule="auto"/>
              <w:ind w:firstLine="194"/>
              <w:jc w:val="both"/>
              <w:rPr>
                <w:rFonts w:ascii="Times New Roman" w:eastAsia="Times New Roman" w:hAnsi="Times New Roman"/>
                <w:b/>
                <w:sz w:val="28"/>
              </w:rPr>
            </w:pPr>
            <w:r w:rsidRPr="0041135F">
              <w:rPr>
                <w:rFonts w:ascii="Times New Roman" w:eastAsia="Times New Roman" w:hAnsi="Times New Roman"/>
                <w:b/>
                <w:sz w:val="28"/>
                <w:shd w:val="clear" w:color="auto" w:fill="FFFFFF"/>
              </w:rPr>
              <w:t xml:space="preserve">28) плата за ліцензії на право роздрібної торгівлі алкогольними напоями, сидром та перрі (без додавання спирту), тютюновими виробами, рідинами, що використовуються в електронних сигаретах, у тому числі у разі надання ліцензії в автоматичному режимі, що зараховується до міських бюджетів міст Києва та </w:t>
            </w:r>
            <w:r w:rsidRPr="0041135F">
              <w:rPr>
                <w:rFonts w:ascii="Times New Roman" w:eastAsia="Times New Roman" w:hAnsi="Times New Roman"/>
                <w:b/>
                <w:sz w:val="28"/>
                <w:shd w:val="clear" w:color="auto" w:fill="FFFFFF"/>
              </w:rPr>
              <w:lastRenderedPageBreak/>
              <w:t>Севастополя за місцем роздрібної торгівлі ліцензіата, за місцем формування поїзда (приписки судна);</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sz w:val="28"/>
                <w:u w:val="single"/>
              </w:rPr>
            </w:pPr>
            <w:r w:rsidRPr="0041135F">
              <w:rPr>
                <w:rFonts w:ascii="Times New Roman" w:eastAsia="Times New Roman" w:hAnsi="Times New Roman"/>
                <w:sz w:val="28"/>
                <w:u w:val="single"/>
              </w:rPr>
              <w:lastRenderedPageBreak/>
              <w:t>28</w:t>
            </w:r>
            <w:r w:rsidRPr="0041135F">
              <w:rPr>
                <w:rFonts w:ascii="Times New Roman" w:eastAsia="Times New Roman" w:hAnsi="Times New Roman"/>
                <w:sz w:val="28"/>
                <w:u w:val="single"/>
                <w:vertAlign w:val="superscript"/>
              </w:rPr>
              <w:t>1</w:t>
            </w:r>
            <w:r w:rsidRPr="0041135F">
              <w:rPr>
                <w:rFonts w:ascii="Times New Roman" w:eastAsia="Times New Roman" w:hAnsi="Times New Roman"/>
                <w:sz w:val="28"/>
                <w:u w:val="single"/>
              </w:rPr>
              <w:t>) плата за ліцензії на виробництво пального, на право оптової торгівлі пальним, на право роздрібної торгівлі пальним, на право зберігання пального, що зараховується до міських бюджетів міст Києва та Севастополя ліцензіатами за місцем здійснення діяльності;</w:t>
            </w:r>
          </w:p>
        </w:tc>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b/>
                <w:sz w:val="28"/>
                <w:shd w:val="clear" w:color="auto" w:fill="FFFFFF"/>
              </w:rPr>
            </w:pPr>
            <w:r w:rsidRPr="0041135F">
              <w:rPr>
                <w:rFonts w:ascii="Times New Roman" w:eastAsia="Times New Roman" w:hAnsi="Times New Roman"/>
                <w:b/>
                <w:sz w:val="28"/>
                <w:shd w:val="clear" w:color="auto" w:fill="FFFFFF"/>
              </w:rPr>
              <w:t>28</w:t>
            </w:r>
            <w:r w:rsidRPr="0041135F">
              <w:rPr>
                <w:rFonts w:ascii="Times New Roman" w:eastAsia="Times New Roman" w:hAnsi="Times New Roman"/>
                <w:b/>
                <w:sz w:val="28"/>
                <w:shd w:val="clear" w:color="auto" w:fill="FFFFFF"/>
                <w:vertAlign w:val="superscript"/>
              </w:rPr>
              <w:t>1</w:t>
            </w:r>
            <w:r w:rsidRPr="0041135F">
              <w:rPr>
                <w:rFonts w:ascii="Times New Roman" w:eastAsia="Times New Roman" w:hAnsi="Times New Roman"/>
                <w:b/>
                <w:sz w:val="28"/>
                <w:shd w:val="clear" w:color="auto" w:fill="FFFFFF"/>
              </w:rPr>
              <w:t>) плата за ліцензії на право роздрібної торгівлі пальним, на право зберігання пального, на право зберігання пального виключно для потреб власного споживання та/або промислової переробки ліцензіатами, що зараховується до міських бюджетів міст Києва та Севастополя за місцем зберігання пального;</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311"/>
              <w:jc w:val="both"/>
              <w:rPr>
                <w:rFonts w:ascii="Times New Roman" w:eastAsia="Times New Roman" w:hAnsi="Times New Roman"/>
                <w:sz w:val="28"/>
              </w:rPr>
            </w:pPr>
            <w:r w:rsidRPr="0041135F">
              <w:rPr>
                <w:rFonts w:ascii="Times New Roman" w:eastAsia="Times New Roman" w:hAnsi="Times New Roman"/>
                <w:sz w:val="28"/>
              </w:rPr>
              <w:t>36</w:t>
            </w:r>
            <w:r w:rsidRPr="0041135F">
              <w:rPr>
                <w:rFonts w:ascii="Times New Roman" w:eastAsia="Times New Roman" w:hAnsi="Times New Roman"/>
                <w:sz w:val="28"/>
                <w:vertAlign w:val="superscript"/>
              </w:rPr>
              <w:t>2</w:t>
            </w:r>
            <w:r w:rsidRPr="0041135F">
              <w:rPr>
                <w:rFonts w:ascii="Times New Roman" w:eastAsia="Times New Roman" w:hAnsi="Times New Roman"/>
                <w:sz w:val="28"/>
              </w:rPr>
              <w:t xml:space="preserve">) адміністративний збір за проведення державної реєстрації </w:t>
            </w:r>
            <w:r w:rsidRPr="0041135F">
              <w:rPr>
                <w:rFonts w:ascii="Times New Roman" w:eastAsia="Times New Roman" w:hAnsi="Times New Roman"/>
                <w:sz w:val="28"/>
                <w:u w:val="single"/>
              </w:rPr>
              <w:t>юридичних осіб, фізичних осіб - підприємців та громадських формувань</w:t>
            </w:r>
            <w:r w:rsidRPr="0041135F">
              <w:rPr>
                <w:rFonts w:ascii="Times New Roman" w:eastAsia="Times New Roman" w:hAnsi="Times New Roman"/>
                <w:sz w:val="28"/>
              </w:rPr>
              <w:t>, що здійснюється виконавчими органами сільських, селищних, міських рад, районними у містах Києві та Севастополі державними адміністраціями, який зараховується до бюджетів місцевого самоврядування за місцем надання послуг;</w:t>
            </w:r>
          </w:p>
        </w:tc>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311"/>
              <w:jc w:val="both"/>
              <w:rPr>
                <w:rFonts w:ascii="Times New Roman" w:eastAsia="Times New Roman" w:hAnsi="Times New Roman"/>
                <w:sz w:val="28"/>
              </w:rPr>
            </w:pPr>
            <w:r w:rsidRPr="0041135F">
              <w:rPr>
                <w:rFonts w:ascii="Times New Roman" w:eastAsia="Times New Roman" w:hAnsi="Times New Roman"/>
                <w:sz w:val="28"/>
              </w:rPr>
              <w:t>36</w:t>
            </w:r>
            <w:r w:rsidRPr="0041135F">
              <w:rPr>
                <w:rFonts w:ascii="Times New Roman" w:eastAsia="Times New Roman" w:hAnsi="Times New Roman"/>
                <w:sz w:val="28"/>
                <w:vertAlign w:val="superscript"/>
              </w:rPr>
              <w:t>2</w:t>
            </w:r>
            <w:r w:rsidRPr="0041135F">
              <w:rPr>
                <w:rFonts w:ascii="Times New Roman" w:eastAsia="Times New Roman" w:hAnsi="Times New Roman"/>
                <w:sz w:val="28"/>
              </w:rPr>
              <w:t>) адміністративний збір за проведення державної реєстрації</w:t>
            </w:r>
            <w:r w:rsidRPr="0041135F">
              <w:rPr>
                <w:rFonts w:ascii="Times New Roman" w:eastAsia="Times New Roman" w:hAnsi="Times New Roman"/>
                <w:b/>
                <w:sz w:val="28"/>
              </w:rPr>
              <w:t xml:space="preserve"> відповідно до Закону України «Про  державну реєстрацію юридичних осіб, фізичних осіб - підприємців та громадських формувань»</w:t>
            </w:r>
            <w:r w:rsidRPr="0041135F">
              <w:rPr>
                <w:rFonts w:ascii="Times New Roman" w:eastAsia="Times New Roman" w:hAnsi="Times New Roman"/>
                <w:sz w:val="28"/>
              </w:rPr>
              <w:t>, що здійснюється виконавчими органами сільських, селищних, міських рад, районними у містах Києві та Севастополі державними адміністраціями, який зараховується до бюджетів місцевого самоврядування за місцем надання послуг;</w:t>
            </w:r>
          </w:p>
          <w:p w:rsidR="0041135F" w:rsidRPr="0041135F" w:rsidRDefault="0041135F" w:rsidP="0041135F">
            <w:pPr>
              <w:pStyle w:val="1"/>
              <w:spacing w:after="0" w:line="240" w:lineRule="auto"/>
              <w:ind w:firstLine="311"/>
              <w:jc w:val="both"/>
              <w:rPr>
                <w:rFonts w:ascii="Times New Roman" w:eastAsia="Times New Roman" w:hAnsi="Times New Roman"/>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sz w:val="28"/>
              </w:rPr>
            </w:pPr>
            <w:r w:rsidRPr="0041135F">
              <w:rPr>
                <w:rFonts w:ascii="Times New Roman" w:eastAsia="Times New Roman" w:hAnsi="Times New Roman"/>
                <w:sz w:val="28"/>
              </w:rPr>
              <w:t>36</w:t>
            </w:r>
            <w:r w:rsidRPr="0041135F">
              <w:rPr>
                <w:rFonts w:ascii="Times New Roman" w:eastAsia="Times New Roman" w:hAnsi="Times New Roman"/>
                <w:sz w:val="28"/>
                <w:vertAlign w:val="superscript"/>
              </w:rPr>
              <w:t>3</w:t>
            </w:r>
            <w:r w:rsidRPr="0041135F">
              <w:rPr>
                <w:rFonts w:ascii="Times New Roman" w:eastAsia="Times New Roman" w:hAnsi="Times New Roman"/>
                <w:sz w:val="28"/>
              </w:rPr>
              <w:t xml:space="preserve">) плата за скорочення термінів надання послуг у сфері державної реєстрації речових прав на нерухоме майно та їх обтяжень і державної реєстрації </w:t>
            </w:r>
            <w:r w:rsidRPr="0041135F">
              <w:rPr>
                <w:rFonts w:ascii="Times New Roman" w:eastAsia="Times New Roman" w:hAnsi="Times New Roman"/>
                <w:sz w:val="28"/>
                <w:u w:val="single"/>
              </w:rPr>
              <w:t>юридичних осіб, фізичних осіб - підприємців та громадських формувань</w:t>
            </w:r>
            <w:r w:rsidRPr="0041135F">
              <w:rPr>
                <w:rFonts w:ascii="Times New Roman" w:eastAsia="Times New Roman" w:hAnsi="Times New Roman"/>
                <w:sz w:val="28"/>
              </w:rPr>
              <w:t xml:space="preserve">, а також плата за надання інших платних послуг, пов'язаних з такою державною реєстрацією, що здійснюється виконавчими органами сільських, селищних, міських рад, районними у містах Києві та Севастополі державними адміністраціями, </w:t>
            </w:r>
            <w:r w:rsidRPr="0041135F">
              <w:rPr>
                <w:rFonts w:ascii="Times New Roman" w:eastAsia="Times New Roman" w:hAnsi="Times New Roman"/>
                <w:sz w:val="28"/>
                <w:u w:val="single"/>
              </w:rPr>
              <w:lastRenderedPageBreak/>
              <w:t>який</w:t>
            </w:r>
            <w:r w:rsidRPr="0041135F">
              <w:rPr>
                <w:rFonts w:ascii="Times New Roman" w:eastAsia="Times New Roman" w:hAnsi="Times New Roman"/>
                <w:sz w:val="28"/>
              </w:rPr>
              <w:t xml:space="preserve"> зараховується до бюджетів місцевого самоврядування за місцем надання послуг;</w:t>
            </w:r>
          </w:p>
        </w:tc>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sz w:val="28"/>
              </w:rPr>
            </w:pPr>
            <w:r w:rsidRPr="0041135F">
              <w:rPr>
                <w:rFonts w:ascii="Times New Roman" w:eastAsia="Times New Roman" w:hAnsi="Times New Roman"/>
                <w:sz w:val="28"/>
              </w:rPr>
              <w:lastRenderedPageBreak/>
              <w:t>36</w:t>
            </w:r>
            <w:r w:rsidRPr="0041135F">
              <w:rPr>
                <w:rFonts w:ascii="Times New Roman" w:eastAsia="Times New Roman" w:hAnsi="Times New Roman"/>
                <w:sz w:val="28"/>
                <w:vertAlign w:val="superscript"/>
              </w:rPr>
              <w:t>3</w:t>
            </w:r>
            <w:r w:rsidRPr="0041135F">
              <w:rPr>
                <w:rFonts w:ascii="Times New Roman" w:eastAsia="Times New Roman" w:hAnsi="Times New Roman"/>
                <w:sz w:val="28"/>
              </w:rPr>
              <w:t xml:space="preserve">) плата за скорочення термінів надання послуг у сфері державної реєстрації речових прав на нерухоме майно та їх обтяжень і державної реєстрації </w:t>
            </w:r>
            <w:r w:rsidRPr="0041135F">
              <w:rPr>
                <w:rFonts w:ascii="Times New Roman" w:eastAsia="Times New Roman" w:hAnsi="Times New Roman"/>
                <w:b/>
                <w:sz w:val="28"/>
              </w:rPr>
              <w:t>відповідно до Закону України «Про  державну реєстрацію юридичних осіб, фізичних осіб - підприємців та громадських формувань»</w:t>
            </w:r>
            <w:r w:rsidRPr="0041135F">
              <w:rPr>
                <w:rFonts w:ascii="Times New Roman" w:eastAsia="Times New Roman" w:hAnsi="Times New Roman"/>
                <w:sz w:val="28"/>
              </w:rPr>
              <w:t xml:space="preserve">, а також плата за надання інших платних послуг, пов’язаних з такою державною реєстрацією, що здійснюється виконавчими органами сільських, селищних, міських рад, </w:t>
            </w:r>
            <w:r w:rsidRPr="0041135F">
              <w:rPr>
                <w:rFonts w:ascii="Times New Roman" w:eastAsia="Times New Roman" w:hAnsi="Times New Roman"/>
                <w:sz w:val="28"/>
              </w:rPr>
              <w:lastRenderedPageBreak/>
              <w:t xml:space="preserve">районними у містах Києві та Севастополі державними адміністраціями, </w:t>
            </w:r>
            <w:r w:rsidRPr="0041135F">
              <w:rPr>
                <w:rFonts w:ascii="Times New Roman" w:eastAsia="Times New Roman" w:hAnsi="Times New Roman"/>
                <w:b/>
                <w:sz w:val="28"/>
              </w:rPr>
              <w:t>яка</w:t>
            </w:r>
            <w:r w:rsidRPr="0041135F">
              <w:rPr>
                <w:rFonts w:ascii="Times New Roman" w:eastAsia="Times New Roman" w:hAnsi="Times New Roman"/>
                <w:sz w:val="28"/>
              </w:rPr>
              <w:t xml:space="preserve"> зараховується до бюджетів місцевого самоврядування за місцем надання послуг;</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sz w:val="28"/>
                <w:u w:val="single"/>
              </w:rPr>
            </w:pPr>
            <w:r w:rsidRPr="0041135F">
              <w:rPr>
                <w:rFonts w:ascii="Times New Roman" w:eastAsia="Times New Roman" w:hAnsi="Times New Roman"/>
                <w:sz w:val="28"/>
                <w:u w:val="single"/>
              </w:rPr>
              <w:lastRenderedPageBreak/>
              <w:t>37</w:t>
            </w:r>
            <w:r w:rsidRPr="0041135F">
              <w:rPr>
                <w:rFonts w:ascii="Times New Roman" w:eastAsia="Times New Roman" w:hAnsi="Times New Roman"/>
                <w:sz w:val="28"/>
                <w:u w:val="single"/>
                <w:vertAlign w:val="superscript"/>
              </w:rPr>
              <w:t>1</w:t>
            </w:r>
            <w:r w:rsidRPr="0041135F">
              <w:rPr>
                <w:rFonts w:ascii="Times New Roman" w:eastAsia="Times New Roman" w:hAnsi="Times New Roman"/>
                <w:sz w:val="28"/>
                <w:u w:val="single"/>
              </w:rPr>
              <w:t>) адміністративні штрафи та штрафні санкції за порушення законодавства у сфері виробництва та обігу спирту етилового, коньячного і плодового, алкогольних напоїв та тютюнових виробів, рідин, що використовуються в електронних сигаретах, та пального, що зараховуються за місцем вчинення порушення;</w:t>
            </w:r>
          </w:p>
          <w:p w:rsidR="0041135F" w:rsidRPr="0041135F" w:rsidRDefault="0041135F" w:rsidP="0041135F">
            <w:pPr>
              <w:pStyle w:val="1"/>
              <w:spacing w:after="0" w:line="240" w:lineRule="auto"/>
              <w:ind w:firstLine="311"/>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shd w:val="clear" w:color="auto" w:fill="FFFFFF"/>
              </w:rPr>
            </w:pPr>
          </w:p>
        </w:tc>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b/>
                <w:sz w:val="28"/>
                <w:shd w:val="clear" w:color="auto" w:fill="FFFFFF"/>
              </w:rPr>
            </w:pPr>
            <w:r w:rsidRPr="0041135F">
              <w:rPr>
                <w:rFonts w:ascii="Times New Roman" w:eastAsia="Times New Roman" w:hAnsi="Times New Roman"/>
                <w:b/>
                <w:sz w:val="28"/>
              </w:rPr>
              <w:t>37</w:t>
            </w:r>
            <w:r w:rsidRPr="0041135F">
              <w:rPr>
                <w:rFonts w:ascii="Times New Roman" w:eastAsia="Times New Roman" w:hAnsi="Times New Roman"/>
                <w:b/>
                <w:sz w:val="28"/>
                <w:vertAlign w:val="superscript"/>
              </w:rPr>
              <w:t>1</w:t>
            </w:r>
            <w:r w:rsidRPr="0041135F">
              <w:rPr>
                <w:rFonts w:ascii="Times New Roman" w:eastAsia="Times New Roman" w:hAnsi="Times New Roman"/>
                <w:b/>
                <w:sz w:val="28"/>
              </w:rPr>
              <w:t xml:space="preserve">) </w:t>
            </w:r>
            <w:r w:rsidRPr="0041135F">
              <w:rPr>
                <w:rFonts w:ascii="Times New Roman" w:eastAsia="Times New Roman" w:hAnsi="Times New Roman"/>
                <w:b/>
                <w:sz w:val="28"/>
                <w:shd w:val="clear" w:color="auto" w:fill="FFFFFF"/>
              </w:rPr>
              <w:t>адміністративні штрафи та штрафні санкції за порушення законодавства у сфері виробництва, обігу та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що зараховуються за місцем вчинення порушення;</w:t>
            </w:r>
          </w:p>
          <w:p w:rsidR="0041135F" w:rsidRPr="0041135F" w:rsidRDefault="0041135F" w:rsidP="0041135F">
            <w:pPr>
              <w:pStyle w:val="1"/>
              <w:spacing w:after="0" w:line="240" w:lineRule="auto"/>
              <w:jc w:val="both"/>
              <w:rPr>
                <w:rFonts w:ascii="Times New Roman" w:eastAsia="Times New Roman" w:hAnsi="Times New Roman"/>
                <w:b/>
                <w:sz w:val="28"/>
                <w:shd w:val="clear" w:color="auto" w:fill="FFFFFF"/>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53"/>
              <w:jc w:val="both"/>
              <w:rPr>
                <w:rFonts w:ascii="Times New Roman" w:eastAsia="Times New Roman" w:hAnsi="Times New Roman"/>
                <w:sz w:val="28"/>
              </w:rPr>
            </w:pPr>
            <w:r w:rsidRPr="0041135F">
              <w:rPr>
                <w:rFonts w:ascii="Times New Roman" w:eastAsia="Times New Roman" w:hAnsi="Times New Roman"/>
                <w:b/>
                <w:sz w:val="28"/>
              </w:rPr>
              <w:t>Стаття 64</w:t>
            </w:r>
            <w:r w:rsidRPr="0041135F">
              <w:rPr>
                <w:rFonts w:ascii="Times New Roman" w:eastAsia="Times New Roman" w:hAnsi="Times New Roman"/>
                <w:b/>
                <w:sz w:val="28"/>
                <w:vertAlign w:val="superscript"/>
              </w:rPr>
              <w:t>1</w:t>
            </w:r>
            <w:r w:rsidRPr="0041135F">
              <w:rPr>
                <w:rFonts w:ascii="Times New Roman" w:eastAsia="Times New Roman" w:hAnsi="Times New Roman"/>
                <w:b/>
                <w:sz w:val="28"/>
              </w:rPr>
              <w:t>.</w:t>
            </w:r>
            <w:r w:rsidRPr="0041135F">
              <w:rPr>
                <w:rFonts w:ascii="Times New Roman" w:eastAsia="Times New Roman" w:hAnsi="Times New Roman"/>
                <w:sz w:val="28"/>
              </w:rPr>
              <w:t xml:space="preserve"> Склад доходів загального фонду районних бюджетів</w:t>
            </w:r>
          </w:p>
          <w:p w:rsidR="0041135F" w:rsidRPr="0041135F" w:rsidRDefault="0041135F" w:rsidP="0041135F">
            <w:pPr>
              <w:pStyle w:val="1"/>
              <w:spacing w:after="0" w:line="240" w:lineRule="auto"/>
              <w:ind w:firstLine="453"/>
              <w:jc w:val="both"/>
              <w:rPr>
                <w:rFonts w:ascii="Times New Roman" w:eastAsia="Times New Roman" w:hAnsi="Times New Roman"/>
                <w:sz w:val="28"/>
              </w:rPr>
            </w:pPr>
            <w:r w:rsidRPr="0041135F">
              <w:rPr>
                <w:rFonts w:ascii="Times New Roman" w:eastAsia="Times New Roman" w:hAnsi="Times New Roman"/>
                <w:sz w:val="28"/>
              </w:rPr>
              <w:t>1. До доходів загального фонду районних бюджетів належать:</w:t>
            </w:r>
          </w:p>
          <w:p w:rsidR="0041135F" w:rsidRPr="0041135F" w:rsidRDefault="0041135F" w:rsidP="0041135F">
            <w:pPr>
              <w:pStyle w:val="1"/>
              <w:spacing w:after="0" w:line="240" w:lineRule="auto"/>
              <w:ind w:firstLine="311"/>
              <w:jc w:val="both"/>
              <w:rPr>
                <w:rFonts w:ascii="Times New Roman" w:eastAsia="Times New Roman" w:hAnsi="Times New Roman"/>
                <w:sz w:val="28"/>
                <w:u w:val="single"/>
              </w:rPr>
            </w:pPr>
          </w:p>
        </w:tc>
        <w:tc>
          <w:tcPr>
            <w:tcW w:w="7564" w:type="dxa"/>
            <w:shd w:val="clear" w:color="auto" w:fill="auto"/>
          </w:tcPr>
          <w:p w:rsidR="0041135F" w:rsidRPr="0041135F" w:rsidRDefault="0041135F" w:rsidP="0041135F">
            <w:pPr>
              <w:pStyle w:val="1"/>
              <w:spacing w:after="0" w:line="240" w:lineRule="auto"/>
              <w:ind w:firstLine="453"/>
              <w:jc w:val="both"/>
              <w:rPr>
                <w:rFonts w:ascii="Times New Roman" w:eastAsia="Times New Roman" w:hAnsi="Times New Roman"/>
                <w:sz w:val="28"/>
              </w:rPr>
            </w:pPr>
            <w:r w:rsidRPr="0041135F">
              <w:rPr>
                <w:rFonts w:ascii="Times New Roman" w:eastAsia="Times New Roman" w:hAnsi="Times New Roman"/>
                <w:b/>
                <w:sz w:val="28"/>
              </w:rPr>
              <w:t>Стаття 64</w:t>
            </w:r>
            <w:r w:rsidRPr="0041135F">
              <w:rPr>
                <w:rFonts w:ascii="Times New Roman" w:eastAsia="Times New Roman" w:hAnsi="Times New Roman"/>
                <w:b/>
                <w:sz w:val="28"/>
                <w:vertAlign w:val="superscript"/>
              </w:rPr>
              <w:t>1</w:t>
            </w:r>
            <w:r w:rsidRPr="0041135F">
              <w:rPr>
                <w:rFonts w:ascii="Times New Roman" w:eastAsia="Times New Roman" w:hAnsi="Times New Roman"/>
                <w:b/>
                <w:sz w:val="28"/>
              </w:rPr>
              <w:t>.</w:t>
            </w:r>
            <w:r w:rsidRPr="0041135F">
              <w:rPr>
                <w:rFonts w:ascii="Times New Roman" w:eastAsia="Times New Roman" w:hAnsi="Times New Roman"/>
                <w:sz w:val="28"/>
              </w:rPr>
              <w:t xml:space="preserve"> Склад доходів загального фонду районних бюджетів</w:t>
            </w:r>
          </w:p>
          <w:p w:rsidR="0041135F" w:rsidRPr="0041135F" w:rsidRDefault="0041135F" w:rsidP="0041135F">
            <w:pPr>
              <w:pStyle w:val="1"/>
              <w:spacing w:after="0" w:line="240" w:lineRule="auto"/>
              <w:ind w:firstLine="453"/>
              <w:jc w:val="both"/>
              <w:rPr>
                <w:rFonts w:ascii="Times New Roman" w:eastAsia="Times New Roman" w:hAnsi="Times New Roman"/>
                <w:sz w:val="28"/>
              </w:rPr>
            </w:pPr>
            <w:r w:rsidRPr="0041135F">
              <w:rPr>
                <w:rFonts w:ascii="Times New Roman" w:eastAsia="Times New Roman" w:hAnsi="Times New Roman"/>
                <w:sz w:val="28"/>
              </w:rPr>
              <w:t>1. До доходів загального фонду районних бюджетів належать:</w:t>
            </w:r>
          </w:p>
          <w:p w:rsidR="0041135F" w:rsidRPr="0041135F" w:rsidRDefault="0041135F" w:rsidP="0041135F">
            <w:pPr>
              <w:pStyle w:val="1"/>
              <w:spacing w:after="0" w:line="240" w:lineRule="auto"/>
              <w:ind w:firstLine="311"/>
              <w:jc w:val="both"/>
              <w:rPr>
                <w:rFonts w:ascii="Times New Roman" w:eastAsia="Times New Roman" w:hAnsi="Times New Roman"/>
                <w:b/>
                <w:sz w:val="28"/>
                <w:shd w:val="clear" w:color="auto" w:fill="FFFFFF"/>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53"/>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453"/>
              <w:jc w:val="both"/>
              <w:rPr>
                <w:rFonts w:ascii="Times New Roman" w:eastAsia="Times New Roman" w:hAnsi="Times New Roman"/>
                <w:sz w:val="28"/>
              </w:rPr>
            </w:pPr>
            <w:r w:rsidRPr="0041135F">
              <w:rPr>
                <w:rFonts w:ascii="Times New Roman" w:eastAsia="Times New Roman" w:hAnsi="Times New Roman"/>
                <w:sz w:val="28"/>
              </w:rPr>
              <w:t>10) адміністративний збір за проведення державної</w:t>
            </w:r>
            <w:r w:rsidRPr="0041135F">
              <w:rPr>
                <w:rFonts w:ascii="Times New Roman" w:eastAsia="Times New Roman" w:hAnsi="Times New Roman"/>
                <w:b/>
                <w:sz w:val="28"/>
              </w:rPr>
              <w:t xml:space="preserve"> </w:t>
            </w:r>
            <w:r w:rsidRPr="0041135F">
              <w:rPr>
                <w:rFonts w:ascii="Times New Roman" w:eastAsia="Times New Roman" w:hAnsi="Times New Roman"/>
                <w:sz w:val="28"/>
              </w:rPr>
              <w:t>реєстрації</w:t>
            </w:r>
            <w:r w:rsidRPr="0041135F">
              <w:rPr>
                <w:rFonts w:ascii="Times New Roman" w:eastAsia="Times New Roman" w:hAnsi="Times New Roman"/>
                <w:b/>
                <w:sz w:val="28"/>
              </w:rPr>
              <w:t xml:space="preserve"> </w:t>
            </w:r>
            <w:r w:rsidRPr="0041135F">
              <w:rPr>
                <w:rFonts w:ascii="Times New Roman" w:eastAsia="Times New Roman" w:hAnsi="Times New Roman"/>
                <w:sz w:val="28"/>
                <w:u w:val="single"/>
              </w:rPr>
              <w:t>юридичних осіб, фізичних осіб - підприємців та громадських формувань</w:t>
            </w:r>
            <w:r w:rsidRPr="0041135F">
              <w:rPr>
                <w:rFonts w:ascii="Times New Roman" w:eastAsia="Times New Roman" w:hAnsi="Times New Roman"/>
                <w:sz w:val="28"/>
              </w:rPr>
              <w:t>, що здійснюється районними державними адміністраціями, який зараховується до районних бюджетів за місцем надання послуг;</w:t>
            </w:r>
          </w:p>
          <w:p w:rsidR="0041135F" w:rsidRPr="0041135F" w:rsidRDefault="0041135F" w:rsidP="0041135F">
            <w:pPr>
              <w:pStyle w:val="1"/>
              <w:spacing w:after="0" w:line="240" w:lineRule="auto"/>
              <w:ind w:firstLine="311"/>
              <w:jc w:val="both"/>
              <w:rPr>
                <w:rFonts w:ascii="Times New Roman" w:eastAsia="Times New Roman" w:hAnsi="Times New Roman"/>
                <w:sz w:val="28"/>
                <w:u w:val="single"/>
              </w:rPr>
            </w:pPr>
          </w:p>
        </w:tc>
        <w:tc>
          <w:tcPr>
            <w:tcW w:w="7564" w:type="dxa"/>
            <w:shd w:val="clear" w:color="auto" w:fill="auto"/>
          </w:tcPr>
          <w:p w:rsidR="0041135F" w:rsidRPr="0041135F" w:rsidRDefault="0041135F" w:rsidP="0041135F">
            <w:pPr>
              <w:pStyle w:val="a3"/>
              <w:tabs>
                <w:tab w:val="left" w:pos="176"/>
              </w:tabs>
              <w:spacing w:after="0" w:line="240" w:lineRule="auto"/>
              <w:ind w:left="0" w:firstLine="453"/>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a3"/>
              <w:tabs>
                <w:tab w:val="left" w:pos="176"/>
              </w:tabs>
              <w:spacing w:after="0" w:line="240" w:lineRule="auto"/>
              <w:ind w:left="0" w:firstLine="453"/>
              <w:jc w:val="both"/>
              <w:rPr>
                <w:rFonts w:ascii="Times New Roman" w:eastAsia="Times New Roman" w:hAnsi="Times New Roman"/>
                <w:sz w:val="28"/>
              </w:rPr>
            </w:pPr>
            <w:r w:rsidRPr="0041135F">
              <w:rPr>
                <w:rFonts w:ascii="Times New Roman" w:eastAsia="Times New Roman" w:hAnsi="Times New Roman"/>
                <w:sz w:val="28"/>
              </w:rPr>
              <w:t>10) адміністративний збір за проведення державної реєстрації</w:t>
            </w:r>
            <w:r w:rsidRPr="0041135F">
              <w:rPr>
                <w:rFonts w:ascii="Times New Roman" w:eastAsia="Times New Roman" w:hAnsi="Times New Roman"/>
                <w:b/>
                <w:sz w:val="28"/>
              </w:rPr>
              <w:t xml:space="preserve"> відповідно до Закону України «Про  державну реєстрацію юридичних осіб, фізичних осіб - підприємців та громадських формувань»</w:t>
            </w:r>
            <w:r w:rsidRPr="0041135F">
              <w:rPr>
                <w:rFonts w:ascii="Times New Roman" w:eastAsia="Times New Roman" w:hAnsi="Times New Roman"/>
                <w:sz w:val="28"/>
              </w:rPr>
              <w:t>,  що здійснюється районними державними адміністраціями, який зараховується до районних бюджетів за місцем надання послуг;</w:t>
            </w:r>
          </w:p>
          <w:p w:rsidR="0041135F" w:rsidRPr="0041135F" w:rsidRDefault="0041135F" w:rsidP="0041135F">
            <w:pPr>
              <w:pStyle w:val="1"/>
              <w:spacing w:after="0" w:line="240" w:lineRule="auto"/>
              <w:ind w:firstLine="311"/>
              <w:jc w:val="both"/>
              <w:rPr>
                <w:rFonts w:ascii="Times New Roman" w:eastAsia="Times New Roman" w:hAnsi="Times New Roman"/>
                <w:b/>
                <w:sz w:val="28"/>
                <w:shd w:val="clear" w:color="auto" w:fill="FFFFFF"/>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sz w:val="28"/>
              </w:rPr>
            </w:pPr>
            <w:r w:rsidRPr="0041135F">
              <w:rPr>
                <w:rFonts w:ascii="Times New Roman" w:eastAsia="Times New Roman" w:hAnsi="Times New Roman"/>
                <w:sz w:val="28"/>
              </w:rPr>
              <w:t xml:space="preserve">11) плата за скорочення термінів надання послуг у сфері державної реєстрації речових прав на нерухоме майно та їх </w:t>
            </w:r>
            <w:r w:rsidRPr="0041135F">
              <w:rPr>
                <w:rFonts w:ascii="Times New Roman" w:eastAsia="Times New Roman" w:hAnsi="Times New Roman"/>
                <w:sz w:val="28"/>
              </w:rPr>
              <w:lastRenderedPageBreak/>
              <w:t xml:space="preserve">обтяжень і державної реєстрації </w:t>
            </w:r>
            <w:r w:rsidRPr="0041135F">
              <w:rPr>
                <w:rFonts w:ascii="Times New Roman" w:eastAsia="Times New Roman" w:hAnsi="Times New Roman"/>
                <w:sz w:val="28"/>
                <w:u w:val="single"/>
              </w:rPr>
              <w:t>юридичних осіб, фізичних осіб - підприємців та громадських формувань</w:t>
            </w:r>
            <w:r w:rsidRPr="0041135F">
              <w:rPr>
                <w:rFonts w:ascii="Times New Roman" w:eastAsia="Times New Roman" w:hAnsi="Times New Roman"/>
                <w:sz w:val="28"/>
              </w:rPr>
              <w:t>, а також плата за надання інших платних послуг, пов’язаних з такою державною реєстрацією, що здійснюється районними державними адміністраціями, яка зараховується до районних бюджетів за місцем надання послуг;</w:t>
            </w:r>
          </w:p>
        </w:tc>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b/>
                <w:sz w:val="28"/>
              </w:rPr>
            </w:pPr>
            <w:r w:rsidRPr="0041135F">
              <w:rPr>
                <w:rFonts w:ascii="Times New Roman" w:eastAsia="Times New Roman" w:hAnsi="Times New Roman"/>
                <w:sz w:val="28"/>
              </w:rPr>
              <w:lastRenderedPageBreak/>
              <w:t xml:space="preserve">11) плата за скорочення термінів надання послуг у сфері державної реєстрації речових прав на нерухоме майно та їх </w:t>
            </w:r>
            <w:r w:rsidRPr="0041135F">
              <w:rPr>
                <w:rFonts w:ascii="Times New Roman" w:eastAsia="Times New Roman" w:hAnsi="Times New Roman"/>
                <w:sz w:val="28"/>
              </w:rPr>
              <w:lastRenderedPageBreak/>
              <w:t xml:space="preserve">обтяжень і державної реєстрації </w:t>
            </w:r>
            <w:r w:rsidRPr="0041135F">
              <w:rPr>
                <w:rFonts w:ascii="Times New Roman" w:eastAsia="Times New Roman" w:hAnsi="Times New Roman"/>
                <w:b/>
                <w:sz w:val="28"/>
              </w:rPr>
              <w:t>відповідно до Закону України «Про  державну реєстрацію юридичних осіб, фізичних осіб - підприємців та громадських формувань»</w:t>
            </w:r>
            <w:r w:rsidRPr="0041135F">
              <w:rPr>
                <w:rFonts w:ascii="Times New Roman" w:eastAsia="Times New Roman" w:hAnsi="Times New Roman"/>
                <w:sz w:val="28"/>
              </w:rPr>
              <w:t>,  а також плата за надання інших платних послуг, пов’язаних з такою державною реєстрацією, що здійснюється районними державними адміністраціями, яка зараховується до районних бюджетів за місцем надання послуг;</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169"/>
              <w:jc w:val="both"/>
              <w:rPr>
                <w:rFonts w:ascii="Times New Roman" w:eastAsia="Times New Roman" w:hAnsi="Times New Roman"/>
                <w:sz w:val="28"/>
              </w:rPr>
            </w:pPr>
            <w:r w:rsidRPr="0041135F">
              <w:rPr>
                <w:rFonts w:ascii="Times New Roman" w:eastAsia="Times New Roman" w:hAnsi="Times New Roman"/>
                <w:b/>
                <w:sz w:val="28"/>
              </w:rPr>
              <w:lastRenderedPageBreak/>
              <w:t>Стаття 66.</w:t>
            </w:r>
            <w:r w:rsidRPr="0041135F">
              <w:rPr>
                <w:rFonts w:ascii="Times New Roman" w:eastAsia="Times New Roman" w:hAnsi="Times New Roman"/>
                <w:sz w:val="28"/>
              </w:rPr>
              <w:t xml:space="preserve"> Склад доходів загального фонду бюджету Автономної Республіки Крим, обласних бюджетів</w:t>
            </w:r>
          </w:p>
          <w:p w:rsidR="0041135F" w:rsidRPr="0041135F" w:rsidRDefault="0041135F" w:rsidP="0041135F">
            <w:pPr>
              <w:pStyle w:val="1"/>
              <w:spacing w:after="0" w:line="240" w:lineRule="auto"/>
              <w:ind w:firstLine="169"/>
              <w:jc w:val="both"/>
              <w:rPr>
                <w:rFonts w:ascii="Times New Roman" w:eastAsia="Times New Roman" w:hAnsi="Times New Roman"/>
                <w:sz w:val="28"/>
              </w:rPr>
            </w:pPr>
            <w:r w:rsidRPr="0041135F">
              <w:rPr>
                <w:rFonts w:ascii="Times New Roman" w:eastAsia="Times New Roman" w:hAnsi="Times New Roman"/>
                <w:sz w:val="28"/>
              </w:rPr>
              <w:t>1. До доходів загального фонду бюджету Автономної Республіки Крим та обласних бюджетів належать:</w:t>
            </w:r>
          </w:p>
          <w:p w:rsidR="0041135F" w:rsidRPr="0041135F" w:rsidRDefault="0041135F" w:rsidP="0041135F">
            <w:pPr>
              <w:pStyle w:val="1"/>
              <w:spacing w:after="0" w:line="240" w:lineRule="auto"/>
              <w:ind w:firstLine="169"/>
              <w:jc w:val="both"/>
              <w:rPr>
                <w:rFonts w:ascii="Times New Roman" w:eastAsia="Times New Roman" w:hAnsi="Times New Roman"/>
                <w:sz w:val="28"/>
              </w:rPr>
            </w:pPr>
            <w:r w:rsidRPr="0041135F">
              <w:rPr>
                <w:rFonts w:ascii="Times New Roman" w:eastAsia="Times New Roman" w:hAnsi="Times New Roman"/>
                <w:sz w:val="28"/>
              </w:rPr>
              <w:t>….</w:t>
            </w:r>
          </w:p>
        </w:tc>
        <w:tc>
          <w:tcPr>
            <w:tcW w:w="7564" w:type="dxa"/>
            <w:shd w:val="clear" w:color="auto" w:fill="auto"/>
          </w:tcPr>
          <w:p w:rsidR="0041135F" w:rsidRPr="0041135F" w:rsidRDefault="0041135F" w:rsidP="0041135F">
            <w:pPr>
              <w:pStyle w:val="1"/>
              <w:spacing w:after="0" w:line="240" w:lineRule="auto"/>
              <w:ind w:firstLine="169"/>
              <w:jc w:val="both"/>
              <w:rPr>
                <w:rFonts w:ascii="Times New Roman" w:eastAsia="Times New Roman" w:hAnsi="Times New Roman"/>
                <w:sz w:val="28"/>
              </w:rPr>
            </w:pPr>
            <w:r w:rsidRPr="0041135F">
              <w:rPr>
                <w:rFonts w:ascii="Times New Roman" w:eastAsia="Times New Roman" w:hAnsi="Times New Roman"/>
                <w:b/>
                <w:sz w:val="28"/>
              </w:rPr>
              <w:t>Стаття 66.</w:t>
            </w:r>
            <w:r w:rsidRPr="0041135F">
              <w:rPr>
                <w:rFonts w:ascii="Times New Roman" w:eastAsia="Times New Roman" w:hAnsi="Times New Roman"/>
                <w:sz w:val="28"/>
              </w:rPr>
              <w:t xml:space="preserve"> Склад доходів загального фонду бюджету Автономної Республіки Крим, обласних бюджетів</w:t>
            </w:r>
          </w:p>
          <w:p w:rsidR="0041135F" w:rsidRPr="0041135F" w:rsidRDefault="0041135F" w:rsidP="0041135F">
            <w:pPr>
              <w:pStyle w:val="1"/>
              <w:spacing w:after="0" w:line="240" w:lineRule="auto"/>
              <w:ind w:firstLine="169"/>
              <w:jc w:val="both"/>
              <w:rPr>
                <w:rFonts w:ascii="Times New Roman" w:eastAsia="Times New Roman" w:hAnsi="Times New Roman"/>
                <w:sz w:val="28"/>
              </w:rPr>
            </w:pPr>
            <w:r w:rsidRPr="0041135F">
              <w:rPr>
                <w:rFonts w:ascii="Times New Roman" w:eastAsia="Times New Roman" w:hAnsi="Times New Roman"/>
                <w:sz w:val="28"/>
              </w:rPr>
              <w:t>1. До доходів загального фонду бюджету Автономної Республіки Крим та обласних бюджетів належать:</w:t>
            </w:r>
          </w:p>
          <w:p w:rsidR="0041135F" w:rsidRPr="0041135F" w:rsidRDefault="0041135F" w:rsidP="0041135F">
            <w:pPr>
              <w:pStyle w:val="1"/>
              <w:spacing w:after="0" w:line="240" w:lineRule="auto"/>
              <w:ind w:firstLine="169"/>
              <w:jc w:val="both"/>
              <w:rPr>
                <w:rFonts w:ascii="Times New Roman" w:eastAsia="Times New Roman" w:hAnsi="Times New Roman"/>
                <w:sz w:val="28"/>
              </w:rPr>
            </w:pPr>
            <w:r w:rsidRPr="0041135F">
              <w:rPr>
                <w:rFonts w:ascii="Times New Roman" w:eastAsia="Times New Roman" w:hAnsi="Times New Roman"/>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311"/>
              <w:jc w:val="both"/>
              <w:rPr>
                <w:rFonts w:ascii="Times New Roman" w:eastAsia="Times New Roman" w:hAnsi="Times New Roman"/>
                <w:sz w:val="28"/>
                <w:u w:val="single"/>
              </w:rPr>
            </w:pPr>
            <w:r w:rsidRPr="0041135F">
              <w:rPr>
                <w:rFonts w:ascii="Times New Roman" w:eastAsia="Times New Roman" w:hAnsi="Times New Roman"/>
                <w:sz w:val="28"/>
                <w:u w:val="single"/>
              </w:rPr>
              <w:t>20) плата за ліцензії на виробництво спирту етилового, коньячного і плодового та зернового дистиляту, спирту етилового ректифікованого виноградного, спирту етилового ректифікованого плодового, дистиляту виноградного спиртового, спирту-сирцю плодового, біоетанолу, алкогольних напоїв, тютюнових виробів та рідин, що використовуються в електронних сигаретах, що зараховується до бюджету Автономної Республіки Крим та обласних бюджетів ліцензіатами за місцем здійснення діяльності;</w:t>
            </w:r>
          </w:p>
        </w:tc>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b/>
                <w:sz w:val="28"/>
              </w:rPr>
            </w:pPr>
            <w:r w:rsidRPr="0041135F">
              <w:rPr>
                <w:rFonts w:ascii="Times New Roman" w:eastAsia="Times New Roman" w:hAnsi="Times New Roman"/>
                <w:b/>
                <w:sz w:val="28"/>
              </w:rPr>
              <w:t>…</w:t>
            </w:r>
          </w:p>
          <w:p w:rsidR="0041135F" w:rsidRPr="0041135F" w:rsidRDefault="0041135F" w:rsidP="0041135F">
            <w:pPr>
              <w:pStyle w:val="1"/>
              <w:spacing w:after="0" w:line="240" w:lineRule="auto"/>
              <w:ind w:firstLine="311"/>
              <w:jc w:val="both"/>
              <w:rPr>
                <w:rFonts w:ascii="Times New Roman" w:eastAsia="Times New Roman" w:hAnsi="Times New Roman"/>
                <w:b/>
                <w:sz w:val="28"/>
              </w:rPr>
            </w:pPr>
            <w:r w:rsidRPr="0041135F">
              <w:rPr>
                <w:rFonts w:ascii="Times New Roman" w:eastAsia="Times New Roman" w:hAnsi="Times New Roman"/>
                <w:b/>
                <w:sz w:val="28"/>
              </w:rPr>
              <w:t>20) плата за ліцензії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пального, на право вирощування тютюну та на право ферментації тютюнової сировини, що зараховується до бюджету Автономної Республіки Крим та обласних бюджетів за місцем провадження діяльності ліцензіата;</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sz w:val="28"/>
                <w:u w:val="single"/>
              </w:rPr>
            </w:pPr>
            <w:r w:rsidRPr="0041135F">
              <w:rPr>
                <w:rFonts w:ascii="Times New Roman" w:eastAsia="Times New Roman" w:hAnsi="Times New Roman"/>
                <w:sz w:val="28"/>
                <w:u w:val="single"/>
              </w:rPr>
              <w:t xml:space="preserve">21) плата за ліцензії на право оптової торгівлі спиртом етиловим, спиртом етиловим ректифікованим виноградним, спиртом етиловим ректифікованим плодовим, що </w:t>
            </w:r>
            <w:r w:rsidRPr="0041135F">
              <w:rPr>
                <w:rFonts w:ascii="Times New Roman" w:eastAsia="Times New Roman" w:hAnsi="Times New Roman"/>
                <w:sz w:val="28"/>
                <w:u w:val="single"/>
              </w:rPr>
              <w:lastRenderedPageBreak/>
              <w:t>зараховується до бюджету Автономної Республіки Крим та обласних бюджетів ліцензіатами за місцем здійснення діяльності;</w:t>
            </w:r>
          </w:p>
        </w:tc>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b/>
                <w:sz w:val="28"/>
              </w:rPr>
            </w:pPr>
            <w:r w:rsidRPr="0041135F">
              <w:rPr>
                <w:rFonts w:ascii="Times New Roman" w:eastAsia="Times New Roman" w:hAnsi="Times New Roman"/>
                <w:b/>
                <w:sz w:val="28"/>
              </w:rPr>
              <w:lastRenderedPageBreak/>
              <w:t xml:space="preserve">21) плата за ліцензії на право оптової торгівлі спиртом етиловим, спиртовими дистилятами, алкогольними напоями, сидром та перрі (без додавання спирту), </w:t>
            </w:r>
            <w:r w:rsidRPr="0041135F">
              <w:rPr>
                <w:rFonts w:ascii="Times New Roman" w:eastAsia="Times New Roman" w:hAnsi="Times New Roman"/>
                <w:b/>
                <w:sz w:val="28"/>
              </w:rPr>
              <w:lastRenderedPageBreak/>
              <w:t>тютюновими виробами, рідинами, що використовуються в електронних сигаретах, пальним за відсутності місць оптової торгівлі пальним, що зараховується до бюджету Автономної Республіки Крим та обласних бюджетів за місцезнаходженням ліцензіата;</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169"/>
              <w:jc w:val="both"/>
              <w:rPr>
                <w:rFonts w:ascii="Times New Roman" w:eastAsia="Times New Roman" w:hAnsi="Times New Roman"/>
                <w:sz w:val="28"/>
              </w:rPr>
            </w:pPr>
            <w:r w:rsidRPr="0041135F">
              <w:rPr>
                <w:rFonts w:ascii="Times New Roman" w:eastAsia="Times New Roman" w:hAnsi="Times New Roman"/>
                <w:sz w:val="28"/>
              </w:rPr>
              <w:lastRenderedPageBreak/>
              <w:t>пункт відсутній</w:t>
            </w:r>
          </w:p>
        </w:tc>
        <w:tc>
          <w:tcPr>
            <w:tcW w:w="7564" w:type="dxa"/>
            <w:shd w:val="clear" w:color="auto" w:fill="auto"/>
          </w:tcPr>
          <w:p w:rsidR="0041135F" w:rsidRPr="0041135F" w:rsidRDefault="0041135F" w:rsidP="0041135F">
            <w:pPr>
              <w:pStyle w:val="1"/>
              <w:spacing w:after="0" w:line="240" w:lineRule="auto"/>
              <w:ind w:firstLine="169"/>
              <w:jc w:val="both"/>
              <w:rPr>
                <w:rFonts w:ascii="Times New Roman" w:eastAsia="Times New Roman" w:hAnsi="Times New Roman"/>
                <w:b/>
                <w:sz w:val="28"/>
              </w:rPr>
            </w:pPr>
            <w:r w:rsidRPr="0041135F">
              <w:rPr>
                <w:rFonts w:ascii="Times New Roman" w:eastAsia="Times New Roman" w:hAnsi="Times New Roman"/>
                <w:b/>
                <w:sz w:val="28"/>
                <w:shd w:val="clear" w:color="auto" w:fill="FFFFFF"/>
              </w:rPr>
              <w:t>21</w:t>
            </w:r>
            <w:r w:rsidRPr="0041135F">
              <w:rPr>
                <w:rFonts w:ascii="Times New Roman" w:eastAsia="Times New Roman" w:hAnsi="Times New Roman"/>
                <w:b/>
                <w:sz w:val="28"/>
                <w:shd w:val="clear" w:color="auto" w:fill="FFFFFF"/>
                <w:vertAlign w:val="superscript"/>
              </w:rPr>
              <w:t>1</w:t>
            </w:r>
            <w:r w:rsidRPr="0041135F">
              <w:rPr>
                <w:rFonts w:ascii="Times New Roman" w:eastAsia="Times New Roman" w:hAnsi="Times New Roman"/>
                <w:b/>
                <w:sz w:val="28"/>
                <w:shd w:val="clear" w:color="auto" w:fill="FFFFFF"/>
              </w:rPr>
              <w:t xml:space="preserve">) плата за ліцензії на право оптової торгівлі пальним, </w:t>
            </w:r>
            <w:r w:rsidRPr="0041135F">
              <w:rPr>
                <w:rFonts w:ascii="Times New Roman" w:eastAsia="Times New Roman" w:hAnsi="Times New Roman"/>
                <w:b/>
                <w:sz w:val="28"/>
              </w:rPr>
              <w:t xml:space="preserve">за наявності у </w:t>
            </w:r>
            <w:r w:rsidRPr="0041135F">
              <w:rPr>
                <w:rFonts w:ascii="Times New Roman" w:eastAsia="Times New Roman" w:hAnsi="Times New Roman"/>
                <w:b/>
                <w:sz w:val="28"/>
                <w:shd w:val="clear" w:color="auto" w:fill="FFFFFF"/>
              </w:rPr>
              <w:t>ліцензіата</w:t>
            </w:r>
            <w:r w:rsidRPr="0041135F">
              <w:rPr>
                <w:rFonts w:ascii="Times New Roman" w:eastAsia="Times New Roman" w:hAnsi="Times New Roman"/>
                <w:b/>
                <w:sz w:val="28"/>
              </w:rPr>
              <w:t xml:space="preserve"> місць оптової торгівлі пальним, </w:t>
            </w:r>
            <w:r w:rsidRPr="0041135F">
              <w:rPr>
                <w:rFonts w:ascii="Times New Roman" w:eastAsia="Times New Roman" w:hAnsi="Times New Roman"/>
                <w:b/>
                <w:sz w:val="28"/>
                <w:shd w:val="clear" w:color="auto" w:fill="FFFFFF"/>
              </w:rPr>
              <w:t>що зараховується до бюджету Автономної Республіки Крим та обласних бюджетів за місцезнаходженням місць оптової торгівлі пальним;</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169"/>
              <w:jc w:val="both"/>
              <w:rPr>
                <w:rFonts w:ascii="Times New Roman" w:eastAsia="Times New Roman" w:hAnsi="Times New Roman"/>
                <w:sz w:val="28"/>
              </w:rPr>
            </w:pPr>
            <w:r w:rsidRPr="0041135F">
              <w:rPr>
                <w:rFonts w:ascii="Times New Roman" w:eastAsia="Times New Roman" w:hAnsi="Times New Roman"/>
                <w:sz w:val="28"/>
              </w:rPr>
              <w:t xml:space="preserve">23) плата за державну реєстрацію (крім адміністративного збору за проведення державної реєстрації </w:t>
            </w:r>
            <w:r w:rsidRPr="0041135F">
              <w:rPr>
                <w:rFonts w:ascii="Times New Roman" w:eastAsia="Times New Roman" w:hAnsi="Times New Roman"/>
                <w:sz w:val="28"/>
                <w:u w:val="single"/>
              </w:rPr>
              <w:t>юридичних осіб, фізичних осіб - підприємців та громадських формувань</w:t>
            </w:r>
            <w:r w:rsidRPr="0041135F">
              <w:rPr>
                <w:rFonts w:ascii="Times New Roman" w:eastAsia="Times New Roman" w:hAnsi="Times New Roman"/>
                <w:sz w:val="28"/>
              </w:rPr>
              <w:t>), що зараховується до бюджету Автономної Республіки Крим та обласних бюджетів;</w:t>
            </w:r>
          </w:p>
        </w:tc>
        <w:tc>
          <w:tcPr>
            <w:tcW w:w="7564" w:type="dxa"/>
            <w:shd w:val="clear" w:color="auto" w:fill="auto"/>
          </w:tcPr>
          <w:p w:rsidR="0041135F" w:rsidRPr="0041135F" w:rsidRDefault="0041135F" w:rsidP="0041135F">
            <w:pPr>
              <w:pStyle w:val="1"/>
              <w:spacing w:after="0" w:line="240" w:lineRule="auto"/>
              <w:ind w:firstLine="169"/>
              <w:jc w:val="both"/>
              <w:rPr>
                <w:rFonts w:ascii="Times New Roman" w:eastAsia="Times New Roman" w:hAnsi="Times New Roman"/>
                <w:sz w:val="28"/>
              </w:rPr>
            </w:pPr>
            <w:r w:rsidRPr="0041135F">
              <w:rPr>
                <w:rFonts w:ascii="Times New Roman" w:eastAsia="Times New Roman" w:hAnsi="Times New Roman"/>
                <w:sz w:val="28"/>
              </w:rPr>
              <w:t xml:space="preserve">23) плата за державну реєстрацію (крім адміністративного збору за проведення державної реєстрації </w:t>
            </w:r>
            <w:r w:rsidRPr="0041135F">
              <w:rPr>
                <w:rFonts w:ascii="Times New Roman" w:eastAsia="Times New Roman" w:hAnsi="Times New Roman"/>
                <w:b/>
                <w:sz w:val="28"/>
              </w:rPr>
              <w:t>відповідно до Закону України «Про  державну реєстрацію юридичних осіб, фізичних осіб - підприємців та громадських формувань»</w:t>
            </w:r>
            <w:r w:rsidRPr="0041135F">
              <w:rPr>
                <w:rFonts w:ascii="Times New Roman" w:eastAsia="Times New Roman" w:hAnsi="Times New Roman"/>
                <w:sz w:val="28"/>
              </w:rPr>
              <w:t>), що зараховується до бюджету Автономної Республіки Крим та обласних бюджетів;</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169"/>
              <w:jc w:val="both"/>
              <w:rPr>
                <w:rFonts w:ascii="Times New Roman" w:eastAsia="Times New Roman" w:hAnsi="Times New Roman"/>
                <w:sz w:val="28"/>
                <w:u w:val="single"/>
              </w:rPr>
            </w:pPr>
            <w:r w:rsidRPr="0041135F">
              <w:rPr>
                <w:rFonts w:ascii="Times New Roman" w:eastAsia="Times New Roman" w:hAnsi="Times New Roman"/>
                <w:sz w:val="28"/>
                <w:u w:val="single"/>
              </w:rPr>
              <w:t>24) плата за ліцензії на право оптової торгівлі алкогольними напоями, тютюновими виробами та рідинами, що використовуються в електронних сигаретах, що зараховується до бюджету Автономної Республіки Крим та обласних бюджетів ліцензіатами за місцем здійснення діяльності;</w:t>
            </w:r>
          </w:p>
          <w:p w:rsidR="0041135F" w:rsidRPr="0041135F" w:rsidRDefault="0041135F" w:rsidP="0041135F">
            <w:pPr>
              <w:pStyle w:val="1"/>
              <w:spacing w:after="0" w:line="240" w:lineRule="auto"/>
              <w:ind w:firstLine="169"/>
              <w:jc w:val="both"/>
              <w:rPr>
                <w:rFonts w:ascii="Times New Roman" w:eastAsia="Times New Roman" w:hAnsi="Times New Roman"/>
                <w:b/>
                <w:sz w:val="28"/>
              </w:rPr>
            </w:pPr>
          </w:p>
        </w:tc>
        <w:tc>
          <w:tcPr>
            <w:tcW w:w="7564" w:type="dxa"/>
            <w:shd w:val="clear" w:color="auto" w:fill="auto"/>
          </w:tcPr>
          <w:p w:rsidR="0041135F" w:rsidRPr="0041135F" w:rsidRDefault="0041135F" w:rsidP="0041135F">
            <w:pPr>
              <w:pStyle w:val="1"/>
              <w:spacing w:after="0" w:line="240" w:lineRule="auto"/>
              <w:ind w:firstLine="169"/>
              <w:jc w:val="both"/>
              <w:rPr>
                <w:rFonts w:ascii="Times New Roman" w:eastAsia="Times New Roman" w:hAnsi="Times New Roman"/>
                <w:b/>
                <w:sz w:val="28"/>
              </w:rPr>
            </w:pPr>
            <w:r w:rsidRPr="0041135F">
              <w:rPr>
                <w:rFonts w:ascii="Times New Roman" w:eastAsia="Times New Roman" w:hAnsi="Times New Roman"/>
                <w:b/>
                <w:sz w:val="28"/>
              </w:rPr>
              <w:t>пункт виключити</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sz w:val="28"/>
                <w:u w:val="single"/>
              </w:rPr>
            </w:pPr>
            <w:r w:rsidRPr="0041135F">
              <w:rPr>
                <w:rFonts w:ascii="Times New Roman" w:eastAsia="Times New Roman" w:hAnsi="Times New Roman"/>
                <w:sz w:val="28"/>
                <w:u w:val="single"/>
              </w:rPr>
              <w:t xml:space="preserve">25) плата за ліцензії на право роздрібної торгівлі алкогольними напоями, тютюновими виробами </w:t>
            </w:r>
            <w:r w:rsidRPr="0041135F">
              <w:rPr>
                <w:rFonts w:ascii="Times New Roman" w:eastAsia="Times New Roman" w:hAnsi="Times New Roman"/>
                <w:b/>
                <w:sz w:val="28"/>
                <w:u w:val="single"/>
              </w:rPr>
              <w:t>та</w:t>
            </w:r>
            <w:r w:rsidRPr="0041135F">
              <w:rPr>
                <w:rFonts w:ascii="Times New Roman" w:eastAsia="Times New Roman" w:hAnsi="Times New Roman"/>
                <w:sz w:val="28"/>
                <w:u w:val="single"/>
              </w:rPr>
              <w:t xml:space="preserve"> рідинами, що використовуються в електронних сигаретах, що </w:t>
            </w:r>
            <w:r w:rsidRPr="0041135F">
              <w:rPr>
                <w:rFonts w:ascii="Times New Roman" w:eastAsia="Times New Roman" w:hAnsi="Times New Roman"/>
                <w:sz w:val="28"/>
                <w:u w:val="single"/>
              </w:rPr>
              <w:lastRenderedPageBreak/>
              <w:t>зараховується до бюджету Автономної Республіки Крим та обласних бюджетів ліцензіатами за місцем здійснення діяльності;</w:t>
            </w:r>
          </w:p>
        </w:tc>
        <w:tc>
          <w:tcPr>
            <w:tcW w:w="7564" w:type="dxa"/>
            <w:shd w:val="clear" w:color="auto" w:fill="auto"/>
          </w:tcPr>
          <w:p w:rsidR="0041135F" w:rsidRPr="0041135F" w:rsidRDefault="0041135F" w:rsidP="0041135F">
            <w:pPr>
              <w:pStyle w:val="1"/>
              <w:spacing w:after="0" w:line="240" w:lineRule="auto"/>
              <w:ind w:firstLine="311"/>
              <w:jc w:val="both"/>
              <w:rPr>
                <w:rFonts w:ascii="Times New Roman" w:eastAsia="Times New Roman" w:hAnsi="Times New Roman"/>
                <w:b/>
                <w:sz w:val="28"/>
              </w:rPr>
            </w:pPr>
            <w:r w:rsidRPr="0041135F">
              <w:rPr>
                <w:rFonts w:ascii="Times New Roman" w:eastAsia="Times New Roman" w:hAnsi="Times New Roman"/>
                <w:b/>
                <w:sz w:val="28"/>
                <w:shd w:val="clear" w:color="auto" w:fill="FFFFFF"/>
              </w:rPr>
              <w:lastRenderedPageBreak/>
              <w:t xml:space="preserve">25) плата за ліцензії на право роздрібної торгівлі алкогольними напоями, сидром та перрі (без додавання спирту), тютюновими виробами, рідинами, що </w:t>
            </w:r>
            <w:r w:rsidRPr="0041135F">
              <w:rPr>
                <w:rFonts w:ascii="Times New Roman" w:eastAsia="Times New Roman" w:hAnsi="Times New Roman"/>
                <w:b/>
                <w:sz w:val="28"/>
                <w:shd w:val="clear" w:color="auto" w:fill="FFFFFF"/>
              </w:rPr>
              <w:lastRenderedPageBreak/>
              <w:t xml:space="preserve">використовуються в електронних сигаретах, у тому числі у разі надання ліцензії в автоматичному режимі, що зараховується </w:t>
            </w:r>
            <w:r w:rsidRPr="0041135F">
              <w:rPr>
                <w:rFonts w:ascii="Times New Roman" w:eastAsia="Times New Roman" w:hAnsi="Times New Roman"/>
                <w:b/>
                <w:sz w:val="28"/>
                <w:shd w:val="clear" w:color="auto" w:fill="FFFFFF"/>
                <w:lang w:val="ru-RU"/>
              </w:rPr>
              <w:t xml:space="preserve">до </w:t>
            </w:r>
            <w:r w:rsidRPr="0041135F">
              <w:rPr>
                <w:rFonts w:ascii="Times New Roman" w:eastAsia="Times New Roman" w:hAnsi="Times New Roman"/>
                <w:b/>
                <w:sz w:val="28"/>
                <w:shd w:val="clear" w:color="auto" w:fill="FFFFFF"/>
              </w:rPr>
              <w:t>бюджету Автономної Республіки Крим та обласних бюджетів за місцем роздрібної торгівлі ліцензіата, за місцем формування поїзда (приписки судна);</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53"/>
              <w:jc w:val="both"/>
              <w:rPr>
                <w:rFonts w:ascii="Times New Roman" w:eastAsia="Times New Roman" w:hAnsi="Times New Roman"/>
                <w:sz w:val="28"/>
                <w:u w:val="single"/>
              </w:rPr>
            </w:pPr>
            <w:r w:rsidRPr="0041135F">
              <w:rPr>
                <w:rFonts w:ascii="Times New Roman" w:eastAsia="Times New Roman" w:hAnsi="Times New Roman"/>
                <w:sz w:val="28"/>
                <w:u w:val="single"/>
              </w:rPr>
              <w:lastRenderedPageBreak/>
              <w:t>25</w:t>
            </w:r>
            <w:r w:rsidRPr="0041135F">
              <w:rPr>
                <w:rFonts w:ascii="Times New Roman" w:eastAsia="Times New Roman" w:hAnsi="Times New Roman"/>
                <w:sz w:val="28"/>
                <w:u w:val="single"/>
                <w:vertAlign w:val="superscript"/>
              </w:rPr>
              <w:t>1</w:t>
            </w:r>
            <w:r w:rsidRPr="0041135F">
              <w:rPr>
                <w:rFonts w:ascii="Times New Roman" w:eastAsia="Times New Roman" w:hAnsi="Times New Roman"/>
                <w:sz w:val="28"/>
                <w:u w:val="single"/>
              </w:rPr>
              <w:t>) плата за ліцензії на виробництво пального, на право оптової торгівлі пальним, на право роздрібної торгівлі пальним, на право зберігання пального, що зараховується до бюджету Автономної Республіки Крим та обласних бюджетів ліцензіатами за місцем здійснення діяльності;</w:t>
            </w:r>
          </w:p>
        </w:tc>
        <w:tc>
          <w:tcPr>
            <w:tcW w:w="7564" w:type="dxa"/>
            <w:shd w:val="clear" w:color="auto" w:fill="auto"/>
          </w:tcPr>
          <w:p w:rsidR="0041135F" w:rsidRPr="0041135F" w:rsidRDefault="0041135F" w:rsidP="0041135F">
            <w:pPr>
              <w:pStyle w:val="1"/>
              <w:spacing w:after="0" w:line="240" w:lineRule="auto"/>
              <w:ind w:firstLine="453"/>
              <w:jc w:val="both"/>
              <w:rPr>
                <w:rFonts w:ascii="Times New Roman" w:eastAsia="Times New Roman" w:hAnsi="Times New Roman"/>
                <w:b/>
                <w:sz w:val="28"/>
              </w:rPr>
            </w:pPr>
            <w:r w:rsidRPr="0041135F">
              <w:rPr>
                <w:rFonts w:ascii="Times New Roman" w:eastAsia="Times New Roman" w:hAnsi="Times New Roman"/>
                <w:b/>
                <w:sz w:val="28"/>
                <w:shd w:val="clear" w:color="auto" w:fill="FFFFFF"/>
              </w:rPr>
              <w:t>25</w:t>
            </w:r>
            <w:r w:rsidRPr="0041135F">
              <w:rPr>
                <w:rFonts w:ascii="Times New Roman" w:eastAsia="Times New Roman" w:hAnsi="Times New Roman"/>
                <w:b/>
                <w:sz w:val="28"/>
                <w:shd w:val="clear" w:color="auto" w:fill="FFFFFF"/>
                <w:vertAlign w:val="superscript"/>
              </w:rPr>
              <w:t>1</w:t>
            </w:r>
            <w:r w:rsidRPr="0041135F">
              <w:rPr>
                <w:rFonts w:ascii="Times New Roman" w:eastAsia="Times New Roman" w:hAnsi="Times New Roman"/>
                <w:b/>
                <w:sz w:val="28"/>
                <w:shd w:val="clear" w:color="auto" w:fill="FFFFFF"/>
              </w:rPr>
              <w:t xml:space="preserve">) плата за ліцензії на право роздрібної торгівлі пальним, на право зберігання пального, на право зберігання пального виключно для потреб власного споживання та/або промислової переробки ліцензіатами, що зараховується до </w:t>
            </w:r>
            <w:r w:rsidRPr="0041135F">
              <w:rPr>
                <w:rFonts w:ascii="Times New Roman" w:eastAsia="Times New Roman" w:hAnsi="Times New Roman"/>
                <w:b/>
                <w:sz w:val="28"/>
              </w:rPr>
              <w:t xml:space="preserve">бюджету Автономної Республіки Крим та обласних бюджетів </w:t>
            </w:r>
            <w:r w:rsidRPr="0041135F">
              <w:rPr>
                <w:rFonts w:ascii="Times New Roman" w:eastAsia="Times New Roman" w:hAnsi="Times New Roman"/>
                <w:b/>
                <w:sz w:val="28"/>
                <w:shd w:val="clear" w:color="auto" w:fill="FFFFFF"/>
              </w:rPr>
              <w:t>за місцем зберігання пального;</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b/>
                <w:sz w:val="28"/>
              </w:rPr>
              <w:t>Стаття 71.</w:t>
            </w:r>
            <w:r w:rsidRPr="0041135F">
              <w:rPr>
                <w:rFonts w:ascii="Times New Roman" w:eastAsia="Times New Roman" w:hAnsi="Times New Roman"/>
                <w:sz w:val="28"/>
              </w:rPr>
              <w:t xml:space="preserve"> Бюджет розвитку місцевих бюджетів</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2. До витрат бюджету розвитку місцевих бюджетів належать:</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2) </w:t>
            </w:r>
            <w:r w:rsidRPr="0041135F">
              <w:rPr>
                <w:rFonts w:ascii="Times New Roman" w:eastAsia="Times New Roman" w:hAnsi="Times New Roman"/>
                <w:sz w:val="28"/>
                <w:u w:val="single"/>
              </w:rPr>
              <w:t>капітальні видатки</w:t>
            </w:r>
            <w:r w:rsidRPr="0041135F">
              <w:rPr>
                <w:rFonts w:ascii="Times New Roman" w:eastAsia="Times New Roman" w:hAnsi="Times New Roman"/>
                <w:sz w:val="28"/>
              </w:rPr>
              <w:t>, включаючи капітальні трансферти іншим бюджетам (крім капітальних видатків, що здійснюються за рахунок визначених пунктами 2-13 частини першої статті 69-1 цього Кодексу надходжень спеціального фонду місцевих бюджетів).</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lastRenderedPageBreak/>
              <w:t>….</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6</w:t>
            </w:r>
            <w:r w:rsidRPr="0041135F">
              <w:rPr>
                <w:rFonts w:ascii="Times New Roman" w:eastAsia="Times New Roman" w:hAnsi="Times New Roman"/>
                <w:b/>
                <w:sz w:val="28"/>
                <w:vertAlign w:val="superscript"/>
              </w:rPr>
              <w:t>-1</w:t>
            </w:r>
            <w:r w:rsidRPr="0041135F">
              <w:rPr>
                <w:rFonts w:ascii="Times New Roman" w:eastAsia="Times New Roman" w:hAnsi="Times New Roman"/>
                <w:sz w:val="28"/>
              </w:rPr>
              <w:t xml:space="preserve">) </w:t>
            </w:r>
            <w:r w:rsidRPr="0041135F">
              <w:rPr>
                <w:rFonts w:ascii="Times New Roman" w:eastAsia="Times New Roman" w:hAnsi="Times New Roman"/>
                <w:sz w:val="28"/>
                <w:u w:val="single"/>
              </w:rPr>
              <w:t>видатки на підготовку проектів державно-приватного партнерства</w:t>
            </w:r>
            <w:r w:rsidRPr="0041135F">
              <w:rPr>
                <w:rFonts w:ascii="Times New Roman" w:eastAsia="Times New Roman" w:hAnsi="Times New Roman"/>
                <w:sz w:val="28"/>
              </w:rPr>
              <w:t>, виконання довгострокових зобов’язань у рамках державно-приватного партнерства щодо об’єктів комунальної власності;</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3. Капітальні видатки бюджету розвитку спрямовуються на: соціально-економічний розвиток регіонів; виконання інвестиційних проектів; будівництво, капітальний ремонт та реконструкцію об'єктів соціально-культурної сфери і житлово-комунального господарства; будівництво газопроводів і газифікацію населених пунктів; будівництво і придбання житла окремим категоріям громадян відповідно до законодавства; збереження та розвиток історико-культурних місць України та заповідників; будівництво та розвиток мережі метрополітенів; придбання вагонів для комунального електротранспорту; розвиток дорожнього господарства; придбання шкільних автобусів та автомобілів швидкої медичної допомоги; оновлення матеріально-технічної бази комунальних закладів охорони здоров’я, комп’ютеризацію та інформатизацію закладів загальної середньої освіти і комунальних закладів охорони здоров’я; природоохоронні заходи; інші заходи, пов'язані з розширеним відтворенням.</w:t>
            </w:r>
          </w:p>
          <w:p w:rsidR="0041135F" w:rsidRPr="0041135F" w:rsidRDefault="0041135F" w:rsidP="0041135F">
            <w:pPr>
              <w:pStyle w:val="1"/>
              <w:spacing w:after="0" w:line="240" w:lineRule="auto"/>
              <w:ind w:firstLine="426"/>
              <w:jc w:val="both"/>
              <w:rPr>
                <w:rFonts w:ascii="Times New Roman" w:eastAsia="Times New Roman" w:hAnsi="Times New Roman"/>
                <w:sz w:val="28"/>
              </w:rPr>
            </w:pP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b/>
                <w:sz w:val="28"/>
              </w:rPr>
              <w:lastRenderedPageBreak/>
              <w:t>Стаття 71.</w:t>
            </w:r>
            <w:r w:rsidRPr="0041135F">
              <w:rPr>
                <w:rFonts w:ascii="Times New Roman" w:eastAsia="Times New Roman" w:hAnsi="Times New Roman"/>
                <w:sz w:val="28"/>
              </w:rPr>
              <w:t xml:space="preserve"> Бюджет розвитку місцевих бюджетів</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2. До витрат бюджету розвитку місцевих бюджетів належать:</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2) </w:t>
            </w:r>
            <w:r w:rsidRPr="0041135F">
              <w:rPr>
                <w:rFonts w:ascii="Times New Roman" w:eastAsia="Times New Roman" w:hAnsi="Times New Roman"/>
                <w:b/>
                <w:sz w:val="28"/>
              </w:rPr>
              <w:t>публічні інвестиції</w:t>
            </w:r>
            <w:r w:rsidRPr="0041135F">
              <w:rPr>
                <w:rFonts w:ascii="Times New Roman" w:eastAsia="Times New Roman" w:hAnsi="Times New Roman"/>
                <w:sz w:val="28"/>
              </w:rPr>
              <w:t>, включаючи капітальні трансферти іншим бюджетам (крім капітальних видатків, що здійснюються за рахунок визначених пунктами 2-13 частини першої статті 69-1 цього Кодексу надходжень спеціального фонду місцевих бюджетів).</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lastRenderedPageBreak/>
              <w:t>……</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6</w:t>
            </w:r>
            <w:r w:rsidRPr="0041135F">
              <w:rPr>
                <w:rFonts w:ascii="Times New Roman" w:eastAsia="Times New Roman" w:hAnsi="Times New Roman"/>
                <w:b/>
                <w:sz w:val="28"/>
                <w:vertAlign w:val="superscript"/>
              </w:rPr>
              <w:t>-1</w:t>
            </w:r>
            <w:r w:rsidRPr="0041135F">
              <w:rPr>
                <w:rFonts w:ascii="Times New Roman" w:eastAsia="Times New Roman" w:hAnsi="Times New Roman"/>
                <w:sz w:val="28"/>
              </w:rPr>
              <w:t xml:space="preserve">) </w:t>
            </w:r>
            <w:r w:rsidRPr="0041135F">
              <w:rPr>
                <w:rFonts w:ascii="Times New Roman" w:eastAsia="Times New Roman" w:hAnsi="Times New Roman"/>
                <w:b/>
                <w:sz w:val="28"/>
              </w:rPr>
              <w:t>видатки на підготовку публічних інвестиційних проектів, що здійснюються на умовах державно-приватного партнерства</w:t>
            </w:r>
            <w:r w:rsidRPr="0041135F">
              <w:rPr>
                <w:rFonts w:ascii="Times New Roman" w:eastAsia="Times New Roman" w:hAnsi="Times New Roman"/>
                <w:sz w:val="28"/>
              </w:rPr>
              <w:t>, виконання довгострокових зобов’язань у рамках державно-приватного партнерства щодо об’єктів комунальної власності;</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3.</w:t>
            </w:r>
            <w:r w:rsidRPr="0041135F">
              <w:rPr>
                <w:rFonts w:ascii="Times New Roman" w:eastAsia="Times New Roman" w:hAnsi="Times New Roman"/>
                <w:sz w:val="28"/>
              </w:rPr>
              <w:t xml:space="preserve"> </w:t>
            </w:r>
            <w:r w:rsidRPr="0041135F">
              <w:rPr>
                <w:rFonts w:ascii="Times New Roman" w:eastAsia="Times New Roman" w:hAnsi="Times New Roman"/>
                <w:b/>
                <w:sz w:val="28"/>
              </w:rPr>
              <w:t xml:space="preserve">Капітальні видатки бюджету розвитку спрямовуються на підготовку і реалізацію публічних інвестиційних проектів, передбачених середньостроковим планом пріоритетних публічних інвестицій, що мають на меті соціально-економічний розвиток регіонів (територіальних громад) відповідно до цілей, завдань і заходів документів стратегічного планування регіонів (територіальних громад) і передбачають будівництво, капітальний ремонт та реконструкцію об’єктів соціально-культурної сфери і житлово-комунального господарства; будівництво газопроводів і газифікацію населених пунктів; будівництво і придбання житла окремим категоріям громадян відповідно до законодавства; збереження та розвиток історико-культурних місць України та заповідників; будівництво та розвиток мережі метрополітенів; придбання вагонів для комунального електротранспорту; розвиток дорожнього господарства; придбання шкільних автобусів та автомобілів швидкої </w:t>
            </w:r>
            <w:r w:rsidRPr="0041135F">
              <w:rPr>
                <w:rFonts w:ascii="Times New Roman" w:eastAsia="Times New Roman" w:hAnsi="Times New Roman"/>
                <w:b/>
                <w:sz w:val="28"/>
              </w:rPr>
              <w:lastRenderedPageBreak/>
              <w:t>медичної допомоги; оновлення матеріально-технічної бази комунальних закладів охорони здоров’я, комп’ютеризацію та інформатизацію закладів загальної середньої освіти і комунальних закладів охорони здоров’я; природоохоронні</w:t>
            </w:r>
            <w:r w:rsidRPr="0041135F">
              <w:rPr>
                <w:rFonts w:ascii="Times New Roman" w:eastAsia="Times New Roman" w:hAnsi="Times New Roman"/>
                <w:sz w:val="28"/>
              </w:rPr>
              <w:t xml:space="preserve"> </w:t>
            </w:r>
            <w:r w:rsidRPr="0041135F">
              <w:rPr>
                <w:rFonts w:ascii="Times New Roman" w:eastAsia="Times New Roman" w:hAnsi="Times New Roman"/>
                <w:b/>
                <w:sz w:val="28"/>
              </w:rPr>
              <w:t>заходи; інші заходи, пов'язані з розширеним відтворенням.</w:t>
            </w:r>
          </w:p>
          <w:p w:rsidR="0041135F" w:rsidRPr="0041135F" w:rsidRDefault="0041135F" w:rsidP="0041135F">
            <w:pPr>
              <w:pStyle w:val="1"/>
              <w:spacing w:after="0" w:line="240" w:lineRule="auto"/>
              <w:ind w:firstLine="426"/>
              <w:jc w:val="both"/>
              <w:rPr>
                <w:rFonts w:ascii="Times New Roman" w:eastAsia="Times New Roman" w:hAnsi="Times New Roman"/>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b/>
                <w:sz w:val="28"/>
              </w:rPr>
              <w:lastRenderedPageBreak/>
              <w:t>Стаття 74.</w:t>
            </w:r>
            <w:r w:rsidRPr="0041135F">
              <w:rPr>
                <w:rFonts w:ascii="Times New Roman" w:eastAsia="Times New Roman" w:hAnsi="Times New Roman"/>
                <w:sz w:val="28"/>
              </w:rPr>
              <w:t> Особливості здійснення місцевих запозичень і надання місцевих гарантій</w:t>
            </w:r>
          </w:p>
          <w:p w:rsidR="0041135F" w:rsidRPr="0041135F" w:rsidRDefault="0041135F" w:rsidP="0041135F">
            <w:pPr>
              <w:pStyle w:val="1"/>
              <w:spacing w:after="0" w:line="240" w:lineRule="auto"/>
              <w:ind w:firstLine="567"/>
              <w:jc w:val="both"/>
              <w:rPr>
                <w:rFonts w:ascii="Times New Roman" w:eastAsia="Times New Roman" w:hAnsi="Times New Roman"/>
                <w:sz w:val="28"/>
              </w:rPr>
            </w:pPr>
            <w:bookmarkStart w:id="24" w:name="n1217"/>
            <w:bookmarkStart w:id="25" w:name="n1216"/>
            <w:bookmarkEnd w:id="24"/>
            <w:bookmarkEnd w:id="25"/>
          </w:p>
          <w:p w:rsidR="0041135F" w:rsidRPr="0041135F" w:rsidRDefault="0041135F" w:rsidP="0041135F">
            <w:pPr>
              <w:pStyle w:val="1"/>
              <w:spacing w:after="0" w:line="240" w:lineRule="auto"/>
              <w:ind w:firstLine="567"/>
              <w:jc w:val="both"/>
              <w:rPr>
                <w:rFonts w:ascii="Times New Roman" w:eastAsia="Times New Roman" w:hAnsi="Times New Roman"/>
                <w:sz w:val="28"/>
                <w:u w:val="single"/>
              </w:rPr>
            </w:pPr>
            <w:r w:rsidRPr="0041135F">
              <w:rPr>
                <w:rFonts w:ascii="Times New Roman" w:eastAsia="Times New Roman" w:hAnsi="Times New Roman"/>
                <w:sz w:val="28"/>
              </w:rPr>
              <w:t xml:space="preserve">1. </w:t>
            </w:r>
            <w:r w:rsidRPr="0041135F">
              <w:rPr>
                <w:rFonts w:ascii="Times New Roman" w:eastAsia="Times New Roman" w:hAnsi="Times New Roman"/>
                <w:sz w:val="28"/>
                <w:u w:val="single"/>
              </w:rPr>
              <w:t>Місцеві запозичення здійснюються з метою фінансування бюджету розвитку:</w:t>
            </w:r>
          </w:p>
          <w:p w:rsidR="0041135F" w:rsidRPr="0041135F" w:rsidRDefault="0041135F" w:rsidP="0041135F">
            <w:pPr>
              <w:pStyle w:val="1"/>
              <w:spacing w:after="0" w:line="240" w:lineRule="auto"/>
              <w:ind w:firstLine="567"/>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567"/>
              <w:jc w:val="both"/>
              <w:rPr>
                <w:rFonts w:ascii="Times New Roman" w:eastAsia="Times New Roman" w:hAnsi="Times New Roman"/>
                <w:sz w:val="28"/>
                <w:u w:val="single"/>
              </w:rPr>
            </w:pPr>
            <w:bookmarkStart w:id="26" w:name="n3273"/>
            <w:bookmarkEnd w:id="26"/>
            <w:r w:rsidRPr="0041135F">
              <w:rPr>
                <w:rFonts w:ascii="Times New Roman" w:eastAsia="Times New Roman" w:hAnsi="Times New Roman"/>
                <w:sz w:val="28"/>
                <w:u w:val="single"/>
              </w:rPr>
              <w:t>бюджету Автономної Республіки Крим, бюджетів міських, селищних, сільських територіальних громад та використовуються для створення, приросту чи оновлення стратегічних об’єктів довготривалого користування або об’єктів, що забезпечують виконання завдань Верховної Ради Автономної Республіки Крим та міських, селищних, сільських рад, спрямованих на задоволення інтересів населення Автономної Республіки Крим і територіальних громад, а також для виконання боргових зобов’язань з повернення отриманих і непогашених кредитів (позик), що виникли внаслідок здійснення місцевих запозичень у попередні періоди, з метою ефективного управління місцевим боргом;</w:t>
            </w:r>
          </w:p>
          <w:p w:rsidR="0041135F" w:rsidRPr="0041135F" w:rsidRDefault="0041135F" w:rsidP="0041135F">
            <w:pPr>
              <w:pStyle w:val="1"/>
              <w:spacing w:after="0" w:line="240" w:lineRule="auto"/>
              <w:ind w:firstLine="567"/>
              <w:jc w:val="both"/>
              <w:rPr>
                <w:rFonts w:ascii="Times New Roman" w:eastAsia="Times New Roman" w:hAnsi="Times New Roman"/>
                <w:sz w:val="28"/>
                <w:u w:val="single"/>
              </w:rPr>
            </w:pPr>
            <w:bookmarkStart w:id="27" w:name="n4067"/>
            <w:bookmarkStart w:id="28" w:name="n3274"/>
            <w:bookmarkEnd w:id="27"/>
            <w:bookmarkEnd w:id="28"/>
          </w:p>
          <w:p w:rsidR="0041135F" w:rsidRPr="0041135F" w:rsidRDefault="0041135F" w:rsidP="0041135F">
            <w:pPr>
              <w:pStyle w:val="1"/>
              <w:spacing w:after="0" w:line="240" w:lineRule="auto"/>
              <w:ind w:firstLine="567"/>
              <w:jc w:val="both"/>
              <w:rPr>
                <w:rFonts w:ascii="Times New Roman" w:eastAsia="Times New Roman" w:hAnsi="Times New Roman"/>
                <w:sz w:val="28"/>
              </w:rPr>
            </w:pPr>
          </w:p>
          <w:p w:rsidR="0041135F" w:rsidRPr="0041135F" w:rsidRDefault="0041135F" w:rsidP="0041135F">
            <w:pPr>
              <w:pStyle w:val="1"/>
              <w:spacing w:after="0" w:line="240" w:lineRule="auto"/>
              <w:ind w:firstLine="567"/>
              <w:jc w:val="both"/>
              <w:rPr>
                <w:rFonts w:ascii="Times New Roman" w:eastAsia="Times New Roman" w:hAnsi="Times New Roman"/>
                <w:sz w:val="28"/>
              </w:rPr>
            </w:pPr>
          </w:p>
          <w:p w:rsidR="0041135F" w:rsidRPr="0041135F" w:rsidRDefault="0041135F" w:rsidP="0041135F">
            <w:pPr>
              <w:pStyle w:val="1"/>
              <w:spacing w:after="0" w:line="240" w:lineRule="auto"/>
              <w:ind w:firstLine="567"/>
              <w:jc w:val="both"/>
              <w:rPr>
                <w:rFonts w:ascii="Times New Roman" w:eastAsia="Times New Roman" w:hAnsi="Times New Roman"/>
                <w:sz w:val="28"/>
              </w:rPr>
            </w:pPr>
          </w:p>
          <w:p w:rsidR="0041135F" w:rsidRPr="0041135F" w:rsidRDefault="0041135F" w:rsidP="0041135F">
            <w:pPr>
              <w:pStyle w:val="1"/>
              <w:spacing w:after="0" w:line="240" w:lineRule="auto"/>
              <w:ind w:firstLine="567"/>
              <w:jc w:val="both"/>
              <w:rPr>
                <w:rFonts w:ascii="Times New Roman" w:eastAsia="Times New Roman" w:hAnsi="Times New Roman"/>
                <w:sz w:val="28"/>
                <w:u w:val="single"/>
              </w:rPr>
            </w:pPr>
            <w:r w:rsidRPr="0041135F">
              <w:rPr>
                <w:rFonts w:ascii="Times New Roman" w:eastAsia="Times New Roman" w:hAnsi="Times New Roman"/>
                <w:sz w:val="28"/>
                <w:u w:val="single"/>
              </w:rPr>
              <w:t>обласних бюджетів та використовуються для створення, приросту чи оновлення стратегічних об’єктів довготривалого користування або об’єктів, що забезпечують виконання завдань обласних рад, спрямованих на задоволення спільних інтересів територіальних громад області, відновлення та реконструкцію об’єктів спільної власності територіальних громад або державної власності, що перебувають в управлінні обласних рад, обласних державних адміністрацій, а також будівництва, реконструкції, капітального ремонту автомобільних доріг загального користування державного, місцевого значення, а також для виконання боргових зобов’язань з повернення отриманих і непогашених кредитів (позик), що виникли внаслідок здійснення місцевих запозичень у попередні періоди, з метою ефективного управління місцевим боргом.</w:t>
            </w:r>
          </w:p>
          <w:p w:rsidR="0041135F" w:rsidRPr="0041135F" w:rsidRDefault="0041135F" w:rsidP="0041135F">
            <w:pPr>
              <w:pStyle w:val="1"/>
              <w:spacing w:after="0" w:line="240" w:lineRule="auto"/>
              <w:ind w:firstLine="567"/>
              <w:jc w:val="both"/>
              <w:rPr>
                <w:rFonts w:ascii="Times New Roman" w:eastAsia="Times New Roman" w:hAnsi="Times New Roman"/>
                <w:sz w:val="28"/>
              </w:rPr>
            </w:pPr>
          </w:p>
        </w:tc>
        <w:tc>
          <w:tcPr>
            <w:tcW w:w="7564" w:type="dxa"/>
            <w:shd w:val="clear" w:color="auto" w:fill="auto"/>
          </w:tcPr>
          <w:p w:rsidR="0041135F" w:rsidRPr="0041135F" w:rsidRDefault="0041135F" w:rsidP="0041135F">
            <w:pPr>
              <w:pStyle w:val="1"/>
              <w:spacing w:after="0" w:line="240" w:lineRule="auto"/>
              <w:ind w:firstLine="567"/>
              <w:jc w:val="both"/>
              <w:rPr>
                <w:rFonts w:ascii="Times New Roman" w:eastAsia="Times New Roman" w:hAnsi="Times New Roman"/>
                <w:sz w:val="28"/>
              </w:rPr>
            </w:pPr>
            <w:r w:rsidRPr="0041135F">
              <w:rPr>
                <w:rFonts w:ascii="Times New Roman" w:eastAsia="Times New Roman" w:hAnsi="Times New Roman"/>
                <w:b/>
                <w:sz w:val="28"/>
              </w:rPr>
              <w:lastRenderedPageBreak/>
              <w:t>Стаття 74.</w:t>
            </w:r>
            <w:r w:rsidRPr="0041135F">
              <w:rPr>
                <w:rFonts w:ascii="Times New Roman" w:eastAsia="Times New Roman" w:hAnsi="Times New Roman"/>
                <w:sz w:val="28"/>
              </w:rPr>
              <w:t> Особливості здійснення місцевих запозичень і надання місцевих гарантій</w:t>
            </w:r>
          </w:p>
          <w:p w:rsidR="0041135F" w:rsidRPr="0041135F" w:rsidRDefault="0041135F" w:rsidP="0041135F">
            <w:pPr>
              <w:pStyle w:val="1"/>
              <w:spacing w:after="0" w:line="240" w:lineRule="auto"/>
              <w:ind w:firstLine="567"/>
              <w:jc w:val="both"/>
              <w:rPr>
                <w:rFonts w:ascii="Times New Roman" w:eastAsia="Times New Roman" w:hAnsi="Times New Roman"/>
                <w:sz w:val="28"/>
              </w:rPr>
            </w:pPr>
          </w:p>
          <w:p w:rsidR="0041135F" w:rsidRPr="0041135F" w:rsidRDefault="0041135F" w:rsidP="0041135F">
            <w:pPr>
              <w:pStyle w:val="1"/>
              <w:spacing w:after="0" w:line="240" w:lineRule="auto"/>
              <w:ind w:firstLine="567"/>
              <w:jc w:val="both"/>
              <w:rPr>
                <w:rFonts w:ascii="Times New Roman" w:eastAsia="Times New Roman" w:hAnsi="Times New Roman"/>
                <w:b/>
                <w:sz w:val="28"/>
              </w:rPr>
            </w:pPr>
            <w:r w:rsidRPr="0041135F">
              <w:rPr>
                <w:rFonts w:ascii="Times New Roman" w:eastAsia="Times New Roman" w:hAnsi="Times New Roman"/>
                <w:sz w:val="28"/>
              </w:rPr>
              <w:t xml:space="preserve">1. </w:t>
            </w:r>
            <w:r w:rsidRPr="0041135F">
              <w:rPr>
                <w:rFonts w:ascii="Times New Roman" w:eastAsia="Times New Roman" w:hAnsi="Times New Roman"/>
                <w:b/>
                <w:sz w:val="28"/>
              </w:rPr>
              <w:t>Місцеві запозичення здійснюються з метою фінансування бюджету розвитку:</w:t>
            </w:r>
          </w:p>
          <w:p w:rsidR="0041135F" w:rsidRPr="0041135F" w:rsidRDefault="0041135F" w:rsidP="0041135F">
            <w:pPr>
              <w:pStyle w:val="1"/>
              <w:spacing w:after="0" w:line="240" w:lineRule="auto"/>
              <w:ind w:firstLine="567"/>
              <w:jc w:val="both"/>
              <w:rPr>
                <w:rFonts w:ascii="Times New Roman" w:eastAsia="Times New Roman" w:hAnsi="Times New Roman"/>
                <w:b/>
                <w:sz w:val="28"/>
              </w:rPr>
            </w:pPr>
          </w:p>
          <w:p w:rsidR="0041135F" w:rsidRPr="0041135F" w:rsidRDefault="0041135F" w:rsidP="0041135F">
            <w:pPr>
              <w:pStyle w:val="1"/>
              <w:spacing w:after="0" w:line="240" w:lineRule="auto"/>
              <w:ind w:firstLine="567"/>
              <w:jc w:val="both"/>
              <w:rPr>
                <w:rFonts w:ascii="Times New Roman" w:eastAsia="Times New Roman" w:hAnsi="Times New Roman"/>
                <w:b/>
                <w:sz w:val="28"/>
              </w:rPr>
            </w:pPr>
            <w:r w:rsidRPr="0041135F">
              <w:rPr>
                <w:rFonts w:ascii="Times New Roman" w:eastAsia="Times New Roman" w:hAnsi="Times New Roman"/>
                <w:b/>
                <w:sz w:val="28"/>
              </w:rPr>
              <w:t xml:space="preserve">бюджету Автономної Республіки Крим, бюджетів міських, селищних, сільських територіальних громад та використовуються для підготовки та реалізації публічних інвестиційних проектів, передбачених середньостроковим планом пріоритетних публічних інвестицій, які спрямовані на створення, приріст чи оновлення стратегічних об’єктів довготривалого користування або об’єктів, що забезпечують виконання завдань Верховної Ради Автономної Республіки Крим та міських, селищних, сільських рад, спрямованих на задоволення інтересів населення Автономної Республіки Крим і територіальних громад, а також для виконання боргових зобов’язань з повернення отриманих і </w:t>
            </w:r>
            <w:r w:rsidRPr="0041135F">
              <w:rPr>
                <w:rFonts w:ascii="Times New Roman" w:eastAsia="Times New Roman" w:hAnsi="Times New Roman"/>
                <w:b/>
                <w:sz w:val="28"/>
              </w:rPr>
              <w:lastRenderedPageBreak/>
              <w:t>непогашених кредитів (позик), що виникли внаслідок здійснення місцевих запозичень у попередні періоди, з метою ефективного управління місцевим боргом;</w:t>
            </w:r>
          </w:p>
          <w:p w:rsidR="0041135F" w:rsidRPr="0041135F" w:rsidRDefault="0041135F" w:rsidP="0041135F">
            <w:pPr>
              <w:pStyle w:val="1"/>
              <w:spacing w:after="0" w:line="240" w:lineRule="auto"/>
              <w:ind w:firstLine="567"/>
              <w:jc w:val="both"/>
              <w:rPr>
                <w:rFonts w:ascii="Times New Roman" w:eastAsia="Times New Roman" w:hAnsi="Times New Roman"/>
                <w:b/>
                <w:sz w:val="28"/>
              </w:rPr>
            </w:pPr>
          </w:p>
          <w:p w:rsidR="0041135F" w:rsidRPr="0041135F" w:rsidRDefault="0041135F" w:rsidP="0041135F">
            <w:pPr>
              <w:pStyle w:val="1"/>
              <w:spacing w:after="0" w:line="240" w:lineRule="auto"/>
              <w:ind w:firstLine="567"/>
              <w:jc w:val="both"/>
              <w:rPr>
                <w:rFonts w:ascii="Times New Roman" w:eastAsia="Times New Roman" w:hAnsi="Times New Roman"/>
                <w:b/>
                <w:sz w:val="28"/>
              </w:rPr>
            </w:pPr>
            <w:r w:rsidRPr="0041135F">
              <w:rPr>
                <w:rFonts w:ascii="Times New Roman" w:eastAsia="Times New Roman" w:hAnsi="Times New Roman"/>
                <w:b/>
                <w:sz w:val="28"/>
              </w:rPr>
              <w:t>обласних бюджетів та використовуються для підготовки та реалізації публічних інвестиційних проектів, передбачених середньостроковим планом пріоритетних публічних інвестицій, які спрямовані на створення, приріст чи оновлення стратегічних об’єктів довготривалого користування або об’єктів, що забезпечують виконання завдань обласних рад, спрямованих на задоволення спільних інтересів територіальних громад області, відновлення та реконструкцію об’єктів спільної власності територіальних громад або державної власності, що перебувають в управлінні обласних рад, обласних державних адміністрацій, а також будівництво, реконструкцію, капітальний ремонт автомобільних доріг загального користування державного, місцевого значення, а також для виконання боргових зобов’язань з повернення отриманих і непогашених кредитів (позик), що виникли внаслідок здійснення місцевих запозичень у попередні періоди, з метою ефективного управління місцевим боргом.</w:t>
            </w:r>
          </w:p>
          <w:p w:rsidR="0041135F" w:rsidRPr="0041135F" w:rsidRDefault="0041135F" w:rsidP="0041135F">
            <w:pPr>
              <w:pStyle w:val="1"/>
              <w:spacing w:after="0" w:line="240" w:lineRule="auto"/>
              <w:ind w:firstLine="567"/>
              <w:jc w:val="both"/>
              <w:rPr>
                <w:rFonts w:ascii="Times New Roman" w:eastAsia="Times New Roman" w:hAnsi="Times New Roman"/>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b/>
                <w:sz w:val="28"/>
              </w:rPr>
              <w:lastRenderedPageBreak/>
              <w:t>Стаття 75-1.</w:t>
            </w:r>
            <w:r w:rsidRPr="0041135F">
              <w:rPr>
                <w:rFonts w:ascii="Times New Roman" w:eastAsia="Times New Roman" w:hAnsi="Times New Roman"/>
                <w:sz w:val="28"/>
              </w:rPr>
              <w:t xml:space="preserve"> Складання та схвалення прогнозу місцевого </w:t>
            </w:r>
            <w:r w:rsidRPr="0041135F">
              <w:rPr>
                <w:rFonts w:ascii="Times New Roman" w:eastAsia="Times New Roman" w:hAnsi="Times New Roman"/>
                <w:sz w:val="28"/>
              </w:rPr>
              <w:lastRenderedPageBreak/>
              <w:t>бюджету</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3. Місцевий фінансовий орган на підставі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відповідної території на середньостроковий період та аналізу виконання місцевого бюджету у попередніх та поточному бюджетних періодах прогнозує обсяги доходів місцевого бюджету, визначає обсяги фінансування місцевого бюджету, повернення кредитів до місцевого бюджету та орієнтовні граничні показники видатків місцевого бюджету та надання кредитів з місцевого бюджету на середньостроковий період.</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4. Місцевий фінансовий орган розробляє та у визначені ним терміни доводить до головних розпорядників бюджетних коштів інструкції з підготовки бюджетних пропозицій та орієнтовні граничні показники видатків місцевого бюджету та надання кредитів з місцевого бюджету на середньостроковий період.</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7. Прогноз місцевого бюджету містить положення, що </w:t>
            </w:r>
            <w:r w:rsidRPr="0041135F">
              <w:rPr>
                <w:rFonts w:ascii="Times New Roman" w:eastAsia="Times New Roman" w:hAnsi="Times New Roman"/>
                <w:sz w:val="28"/>
              </w:rPr>
              <w:lastRenderedPageBreak/>
              <w:t>включають:</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u w:val="single"/>
              </w:rPr>
              <w:t>6) обсяги капітальних вкладень у розрізі інвестиційних проектів, визначені в межах загальних граничних показників видатків місцевого бюджету та надання кредитів з місцевого бюджету;</w:t>
            </w: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p>
          <w:p w:rsidR="0041135F" w:rsidRPr="0041135F" w:rsidRDefault="0041135F" w:rsidP="0041135F">
            <w:pPr>
              <w:pStyle w:val="1"/>
              <w:spacing w:after="0" w:line="240" w:lineRule="auto"/>
              <w:ind w:firstLine="426"/>
              <w:jc w:val="both"/>
              <w:rPr>
                <w:rFonts w:ascii="Times New Roman" w:eastAsia="Times New Roman" w:hAnsi="Times New Roman"/>
                <w:sz w:val="28"/>
                <w:u w:val="single"/>
              </w:rPr>
            </w:pPr>
            <w:r w:rsidRPr="0041135F">
              <w:rPr>
                <w:rFonts w:ascii="Times New Roman" w:eastAsia="Times New Roman" w:hAnsi="Times New Roman"/>
                <w:sz w:val="28"/>
              </w:rPr>
              <w:t>6-2) загальний обсяг </w:t>
            </w:r>
            <w:bookmarkStart w:id="29" w:name="w1_29"/>
            <w:r w:rsidRPr="0041135F">
              <w:rPr>
                <w:sz w:val="28"/>
              </w:rPr>
              <w:fldChar w:fldCharType="begin"/>
            </w:r>
            <w:r w:rsidRPr="0041135F">
              <w:rPr>
                <w:rFonts w:ascii="Times New Roman" w:eastAsia="Times New Roman" w:hAnsi="Times New Roman"/>
                <w:sz w:val="28"/>
              </w:rPr>
              <w:instrText xml:space="preserve"> HYPERLINK "https://zakon.rada.gov.ua/laws/show/2456-17?find=1&amp;text=%D0%B4%D0%BE%D0%B2%D0%B3%D0%BE%D1%81%D1%82%D1%80%D0%BE%D0%BA" \l "w1_30" </w:instrText>
            </w:r>
            <w:r w:rsidRPr="0041135F">
              <w:rPr>
                <w:sz w:val="28"/>
              </w:rPr>
              <w:fldChar w:fldCharType="separate"/>
            </w:r>
            <w:r w:rsidRPr="0041135F">
              <w:rPr>
                <w:rFonts w:ascii="Times New Roman" w:eastAsia="Times New Roman" w:hAnsi="Times New Roman"/>
                <w:sz w:val="28"/>
              </w:rPr>
              <w:t>довгострок</w:t>
            </w:r>
            <w:r w:rsidRPr="0041135F">
              <w:rPr>
                <w:sz w:val="28"/>
              </w:rPr>
              <w:fldChar w:fldCharType="end"/>
            </w:r>
            <w:bookmarkEnd w:id="29"/>
            <w:r w:rsidRPr="0041135F">
              <w:rPr>
                <w:rFonts w:ascii="Times New Roman" w:eastAsia="Times New Roman" w:hAnsi="Times New Roman"/>
                <w:sz w:val="28"/>
              </w:rPr>
              <w:t xml:space="preserve">ових зобов’язань у рамках </w:t>
            </w:r>
            <w:r w:rsidRPr="0041135F">
              <w:rPr>
                <w:rFonts w:ascii="Times New Roman" w:eastAsia="Times New Roman" w:hAnsi="Times New Roman"/>
                <w:sz w:val="28"/>
                <w:u w:val="single"/>
              </w:rPr>
              <w:t>державно-приватного партнерства</w:t>
            </w:r>
            <w:r w:rsidRPr="0041135F">
              <w:rPr>
                <w:rFonts w:ascii="Times New Roman" w:eastAsia="Times New Roman" w:hAnsi="Times New Roman"/>
                <w:sz w:val="28"/>
              </w:rPr>
              <w:t xml:space="preserve"> щодо об’єктів комунальної власності на середньостроковий період та обсяг щорічних видатків на виконання таких зобов’язань;</w:t>
            </w: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b/>
                <w:sz w:val="28"/>
              </w:rPr>
              <w:lastRenderedPageBreak/>
              <w:t>Стаття 75-1.</w:t>
            </w:r>
            <w:r w:rsidRPr="0041135F">
              <w:rPr>
                <w:rFonts w:ascii="Times New Roman" w:eastAsia="Times New Roman" w:hAnsi="Times New Roman"/>
                <w:sz w:val="28"/>
              </w:rPr>
              <w:t xml:space="preserve"> Складання та схвалення прогнозу місцевого </w:t>
            </w:r>
            <w:r w:rsidRPr="0041135F">
              <w:rPr>
                <w:rFonts w:ascii="Times New Roman" w:eastAsia="Times New Roman" w:hAnsi="Times New Roman"/>
                <w:sz w:val="28"/>
              </w:rPr>
              <w:lastRenderedPageBreak/>
              <w:t>бюджету</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3. Місцевий фінансовий орган на підставі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відповідної території на середньостроковий період та аналізу виконання місцевого бюджету у попередніх та поточному бюджетних періодах прогнозує обсяги доходів місцевого бюджету, визначає обсяги фінансування місцевого бюджету, повернення кредитів до місцевого бюджету та орієнтовні граничні показники видатків місцевого бюджету та надання кредитів з місцевого бюджету</w:t>
            </w:r>
            <w:r w:rsidRPr="0041135F">
              <w:rPr>
                <w:rFonts w:ascii="Times New Roman" w:eastAsia="Times New Roman" w:hAnsi="Times New Roman"/>
                <w:b/>
                <w:sz w:val="28"/>
              </w:rPr>
              <w:t>,</w:t>
            </w:r>
            <w:r w:rsidRPr="0041135F">
              <w:rPr>
                <w:rFonts w:ascii="Times New Roman" w:eastAsia="Times New Roman" w:hAnsi="Times New Roman"/>
                <w:sz w:val="28"/>
              </w:rPr>
              <w:t xml:space="preserve"> </w:t>
            </w:r>
            <w:r w:rsidRPr="0041135F">
              <w:rPr>
                <w:rFonts w:ascii="Times New Roman" w:eastAsia="Times New Roman" w:hAnsi="Times New Roman"/>
                <w:b/>
                <w:sz w:val="28"/>
              </w:rPr>
              <w:t>включаючи сукупний обсяг публічних інвестицій,</w:t>
            </w:r>
            <w:r w:rsidRPr="0041135F">
              <w:rPr>
                <w:rFonts w:ascii="Times New Roman" w:eastAsia="Times New Roman" w:hAnsi="Times New Roman"/>
                <w:sz w:val="28"/>
              </w:rPr>
              <w:t xml:space="preserve">  на середньостроковий період.</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4. Місцевий фінансовий орган розробляє та у визначені ним терміни доводить до головних розпорядників бюджетних коштів інструкції з підготовки бюджетних пропозицій та орієнтовні граничні показники видатків місцевого бюджетута надання кредитів з місцевого бюджету</w:t>
            </w:r>
            <w:r w:rsidRPr="0041135F">
              <w:rPr>
                <w:rFonts w:ascii="Times New Roman" w:eastAsia="Times New Roman" w:hAnsi="Times New Roman"/>
                <w:b/>
                <w:sz w:val="28"/>
              </w:rPr>
              <w:t>,</w:t>
            </w:r>
            <w:r w:rsidRPr="0041135F">
              <w:rPr>
                <w:rFonts w:ascii="Times New Roman" w:eastAsia="Times New Roman" w:hAnsi="Times New Roman"/>
                <w:sz w:val="28"/>
              </w:rPr>
              <w:t xml:space="preserve"> </w:t>
            </w:r>
            <w:r w:rsidRPr="0041135F">
              <w:rPr>
                <w:rFonts w:ascii="Times New Roman" w:eastAsia="Times New Roman" w:hAnsi="Times New Roman"/>
                <w:b/>
                <w:sz w:val="28"/>
              </w:rPr>
              <w:t>включаючи сукупний обсяг публічних інвестицій,</w:t>
            </w:r>
            <w:r w:rsidRPr="0041135F">
              <w:rPr>
                <w:rFonts w:ascii="Times New Roman" w:eastAsia="Times New Roman" w:hAnsi="Times New Roman"/>
                <w:sz w:val="28"/>
              </w:rPr>
              <w:t xml:space="preserve">  на середньостроковий період.</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7. Прогноз місцевого бюджету містить положення, що </w:t>
            </w:r>
            <w:r w:rsidRPr="0041135F">
              <w:rPr>
                <w:rFonts w:ascii="Times New Roman" w:eastAsia="Times New Roman" w:hAnsi="Times New Roman"/>
                <w:sz w:val="28"/>
              </w:rPr>
              <w:lastRenderedPageBreak/>
              <w:t>включають:</w:t>
            </w: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b/>
                <w:sz w:val="28"/>
              </w:rPr>
              <w:t>6) обсяги капітальних вкладень у розрізі публічних інвестиційних проектів та програм публічних інвестицій, визначені в межах загальних граничних показників видатків місцевого бюджету та надання кредитів з місцевого бюджету відповідно до середньострокового плану пріоритетних публічних інвестицій;</w:t>
            </w: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sz w:val="28"/>
              </w:rPr>
              <w:t>6-2) загальний обсяг </w:t>
            </w:r>
            <w:hyperlink r:id="rId86" w:anchor="w1_30" w:history="1">
              <w:r w:rsidRPr="0041135F">
                <w:rPr>
                  <w:rFonts w:ascii="Times New Roman" w:eastAsia="Times New Roman" w:hAnsi="Times New Roman"/>
                  <w:sz w:val="28"/>
                </w:rPr>
                <w:t>довгострок</w:t>
              </w:r>
            </w:hyperlink>
            <w:r w:rsidRPr="0041135F">
              <w:rPr>
                <w:rFonts w:ascii="Times New Roman" w:eastAsia="Times New Roman" w:hAnsi="Times New Roman"/>
                <w:sz w:val="28"/>
              </w:rPr>
              <w:t xml:space="preserve">ових зобов’язань у рамках </w:t>
            </w:r>
            <w:r w:rsidRPr="0041135F">
              <w:rPr>
                <w:rFonts w:ascii="Times New Roman" w:eastAsia="Times New Roman" w:hAnsi="Times New Roman"/>
                <w:b/>
                <w:sz w:val="28"/>
              </w:rPr>
              <w:t>публічного інвестиційного проекту, що здійснюється на умовах державно-приватного партнерства,</w:t>
            </w:r>
            <w:r w:rsidRPr="0041135F">
              <w:rPr>
                <w:rFonts w:ascii="Times New Roman" w:eastAsia="Times New Roman" w:hAnsi="Times New Roman"/>
                <w:sz w:val="28"/>
              </w:rPr>
              <w:t xml:space="preserve"> щодо об’єктів комунальної власності на середньостроковий період та обсяг щорічних видатків на виконання таких зобов’язань;</w:t>
            </w:r>
          </w:p>
        </w:tc>
      </w:tr>
      <w:tr w:rsidR="0041135F" w:rsidRPr="0041135F" w:rsidTr="0041135F">
        <w:tc>
          <w:tcPr>
            <w:tcW w:w="7564" w:type="dxa"/>
            <w:shd w:val="clear" w:color="auto" w:fill="auto"/>
          </w:tcPr>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lastRenderedPageBreak/>
              <w:t>стаття відсутня</w:t>
            </w:r>
          </w:p>
        </w:tc>
        <w:tc>
          <w:tcPr>
            <w:tcW w:w="7564" w:type="dxa"/>
            <w:shd w:val="clear" w:color="auto" w:fill="auto"/>
          </w:tcPr>
          <w:p w:rsidR="0041135F" w:rsidRPr="0041135F" w:rsidRDefault="0041135F" w:rsidP="0041135F">
            <w:pPr>
              <w:pStyle w:val="1"/>
              <w:spacing w:after="0" w:line="240" w:lineRule="auto"/>
              <w:ind w:firstLine="522"/>
              <w:jc w:val="both"/>
              <w:rPr>
                <w:rFonts w:ascii="Times New Roman" w:eastAsia="Times New Roman" w:hAnsi="Times New Roman"/>
                <w:b/>
                <w:sz w:val="28"/>
              </w:rPr>
            </w:pPr>
            <w:r w:rsidRPr="0041135F">
              <w:rPr>
                <w:rFonts w:ascii="Times New Roman" w:eastAsia="Times New Roman" w:hAnsi="Times New Roman"/>
                <w:b/>
                <w:sz w:val="28"/>
              </w:rPr>
              <w:t>Стаття  75-2. Планування, підготовка та реалізація публічних інвестиційних проектів та програм публічних інвестицій на місцевому та регіональному рівнях</w:t>
            </w:r>
          </w:p>
          <w:p w:rsidR="0041135F" w:rsidRPr="0041135F" w:rsidRDefault="0041135F" w:rsidP="0041135F">
            <w:pPr>
              <w:pStyle w:val="1"/>
              <w:spacing w:after="0" w:line="240" w:lineRule="auto"/>
              <w:ind w:firstLine="522"/>
              <w:jc w:val="both"/>
              <w:rPr>
                <w:rFonts w:ascii="Times New Roman" w:eastAsia="Times New Roman" w:hAnsi="Times New Roman"/>
                <w:b/>
                <w:sz w:val="28"/>
              </w:rPr>
            </w:pPr>
            <w:r w:rsidRPr="0041135F">
              <w:rPr>
                <w:rFonts w:ascii="Times New Roman" w:eastAsia="Times New Roman" w:hAnsi="Times New Roman"/>
                <w:b/>
                <w:sz w:val="28"/>
              </w:rPr>
              <w:t>1. Планування публічних інвестиційних проектів та програм публічних інвестицій здійснюється на місцевому та регіональному рівнях відповідно до цілей та завдань, визначених відповідними документами стратегічного планування.</w:t>
            </w:r>
          </w:p>
          <w:p w:rsidR="0041135F" w:rsidRPr="0041135F" w:rsidRDefault="0041135F" w:rsidP="0041135F">
            <w:pPr>
              <w:pStyle w:val="1"/>
              <w:shd w:val="clear" w:color="auto" w:fill="FFFFFF"/>
              <w:spacing w:after="0" w:line="240" w:lineRule="auto"/>
              <w:ind w:firstLine="522"/>
              <w:jc w:val="both"/>
              <w:rPr>
                <w:rFonts w:ascii="Times New Roman" w:eastAsia="Times New Roman" w:hAnsi="Times New Roman"/>
                <w:b/>
                <w:sz w:val="28"/>
              </w:rPr>
            </w:pPr>
            <w:r w:rsidRPr="0041135F">
              <w:rPr>
                <w:rFonts w:ascii="Times New Roman" w:eastAsia="Times New Roman" w:hAnsi="Times New Roman"/>
                <w:b/>
                <w:sz w:val="28"/>
              </w:rPr>
              <w:t xml:space="preserve">2. Обсяг публічних інвестицій на підготовку та реалізацію публічних інвестиційних проектів та програм публічних інвестицій на середньостроковий період визначається прогнозом місцевого бюджету в межах загальних граничних показників видатків місцевого </w:t>
            </w:r>
            <w:r w:rsidRPr="0041135F">
              <w:rPr>
                <w:rFonts w:ascii="Times New Roman" w:eastAsia="Times New Roman" w:hAnsi="Times New Roman"/>
                <w:b/>
                <w:sz w:val="28"/>
              </w:rPr>
              <w:lastRenderedPageBreak/>
              <w:t xml:space="preserve">бюджету та надання кредитів з місцевого бюджету. </w:t>
            </w:r>
          </w:p>
          <w:p w:rsidR="0041135F" w:rsidRPr="0041135F" w:rsidRDefault="0041135F" w:rsidP="0041135F">
            <w:pPr>
              <w:pStyle w:val="1"/>
              <w:shd w:val="clear" w:color="auto" w:fill="FFFFFF"/>
              <w:spacing w:after="0" w:line="240" w:lineRule="auto"/>
              <w:ind w:firstLine="522"/>
              <w:jc w:val="both"/>
              <w:rPr>
                <w:rFonts w:ascii="Times New Roman" w:eastAsia="Times New Roman" w:hAnsi="Times New Roman"/>
                <w:b/>
                <w:sz w:val="28"/>
              </w:rPr>
            </w:pPr>
            <w:r w:rsidRPr="0041135F">
              <w:rPr>
                <w:rFonts w:ascii="Times New Roman" w:eastAsia="Times New Roman" w:hAnsi="Times New Roman"/>
                <w:b/>
                <w:sz w:val="28"/>
              </w:rPr>
              <w:t xml:space="preserve">3. Пріоритетні галузі для публічного інвестування, основні напрями публічного інвестування в розрізі сфер державної політики та територіальних громад і відповідний орієнтовний розподіл бюджетних коштів за рахунок всіх джерел, наскрізні стратегічні цілі здійснення публічних інвестицій визначаються відповідним середньостроковим планом пріоритетних публічних інвестицій, який готується  одночасно з прогнозом місцевого бюджету. </w:t>
            </w:r>
          </w:p>
          <w:p w:rsidR="0041135F" w:rsidRPr="0041135F" w:rsidRDefault="0041135F" w:rsidP="0041135F">
            <w:pPr>
              <w:pStyle w:val="1"/>
              <w:shd w:val="clear" w:color="auto" w:fill="FFFFFF"/>
              <w:spacing w:after="0" w:line="240" w:lineRule="auto"/>
              <w:ind w:firstLine="522"/>
              <w:jc w:val="both"/>
              <w:rPr>
                <w:rFonts w:ascii="Times New Roman" w:eastAsia="Times New Roman" w:hAnsi="Times New Roman"/>
                <w:b/>
                <w:sz w:val="28"/>
              </w:rPr>
            </w:pPr>
            <w:r w:rsidRPr="0041135F">
              <w:rPr>
                <w:rFonts w:ascii="Times New Roman" w:eastAsia="Times New Roman" w:hAnsi="Times New Roman"/>
                <w:b/>
                <w:sz w:val="28"/>
              </w:rPr>
              <w:t xml:space="preserve">Середньостроковий план пріоритетних публічних інвестицій розробляється Радою міністрів Автономної Республіки Крим, місцевою державною адміністрацією, виконавчим органом відповідної місцевої ради на підставі пропозицій структурних підрозділів такого органу, відповідно до цілей і завдань документів стратегічного планування і з урахуванням доведених місцевим фінансовим органом орієнтовних граничних обсягів здійснення публічних інвестицій на середньостроковий період. </w:t>
            </w:r>
          </w:p>
          <w:p w:rsidR="0041135F" w:rsidRPr="0041135F" w:rsidRDefault="0041135F" w:rsidP="0041135F">
            <w:pPr>
              <w:pStyle w:val="1"/>
              <w:shd w:val="clear" w:color="auto" w:fill="FFFFFF"/>
              <w:spacing w:after="0" w:line="240" w:lineRule="auto"/>
              <w:ind w:firstLine="522"/>
              <w:jc w:val="both"/>
              <w:rPr>
                <w:rFonts w:ascii="Times New Roman" w:eastAsia="Times New Roman" w:hAnsi="Times New Roman"/>
                <w:b/>
                <w:sz w:val="28"/>
              </w:rPr>
            </w:pPr>
            <w:r w:rsidRPr="0041135F">
              <w:rPr>
                <w:rFonts w:ascii="Times New Roman" w:eastAsia="Times New Roman" w:hAnsi="Times New Roman"/>
                <w:b/>
                <w:sz w:val="28"/>
              </w:rPr>
              <w:t>Середньостроковий план пріоритетних публічних інвестицій схвалюється місцевою інвестиційною радою і подається для розгляду та схвалення Радою міністрів Автономної Республіки Крим, місцевою державною адміністрацією, виконавчим органом відповідної місцевої ради одночасно з прогнозом місцевого бюджету.</w:t>
            </w:r>
          </w:p>
          <w:p w:rsidR="0041135F" w:rsidRPr="0041135F" w:rsidRDefault="0041135F" w:rsidP="0041135F">
            <w:pPr>
              <w:pStyle w:val="1"/>
              <w:shd w:val="clear" w:color="auto" w:fill="FFFFFF"/>
              <w:spacing w:after="0" w:line="240" w:lineRule="auto"/>
              <w:ind w:firstLine="522"/>
              <w:jc w:val="both"/>
              <w:rPr>
                <w:rFonts w:ascii="Times New Roman" w:eastAsia="Times New Roman" w:hAnsi="Times New Roman"/>
                <w:b/>
                <w:sz w:val="28"/>
              </w:rPr>
            </w:pPr>
            <w:r w:rsidRPr="0041135F">
              <w:rPr>
                <w:rFonts w:ascii="Times New Roman" w:eastAsia="Times New Roman" w:hAnsi="Times New Roman"/>
                <w:b/>
                <w:sz w:val="28"/>
              </w:rPr>
              <w:lastRenderedPageBreak/>
              <w:t xml:space="preserve">Положення про місцеву інвестиційну раду, її склад та порядок розроблення та моніторингу реалізації середньострокового плану пріоритетних публічних інвестицій затверджується Радою міністрів Автономної Республіки Крим, місцевою державною адміністрацією, виконавчим органом відповідної місцевої ради відповідно до методичних рекомендацій, розроблених центральним органом виконавчої влади, що забезпечує формування державної політики у сфері економічного і соціального розвитку. </w:t>
            </w:r>
          </w:p>
          <w:p w:rsidR="0041135F" w:rsidRPr="0041135F" w:rsidRDefault="0041135F" w:rsidP="0041135F">
            <w:pPr>
              <w:pStyle w:val="1"/>
              <w:shd w:val="clear" w:color="auto" w:fill="FFFFFF"/>
              <w:spacing w:after="0" w:line="240" w:lineRule="auto"/>
              <w:ind w:firstLine="522"/>
              <w:jc w:val="both"/>
              <w:rPr>
                <w:rFonts w:ascii="Times New Roman" w:eastAsia="Times New Roman" w:hAnsi="Times New Roman"/>
                <w:b/>
                <w:sz w:val="28"/>
              </w:rPr>
            </w:pPr>
            <w:r w:rsidRPr="0041135F">
              <w:rPr>
                <w:rFonts w:ascii="Times New Roman" w:eastAsia="Times New Roman" w:hAnsi="Times New Roman"/>
                <w:b/>
                <w:sz w:val="28"/>
              </w:rPr>
              <w:t xml:space="preserve">4. У місячний строк після затвердження середньострокового плану пріоритетних публічних інвестицій на його основі формується відповідний єдиний проектний портфель здійснення публічних інвестицій. </w:t>
            </w:r>
          </w:p>
          <w:p w:rsidR="0041135F" w:rsidRPr="0041135F" w:rsidRDefault="0041135F" w:rsidP="0041135F">
            <w:pPr>
              <w:pStyle w:val="1"/>
              <w:shd w:val="clear" w:color="auto" w:fill="FFFFFF"/>
              <w:spacing w:after="0" w:line="240" w:lineRule="auto"/>
              <w:ind w:firstLine="522"/>
              <w:jc w:val="both"/>
              <w:rPr>
                <w:rFonts w:ascii="Times New Roman" w:eastAsia="Times New Roman" w:hAnsi="Times New Roman"/>
                <w:b/>
                <w:sz w:val="28"/>
              </w:rPr>
            </w:pPr>
            <w:r w:rsidRPr="0041135F">
              <w:rPr>
                <w:rFonts w:ascii="Times New Roman" w:eastAsia="Times New Roman" w:hAnsi="Times New Roman"/>
                <w:b/>
                <w:sz w:val="28"/>
              </w:rPr>
              <w:t>Єдиний проектний портфель здійснення публічних інвестицій формується з використанням Єдиної інформаційної системи управління публічними інвестиційними проектами у вигляді пріоритезованого в рамках секторів переліку публічних інвестиційних проектів та програм публічних інвестицій за результатами їх оцінки, пріоритезації та відбору у встановленому порядку.</w:t>
            </w:r>
          </w:p>
          <w:p w:rsidR="0041135F" w:rsidRPr="0041135F" w:rsidRDefault="0041135F" w:rsidP="0041135F">
            <w:pPr>
              <w:pStyle w:val="1"/>
              <w:shd w:val="clear" w:color="auto" w:fill="FFFFFF"/>
              <w:spacing w:after="0" w:line="240" w:lineRule="auto"/>
              <w:ind w:firstLine="522"/>
              <w:jc w:val="both"/>
              <w:rPr>
                <w:rFonts w:ascii="Times New Roman" w:eastAsia="Times New Roman" w:hAnsi="Times New Roman"/>
                <w:b/>
                <w:sz w:val="28"/>
              </w:rPr>
            </w:pPr>
            <w:r w:rsidRPr="0041135F">
              <w:rPr>
                <w:rFonts w:ascii="Times New Roman" w:eastAsia="Times New Roman" w:hAnsi="Times New Roman"/>
                <w:b/>
                <w:sz w:val="28"/>
              </w:rPr>
              <w:t xml:space="preserve">Виключно ті публічні інвестиційні проекти та програми публічних інвестицій, що включені до єдиного проектного портфеля здійснення публічних інвестицій, </w:t>
            </w:r>
            <w:r w:rsidRPr="0041135F">
              <w:rPr>
                <w:rFonts w:ascii="Times New Roman" w:eastAsia="Times New Roman" w:hAnsi="Times New Roman"/>
                <w:b/>
                <w:sz w:val="28"/>
              </w:rPr>
              <w:lastRenderedPageBreak/>
              <w:t xml:space="preserve">можуть мати доступ до фінансового забезпечення заходів з їх підготовки та реалізації за рахунок коштів місцевого бюджету та з наданням місцевої гарантії.   </w:t>
            </w:r>
          </w:p>
          <w:p w:rsidR="0041135F" w:rsidRPr="0041135F" w:rsidRDefault="0041135F" w:rsidP="0041135F">
            <w:pPr>
              <w:pStyle w:val="1"/>
              <w:shd w:val="clear" w:color="auto" w:fill="FFFFFF"/>
              <w:spacing w:after="0" w:line="240" w:lineRule="auto"/>
              <w:ind w:firstLine="522"/>
              <w:jc w:val="both"/>
              <w:rPr>
                <w:rFonts w:ascii="Times New Roman" w:eastAsia="Times New Roman" w:hAnsi="Times New Roman"/>
                <w:b/>
                <w:sz w:val="28"/>
              </w:rPr>
            </w:pPr>
            <w:r w:rsidRPr="0041135F">
              <w:rPr>
                <w:rFonts w:ascii="Times New Roman" w:eastAsia="Times New Roman" w:hAnsi="Times New Roman"/>
                <w:b/>
                <w:sz w:val="28"/>
              </w:rPr>
              <w:t xml:space="preserve">Підготовка публічних інвестиційних проектів, їх оцінка, пріоритезація та відбір, а також формування єдиного проектного портфеля здійснення публічних інвестицій на місцевому рівні з використанням Єдиної інформаційної системи управління публічними інвестиційними проектами здійснюється у порядку, встановленому Радою міністрів Автономної Республіки Крим, місцевою державною адміністрацією, виконавчим органом відповідної місцевої ради відповідно до методичних рекомендацій, розроблених центральним органом виконавчої влади, що забезпечує формування державної політики у сфері економічного і соціального розвитку. </w:t>
            </w:r>
          </w:p>
          <w:p w:rsidR="0041135F" w:rsidRPr="0041135F" w:rsidRDefault="0041135F" w:rsidP="0041135F">
            <w:pPr>
              <w:pStyle w:val="1"/>
              <w:shd w:val="clear" w:color="auto" w:fill="FFFFFF"/>
              <w:spacing w:after="0" w:line="240" w:lineRule="auto"/>
              <w:ind w:firstLine="522"/>
              <w:jc w:val="both"/>
              <w:rPr>
                <w:rFonts w:ascii="Times New Roman" w:eastAsia="Times New Roman" w:hAnsi="Times New Roman"/>
                <w:sz w:val="28"/>
              </w:rPr>
            </w:pPr>
            <w:r w:rsidRPr="0041135F">
              <w:rPr>
                <w:rFonts w:ascii="Times New Roman" w:eastAsia="Times New Roman" w:hAnsi="Times New Roman"/>
                <w:b/>
                <w:sz w:val="28"/>
              </w:rPr>
              <w:t>5. Розподіл коштів місцевого бюджету на підготовку та реалізацію публічних інвестиційних проектів та програм публічних інвестицій здійснюється місцевою комісією з питань</w:t>
            </w:r>
            <w:r w:rsidRPr="0041135F">
              <w:rPr>
                <w:rFonts w:ascii="Times New Roman" w:eastAsia="Times New Roman" w:hAnsi="Times New Roman"/>
                <w:sz w:val="28"/>
              </w:rPr>
              <w:t xml:space="preserve"> </w:t>
            </w:r>
            <w:r w:rsidRPr="0041135F">
              <w:rPr>
                <w:rFonts w:ascii="Times New Roman" w:eastAsia="Times New Roman" w:hAnsi="Times New Roman"/>
                <w:b/>
                <w:sz w:val="28"/>
              </w:rPr>
              <w:t>розподілу публічних</w:t>
            </w:r>
            <w:r w:rsidRPr="0041135F">
              <w:rPr>
                <w:rFonts w:ascii="Times New Roman" w:eastAsia="Times New Roman" w:hAnsi="Times New Roman"/>
                <w:sz w:val="28"/>
              </w:rPr>
              <w:t xml:space="preserve"> </w:t>
            </w:r>
            <w:r w:rsidRPr="0041135F">
              <w:rPr>
                <w:rFonts w:ascii="Times New Roman" w:eastAsia="Times New Roman" w:hAnsi="Times New Roman"/>
                <w:b/>
                <w:sz w:val="28"/>
              </w:rPr>
              <w:t>інвестицій</w:t>
            </w:r>
            <w:r w:rsidRPr="0041135F">
              <w:rPr>
                <w:rFonts w:ascii="Times New Roman" w:eastAsia="Times New Roman" w:hAnsi="Times New Roman"/>
                <w:sz w:val="28"/>
              </w:rPr>
              <w:t xml:space="preserve"> </w:t>
            </w:r>
            <w:r w:rsidRPr="0041135F">
              <w:rPr>
                <w:rFonts w:ascii="Times New Roman" w:eastAsia="Times New Roman" w:hAnsi="Times New Roman"/>
                <w:b/>
                <w:sz w:val="28"/>
              </w:rPr>
              <w:t>з урахуванням результатів пріоритезації, здійсненої під час включення відповідного публічного інвестиційного проекту або програми публічних інвестицій до єдиного проектного портфеля здійснення публічних інвестицій, та ступеня їхньої готовності до реалізації,</w:t>
            </w:r>
            <w:r w:rsidRPr="0041135F">
              <w:rPr>
                <w:rFonts w:ascii="Times New Roman" w:eastAsia="Times New Roman" w:hAnsi="Times New Roman"/>
                <w:sz w:val="28"/>
              </w:rPr>
              <w:t xml:space="preserve"> </w:t>
            </w:r>
            <w:r w:rsidRPr="0041135F">
              <w:rPr>
                <w:rFonts w:ascii="Times New Roman" w:eastAsia="Times New Roman" w:hAnsi="Times New Roman"/>
                <w:b/>
                <w:sz w:val="28"/>
              </w:rPr>
              <w:t xml:space="preserve">у порядку, встановленому Радою міністрів Автономної Республіки </w:t>
            </w:r>
            <w:r w:rsidRPr="0041135F">
              <w:rPr>
                <w:rFonts w:ascii="Times New Roman" w:eastAsia="Times New Roman" w:hAnsi="Times New Roman"/>
                <w:b/>
                <w:sz w:val="28"/>
              </w:rPr>
              <w:lastRenderedPageBreak/>
              <w:t>Крим, місцевою державною адміністрацією, виконавчим органом відповідної місцевої ради відповідно до методичних рекомендацій, розроблених Міністерством фінансів України</w:t>
            </w:r>
            <w:r w:rsidRPr="0041135F">
              <w:rPr>
                <w:rFonts w:ascii="Times New Roman" w:eastAsia="Times New Roman" w:hAnsi="Times New Roman"/>
                <w:sz w:val="28"/>
              </w:rPr>
              <w:t>.</w:t>
            </w:r>
          </w:p>
          <w:p w:rsidR="0041135F" w:rsidRPr="0041135F" w:rsidRDefault="0041135F" w:rsidP="0041135F">
            <w:pPr>
              <w:pStyle w:val="1"/>
              <w:shd w:val="clear" w:color="auto" w:fill="FFFFFF"/>
              <w:spacing w:after="0" w:line="240" w:lineRule="auto"/>
              <w:ind w:firstLine="522"/>
              <w:jc w:val="both"/>
              <w:rPr>
                <w:rFonts w:ascii="Times New Roman" w:eastAsia="Times New Roman" w:hAnsi="Times New Roman"/>
                <w:sz w:val="28"/>
              </w:rPr>
            </w:pPr>
            <w:r w:rsidRPr="0041135F">
              <w:rPr>
                <w:rFonts w:ascii="Times New Roman" w:eastAsia="Times New Roman" w:hAnsi="Times New Roman"/>
                <w:b/>
                <w:sz w:val="28"/>
              </w:rPr>
              <w:t>Положення  про місцеву комісію з питань розподілу публічних інвестицій і її склад затверджуються Радою міністрів Автономної Республіки Крим, місцевою державною адміністрацією, виконавчим органом відповідної місцевої ради</w:t>
            </w:r>
            <w:r w:rsidRPr="0041135F">
              <w:rPr>
                <w:rFonts w:ascii="Times New Roman" w:eastAsia="Times New Roman" w:hAnsi="Times New Roman"/>
                <w:sz w:val="28"/>
              </w:rPr>
              <w:t>.</w:t>
            </w:r>
          </w:p>
          <w:p w:rsidR="0041135F" w:rsidRPr="0041135F" w:rsidRDefault="0041135F" w:rsidP="0041135F">
            <w:pPr>
              <w:pStyle w:val="1"/>
              <w:spacing w:after="0" w:line="240" w:lineRule="auto"/>
              <w:ind w:firstLine="522"/>
              <w:jc w:val="both"/>
              <w:rPr>
                <w:rFonts w:ascii="Times New Roman" w:eastAsia="Times New Roman" w:hAnsi="Times New Roman"/>
                <w:sz w:val="28"/>
              </w:rPr>
            </w:pPr>
            <w:r w:rsidRPr="0041135F">
              <w:rPr>
                <w:rFonts w:ascii="Times New Roman" w:eastAsia="Times New Roman" w:hAnsi="Times New Roman"/>
                <w:b/>
                <w:sz w:val="28"/>
              </w:rPr>
              <w:t>Визначення відповідних джерел та механізмів фінансового забезпечення публічних інвестиційних проектів, виходячи із характеристик таких проектів, здійснюється відповідно до методики, затвердженої Міністерством фінансів України.</w:t>
            </w:r>
          </w:p>
          <w:p w:rsidR="0041135F" w:rsidRPr="0041135F" w:rsidRDefault="0041135F" w:rsidP="0041135F">
            <w:pPr>
              <w:pStyle w:val="1"/>
              <w:spacing w:after="0" w:line="240" w:lineRule="auto"/>
              <w:ind w:firstLine="522"/>
              <w:jc w:val="both"/>
              <w:rPr>
                <w:rFonts w:ascii="Times New Roman" w:eastAsia="Times New Roman" w:hAnsi="Times New Roman"/>
                <w:b/>
                <w:sz w:val="28"/>
              </w:rPr>
            </w:pPr>
            <w:r w:rsidRPr="0041135F">
              <w:rPr>
                <w:rFonts w:ascii="Times New Roman" w:eastAsia="Times New Roman" w:hAnsi="Times New Roman"/>
                <w:b/>
                <w:sz w:val="28"/>
              </w:rPr>
              <w:t>Розподіл публічних інвестицій на підготовку та реалізацію нових публічних інвестиційних проектів здійснюється за умови, що в межах обсягу публічних інвестицій на плановий бюджетний період не менше 70 відсотків буде спрямовано на продовження (завершення) реалізації розпочатих публічних інвестиційних проектів відповідно до планів їх реалізації та строків введення в експлуатацію основних засобів.</w:t>
            </w:r>
          </w:p>
          <w:p w:rsidR="0041135F" w:rsidRPr="0041135F" w:rsidRDefault="0041135F" w:rsidP="0041135F">
            <w:pPr>
              <w:pStyle w:val="1"/>
              <w:spacing w:after="0" w:line="240" w:lineRule="auto"/>
              <w:ind w:firstLine="522"/>
              <w:jc w:val="both"/>
              <w:rPr>
                <w:rFonts w:ascii="Times New Roman" w:eastAsia="Times New Roman" w:hAnsi="Times New Roman"/>
                <w:b/>
                <w:sz w:val="28"/>
              </w:rPr>
            </w:pPr>
            <w:r w:rsidRPr="0041135F">
              <w:rPr>
                <w:rFonts w:ascii="Times New Roman" w:eastAsia="Times New Roman" w:hAnsi="Times New Roman"/>
                <w:b/>
                <w:sz w:val="28"/>
              </w:rPr>
              <w:t xml:space="preserve">Під час розподілу публічних інвестицій на підготовку та реалізацію публічних інвестиційних проектів та програм публічних інвестицій місцевий фінансовий орган здійснює контроль за дотриманням граничних </w:t>
            </w:r>
            <w:r w:rsidRPr="0041135F">
              <w:rPr>
                <w:rFonts w:ascii="Times New Roman" w:eastAsia="Times New Roman" w:hAnsi="Times New Roman"/>
                <w:b/>
                <w:sz w:val="28"/>
              </w:rPr>
              <w:lastRenderedPageBreak/>
              <w:t>обсягів за різними складовими публічних інвестицій для забезпечення боргової стійкості та мінімізації фіскальних ризиків.</w:t>
            </w:r>
          </w:p>
          <w:p w:rsidR="0041135F" w:rsidRPr="0041135F" w:rsidRDefault="0041135F" w:rsidP="0041135F">
            <w:pPr>
              <w:pStyle w:val="1"/>
              <w:spacing w:after="0" w:line="240" w:lineRule="auto"/>
              <w:ind w:firstLine="522"/>
              <w:jc w:val="both"/>
              <w:rPr>
                <w:rFonts w:ascii="Times New Roman" w:eastAsia="Times New Roman" w:hAnsi="Times New Roman"/>
                <w:sz w:val="28"/>
              </w:rPr>
            </w:pPr>
            <w:r w:rsidRPr="0041135F">
              <w:rPr>
                <w:rFonts w:ascii="Times New Roman" w:eastAsia="Times New Roman" w:hAnsi="Times New Roman"/>
                <w:b/>
                <w:sz w:val="28"/>
              </w:rPr>
              <w:t>Публічні інвестиції на підготовку та реалізацію публічних інвестиційних проектів та програм публічних інвестицій включаються до проекту рішення про місцевий бюджет за результатами такого розподілу.</w:t>
            </w:r>
          </w:p>
        </w:tc>
      </w:tr>
      <w:tr w:rsidR="0041135F" w:rsidRPr="0041135F" w:rsidTr="0041135F">
        <w:tc>
          <w:tcPr>
            <w:tcW w:w="7564" w:type="dxa"/>
            <w:shd w:val="clear" w:color="auto" w:fill="auto"/>
          </w:tcPr>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b/>
                <w:sz w:val="28"/>
              </w:rPr>
              <w:lastRenderedPageBreak/>
              <w:t>Стаття 76.</w:t>
            </w:r>
            <w:r w:rsidRPr="0041135F">
              <w:rPr>
                <w:rFonts w:ascii="Times New Roman" w:eastAsia="Times New Roman" w:hAnsi="Times New Roman"/>
                <w:sz w:val="28"/>
              </w:rPr>
              <w:t xml:space="preserve"> Проект рішення про місцевий бюджет та матеріали, що до нього додаються, предмет регулювання рішення про місцевий бюджет</w:t>
            </w:r>
          </w:p>
          <w:p w:rsidR="0041135F" w:rsidRPr="0041135F" w:rsidRDefault="0041135F" w:rsidP="0041135F">
            <w:pPr>
              <w:pStyle w:val="1"/>
              <w:shd w:val="clear" w:color="auto" w:fill="FFFFFF"/>
              <w:spacing w:after="0" w:line="240" w:lineRule="auto"/>
              <w:ind w:firstLine="450"/>
              <w:jc w:val="both"/>
              <w:rPr>
                <w:rFonts w:ascii="Times New Roman" w:eastAsia="Times New Roman" w:hAnsi="Times New Roman"/>
                <w:sz w:val="28"/>
              </w:rPr>
            </w:pPr>
            <w:r w:rsidRPr="0041135F">
              <w:rPr>
                <w:rFonts w:ascii="Times New Roman" w:eastAsia="Times New Roman" w:hAnsi="Times New Roman"/>
                <w:sz w:val="28"/>
              </w:rPr>
              <w:t>1. Проект рішення про місцевий бюджет перед його розглядом на сесії Верховної Ради Автономної Республіки Крим, відповідної місцевої ради схвалюється Радою міністрів Автономної Республіки Крим, місцевою державною адміністрацією чи виконавчим органом відповідної місцевої ради. Разом з ним подаються:</w:t>
            </w:r>
          </w:p>
          <w:p w:rsidR="0041135F" w:rsidRPr="0041135F" w:rsidRDefault="0041135F" w:rsidP="0041135F">
            <w:pPr>
              <w:pStyle w:val="1"/>
              <w:shd w:val="clear" w:color="auto" w:fill="FFFFFF"/>
              <w:spacing w:after="0" w:line="240" w:lineRule="auto"/>
              <w:ind w:firstLine="450"/>
              <w:jc w:val="both"/>
              <w:rPr>
                <w:rFonts w:ascii="Times New Roman" w:eastAsia="Times New Roman" w:hAnsi="Times New Roman"/>
                <w:sz w:val="28"/>
              </w:rPr>
            </w:pPr>
            <w:bookmarkStart w:id="30" w:name="n1241"/>
            <w:bookmarkEnd w:id="30"/>
            <w:r w:rsidRPr="0041135F">
              <w:rPr>
                <w:rFonts w:ascii="Times New Roman" w:eastAsia="Times New Roman" w:hAnsi="Times New Roman"/>
                <w:sz w:val="28"/>
              </w:rPr>
              <w:t>1) пояснювальна записка до проекту рішення, яка має містити:</w:t>
            </w:r>
          </w:p>
          <w:p w:rsidR="0041135F" w:rsidRPr="0041135F" w:rsidRDefault="0041135F" w:rsidP="0041135F">
            <w:pPr>
              <w:pStyle w:val="1"/>
              <w:spacing w:after="0" w:line="240" w:lineRule="auto"/>
              <w:ind w:firstLine="450"/>
              <w:jc w:val="both"/>
              <w:rPr>
                <w:rFonts w:ascii="Times New Roman" w:eastAsia="Times New Roman" w:hAnsi="Times New Roman"/>
                <w:sz w:val="28"/>
                <w:u w:val="single"/>
              </w:rPr>
            </w:pPr>
            <w:r w:rsidRPr="0041135F">
              <w:rPr>
                <w:rFonts w:ascii="Times New Roman" w:eastAsia="Times New Roman" w:hAnsi="Times New Roman"/>
                <w:sz w:val="28"/>
                <w:u w:val="single"/>
              </w:rPr>
              <w:t>г) обґрунтування особливостей міжбюджетних взаємовідносин та надання субвенцій на виконання інвестиційних проектів;</w:t>
            </w:r>
          </w:p>
          <w:p w:rsidR="0041135F" w:rsidRPr="0041135F" w:rsidRDefault="0041135F" w:rsidP="0041135F">
            <w:pPr>
              <w:pStyle w:val="1"/>
              <w:spacing w:after="0" w:line="240" w:lineRule="auto"/>
              <w:ind w:firstLine="450"/>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450"/>
              <w:jc w:val="both"/>
              <w:rPr>
                <w:rFonts w:ascii="Times New Roman" w:eastAsia="Times New Roman" w:hAnsi="Times New Roman"/>
                <w:sz w:val="28"/>
              </w:rPr>
            </w:pPr>
            <w:r w:rsidRPr="0041135F">
              <w:rPr>
                <w:rFonts w:ascii="Times New Roman" w:eastAsia="Times New Roman" w:hAnsi="Times New Roman"/>
                <w:sz w:val="28"/>
              </w:rPr>
              <w:t xml:space="preserve">4) показники витрат місцевого бюджету, необхідних на наступні бюджетні періоди для завершення </w:t>
            </w:r>
            <w:r w:rsidRPr="0041135F">
              <w:rPr>
                <w:rFonts w:ascii="Times New Roman" w:eastAsia="Times New Roman" w:hAnsi="Times New Roman"/>
                <w:sz w:val="28"/>
                <w:u w:val="single"/>
              </w:rPr>
              <w:t>інвестиційних проектів,</w:t>
            </w:r>
            <w:r w:rsidRPr="0041135F">
              <w:rPr>
                <w:rFonts w:ascii="Times New Roman" w:eastAsia="Times New Roman" w:hAnsi="Times New Roman"/>
                <w:sz w:val="28"/>
              </w:rPr>
              <w:t xml:space="preserve"> що враховані в бюджеті, за умови якщо реалізація таких проектів триває більше одного бюджетного періоду;</w:t>
            </w: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lastRenderedPageBreak/>
              <w:t xml:space="preserve">5) перелік </w:t>
            </w:r>
            <w:r w:rsidRPr="0041135F">
              <w:rPr>
                <w:rFonts w:ascii="Times New Roman" w:eastAsia="Times New Roman" w:hAnsi="Times New Roman"/>
                <w:sz w:val="28"/>
                <w:u w:val="single"/>
              </w:rPr>
              <w:t>інвестиційних проектів</w:t>
            </w:r>
            <w:r w:rsidRPr="0041135F">
              <w:rPr>
                <w:rFonts w:ascii="Times New Roman" w:eastAsia="Times New Roman" w:hAnsi="Times New Roman"/>
                <w:b/>
                <w:sz w:val="28"/>
              </w:rPr>
              <w:t xml:space="preserve"> </w:t>
            </w:r>
            <w:r w:rsidRPr="0041135F">
              <w:rPr>
                <w:rFonts w:ascii="Times New Roman" w:eastAsia="Times New Roman" w:hAnsi="Times New Roman"/>
                <w:sz w:val="28"/>
              </w:rPr>
              <w:t>на середньостроковий період;</w:t>
            </w: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t>5-2) переліки та обсяги </w:t>
            </w:r>
            <w:bookmarkStart w:id="31" w:name="w1_31"/>
            <w:r w:rsidRPr="0041135F">
              <w:rPr>
                <w:sz w:val="28"/>
                <w:u w:val="single"/>
              </w:rPr>
              <w:fldChar w:fldCharType="begin"/>
            </w:r>
            <w:r w:rsidRPr="0041135F">
              <w:rPr>
                <w:rFonts w:ascii="Times New Roman" w:eastAsia="Times New Roman" w:hAnsi="Times New Roman"/>
                <w:sz w:val="28"/>
                <w:u w:val="single"/>
              </w:rPr>
              <w:instrText xml:space="preserve"> HYPERLINK "https://zakon.rada.gov.ua/laws/show/2456-17?find=1&amp;text=%D0%B4%D0%BE%D0%B2%D0%B3%D0%BE%D1%81%D1%82%D1%80%D0%BE%D0%BA" \l "w1_32" </w:instrText>
            </w:r>
            <w:r w:rsidRPr="0041135F">
              <w:rPr>
                <w:sz w:val="28"/>
                <w:u w:val="single"/>
              </w:rPr>
              <w:fldChar w:fldCharType="separate"/>
            </w:r>
            <w:r w:rsidRPr="0041135F">
              <w:rPr>
                <w:rFonts w:ascii="Times New Roman" w:eastAsia="Times New Roman" w:hAnsi="Times New Roman"/>
                <w:sz w:val="28"/>
                <w:u w:val="single"/>
              </w:rPr>
              <w:t>довгострок</w:t>
            </w:r>
            <w:r w:rsidRPr="0041135F">
              <w:rPr>
                <w:sz w:val="28"/>
                <w:u w:val="single"/>
              </w:rPr>
              <w:fldChar w:fldCharType="end"/>
            </w:r>
            <w:bookmarkEnd w:id="31"/>
            <w:r w:rsidRPr="0041135F">
              <w:rPr>
                <w:rFonts w:ascii="Times New Roman" w:eastAsia="Times New Roman" w:hAnsi="Times New Roman"/>
                <w:sz w:val="28"/>
                <w:u w:val="single"/>
              </w:rPr>
              <w:t>ових зобов’язань у рамках</w:t>
            </w:r>
            <w:r w:rsidRPr="0041135F">
              <w:rPr>
                <w:rFonts w:ascii="Times New Roman" w:eastAsia="Times New Roman" w:hAnsi="Times New Roman"/>
                <w:sz w:val="28"/>
              </w:rPr>
              <w:t xml:space="preserve"> </w:t>
            </w:r>
            <w:r w:rsidRPr="0041135F">
              <w:rPr>
                <w:rFonts w:ascii="Times New Roman" w:eastAsia="Times New Roman" w:hAnsi="Times New Roman"/>
                <w:sz w:val="28"/>
                <w:u w:val="single"/>
              </w:rPr>
              <w:t>державно-приватного партнерства</w:t>
            </w:r>
            <w:r w:rsidRPr="0041135F">
              <w:rPr>
                <w:rFonts w:ascii="Times New Roman" w:eastAsia="Times New Roman" w:hAnsi="Times New Roman"/>
                <w:sz w:val="28"/>
              </w:rPr>
              <w:t xml:space="preserve"> щодо об’єктів комунальної власності за бюджетними програмами до повного завершення розрахунків за договорами, укладеними у рамках державно-приватного партнерства;</w:t>
            </w: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t>2. Рішенням про місцевий бюджет визначаються:</w:t>
            </w:r>
          </w:p>
          <w:p w:rsidR="0041135F" w:rsidRPr="0041135F" w:rsidRDefault="0041135F" w:rsidP="0041135F">
            <w:pPr>
              <w:pStyle w:val="1"/>
              <w:spacing w:after="0" w:line="240" w:lineRule="auto"/>
              <w:jc w:val="both"/>
              <w:rPr>
                <w:rFonts w:ascii="Times New Roman" w:eastAsia="Times New Roman" w:hAnsi="Times New Roman"/>
                <w:b/>
                <w:sz w:val="28"/>
              </w:rPr>
            </w:pPr>
            <w:r w:rsidRPr="0041135F">
              <w:rPr>
                <w:rFonts w:ascii="Times New Roman" w:eastAsia="Times New Roman" w:hAnsi="Times New Roman"/>
                <w:sz w:val="28"/>
              </w:rPr>
              <w:t xml:space="preserve">5-1) обсяги капітальних вкладень у розрізі </w:t>
            </w:r>
            <w:r w:rsidRPr="0041135F">
              <w:rPr>
                <w:rFonts w:ascii="Times New Roman" w:eastAsia="Times New Roman" w:hAnsi="Times New Roman"/>
                <w:sz w:val="28"/>
                <w:u w:val="single"/>
              </w:rPr>
              <w:t>інвестиційних проектів;</w:t>
            </w:r>
          </w:p>
          <w:p w:rsidR="0041135F" w:rsidRPr="0041135F" w:rsidRDefault="0041135F" w:rsidP="0041135F">
            <w:pPr>
              <w:pStyle w:val="1"/>
              <w:spacing w:after="0" w:line="240" w:lineRule="auto"/>
              <w:jc w:val="both"/>
              <w:rPr>
                <w:rFonts w:ascii="Times New Roman" w:eastAsia="Times New Roman" w:hAnsi="Times New Roman"/>
                <w:sz w:val="28"/>
              </w:rPr>
            </w:pPr>
          </w:p>
        </w:tc>
        <w:tc>
          <w:tcPr>
            <w:tcW w:w="7564" w:type="dxa"/>
            <w:shd w:val="clear" w:color="auto" w:fill="auto"/>
          </w:tcPr>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b/>
                <w:sz w:val="28"/>
              </w:rPr>
              <w:lastRenderedPageBreak/>
              <w:t>Стаття 76.</w:t>
            </w:r>
            <w:r w:rsidRPr="0041135F">
              <w:rPr>
                <w:rFonts w:ascii="Times New Roman" w:eastAsia="Times New Roman" w:hAnsi="Times New Roman"/>
                <w:sz w:val="28"/>
              </w:rPr>
              <w:t xml:space="preserve"> Проект рішення про місцевий бюджет та матеріали, що до нього додаються, предмет регулювання рішення про місцевий бюджет</w:t>
            </w:r>
          </w:p>
          <w:p w:rsidR="0041135F" w:rsidRPr="0041135F" w:rsidRDefault="0041135F" w:rsidP="0041135F">
            <w:pPr>
              <w:pStyle w:val="1"/>
              <w:shd w:val="clear" w:color="auto" w:fill="FFFFFF"/>
              <w:spacing w:after="0" w:line="240" w:lineRule="auto"/>
              <w:ind w:firstLine="450"/>
              <w:jc w:val="both"/>
              <w:rPr>
                <w:rFonts w:ascii="Times New Roman" w:eastAsia="Times New Roman" w:hAnsi="Times New Roman"/>
                <w:sz w:val="28"/>
              </w:rPr>
            </w:pPr>
            <w:r w:rsidRPr="0041135F">
              <w:rPr>
                <w:rFonts w:ascii="Times New Roman" w:eastAsia="Times New Roman" w:hAnsi="Times New Roman"/>
                <w:sz w:val="28"/>
              </w:rPr>
              <w:t>1. Проект рішення про місцевий бюджет перед його розглядом на сесії Верховної Ради Автономної Республіки Крим, відповідної місцевої ради схвалюється Радою міністрів Автономної Республіки Крим, місцевою державною адміністрацією чи виконавчим органом відповідної місцевої ради. Разом з ним подаються:</w:t>
            </w:r>
          </w:p>
          <w:p w:rsidR="0041135F" w:rsidRPr="0041135F" w:rsidRDefault="0041135F" w:rsidP="0041135F">
            <w:pPr>
              <w:pStyle w:val="1"/>
              <w:shd w:val="clear" w:color="auto" w:fill="FFFFFF"/>
              <w:spacing w:after="0" w:line="240" w:lineRule="auto"/>
              <w:ind w:firstLine="450"/>
              <w:jc w:val="both"/>
              <w:rPr>
                <w:rFonts w:ascii="Times New Roman" w:eastAsia="Times New Roman" w:hAnsi="Times New Roman"/>
                <w:sz w:val="28"/>
              </w:rPr>
            </w:pPr>
            <w:r w:rsidRPr="0041135F">
              <w:rPr>
                <w:rFonts w:ascii="Times New Roman" w:eastAsia="Times New Roman" w:hAnsi="Times New Roman"/>
                <w:sz w:val="28"/>
              </w:rPr>
              <w:t>1) пояснювальна записка до проекту рішення, яка має містити:</w:t>
            </w:r>
          </w:p>
          <w:p w:rsidR="0041135F" w:rsidRPr="0041135F" w:rsidRDefault="0041135F" w:rsidP="0041135F">
            <w:pPr>
              <w:pStyle w:val="1"/>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t>г) обґрунтування особливостей міжбюджетних взаємовідносин та надання субвенцій на реалізацію публічних інвестиційних проектів;</w:t>
            </w:r>
          </w:p>
          <w:p w:rsidR="0041135F" w:rsidRPr="0041135F" w:rsidRDefault="0041135F" w:rsidP="0041135F">
            <w:pPr>
              <w:pStyle w:val="1"/>
              <w:spacing w:after="0" w:line="240" w:lineRule="auto"/>
              <w:ind w:firstLine="521"/>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521"/>
              <w:jc w:val="both"/>
              <w:rPr>
                <w:rFonts w:ascii="Times New Roman" w:eastAsia="Times New Roman" w:hAnsi="Times New Roman"/>
                <w:sz w:val="28"/>
              </w:rPr>
            </w:pPr>
            <w:r w:rsidRPr="0041135F">
              <w:rPr>
                <w:rFonts w:ascii="Times New Roman" w:eastAsia="Times New Roman" w:hAnsi="Times New Roman"/>
                <w:sz w:val="28"/>
              </w:rPr>
              <w:t xml:space="preserve">4) показники витрат місцевого бюджету, необхідних на наступні бюджетні періоди для завершення </w:t>
            </w:r>
            <w:r w:rsidRPr="0041135F">
              <w:rPr>
                <w:rFonts w:ascii="Times New Roman" w:eastAsia="Times New Roman" w:hAnsi="Times New Roman"/>
                <w:b/>
                <w:sz w:val="28"/>
              </w:rPr>
              <w:t>публічних інвестиційних проектів та програм публічних інвестицій</w:t>
            </w:r>
            <w:r w:rsidRPr="0041135F">
              <w:rPr>
                <w:rFonts w:ascii="Times New Roman" w:eastAsia="Times New Roman" w:hAnsi="Times New Roman"/>
                <w:sz w:val="28"/>
              </w:rPr>
              <w:t xml:space="preserve">, що враховані в бюджеті, за умови якщо реалізація таких </w:t>
            </w:r>
            <w:r w:rsidRPr="0041135F">
              <w:rPr>
                <w:rFonts w:ascii="Times New Roman" w:eastAsia="Times New Roman" w:hAnsi="Times New Roman"/>
                <w:sz w:val="28"/>
              </w:rPr>
              <w:lastRenderedPageBreak/>
              <w:t>проектів триває більше одного бюджетного періоду;</w:t>
            </w:r>
          </w:p>
          <w:p w:rsidR="0041135F" w:rsidRPr="0041135F" w:rsidRDefault="0041135F" w:rsidP="0041135F">
            <w:pPr>
              <w:pStyle w:val="1"/>
              <w:spacing w:after="0" w:line="240" w:lineRule="auto"/>
              <w:ind w:firstLine="521"/>
              <w:jc w:val="both"/>
              <w:rPr>
                <w:rFonts w:ascii="Times New Roman" w:eastAsia="Times New Roman" w:hAnsi="Times New Roman"/>
                <w:sz w:val="28"/>
              </w:rPr>
            </w:pPr>
            <w:r w:rsidRPr="0041135F">
              <w:rPr>
                <w:rFonts w:ascii="Times New Roman" w:eastAsia="Times New Roman" w:hAnsi="Times New Roman"/>
                <w:sz w:val="28"/>
              </w:rPr>
              <w:t xml:space="preserve">5) перелік </w:t>
            </w:r>
            <w:r w:rsidRPr="0041135F">
              <w:rPr>
                <w:rFonts w:ascii="Times New Roman" w:eastAsia="Times New Roman" w:hAnsi="Times New Roman"/>
                <w:b/>
                <w:sz w:val="28"/>
              </w:rPr>
              <w:t>публічних інвестиційних проектів</w:t>
            </w:r>
            <w:r w:rsidRPr="0041135F">
              <w:rPr>
                <w:rFonts w:ascii="Times New Roman" w:eastAsia="Times New Roman" w:hAnsi="Times New Roman"/>
                <w:sz w:val="28"/>
              </w:rPr>
              <w:t xml:space="preserve"> </w:t>
            </w:r>
            <w:r w:rsidRPr="0041135F">
              <w:rPr>
                <w:rFonts w:ascii="Times New Roman" w:eastAsia="Times New Roman" w:hAnsi="Times New Roman"/>
                <w:b/>
                <w:sz w:val="28"/>
              </w:rPr>
              <w:t>та програм публічних інвестицій</w:t>
            </w:r>
            <w:r w:rsidRPr="0041135F">
              <w:rPr>
                <w:rFonts w:ascii="Times New Roman" w:eastAsia="Times New Roman" w:hAnsi="Times New Roman"/>
                <w:sz w:val="28"/>
              </w:rPr>
              <w:t xml:space="preserve"> на середньостроковий період;</w:t>
            </w:r>
          </w:p>
          <w:p w:rsidR="0041135F" w:rsidRPr="0041135F" w:rsidRDefault="0041135F" w:rsidP="0041135F">
            <w:pPr>
              <w:pStyle w:val="1"/>
              <w:spacing w:after="0" w:line="240" w:lineRule="auto"/>
              <w:ind w:firstLine="521"/>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jc w:val="both"/>
              <w:rPr>
                <w:rFonts w:ascii="Times New Roman" w:eastAsia="Times New Roman" w:hAnsi="Times New Roman"/>
                <w:sz w:val="28"/>
              </w:rPr>
            </w:pPr>
            <w:r w:rsidRPr="0041135F">
              <w:rPr>
                <w:rFonts w:ascii="Times New Roman" w:eastAsia="Times New Roman" w:hAnsi="Times New Roman"/>
                <w:sz w:val="28"/>
              </w:rPr>
              <w:t>5-2) переліки та обсяги </w:t>
            </w:r>
            <w:hyperlink r:id="rId87" w:anchor="w1_32" w:history="1">
              <w:r w:rsidRPr="0041135F">
                <w:rPr>
                  <w:rFonts w:ascii="Times New Roman" w:eastAsia="Times New Roman" w:hAnsi="Times New Roman"/>
                  <w:b/>
                  <w:sz w:val="28"/>
                </w:rPr>
                <w:t>довгострок</w:t>
              </w:r>
            </w:hyperlink>
            <w:r w:rsidRPr="0041135F">
              <w:rPr>
                <w:rFonts w:ascii="Times New Roman" w:eastAsia="Times New Roman" w:hAnsi="Times New Roman"/>
                <w:b/>
                <w:sz w:val="28"/>
              </w:rPr>
              <w:t>ових зобов’язань у рамках публічного інвестиційного проекту, що здійснюється на умовах державно-приватного партнерства,</w:t>
            </w:r>
            <w:r w:rsidRPr="0041135F">
              <w:rPr>
                <w:rFonts w:ascii="Times New Roman" w:eastAsia="Times New Roman" w:hAnsi="Times New Roman"/>
                <w:sz w:val="28"/>
              </w:rPr>
              <w:t xml:space="preserve"> щодо об’єктів комунальної власності за бюджетними програмами до повного завершення розрахунків за договорами, укладеними у рамках державно-приватного партнерства;</w:t>
            </w:r>
          </w:p>
          <w:p w:rsidR="0041135F" w:rsidRPr="0041135F" w:rsidRDefault="0041135F" w:rsidP="0041135F">
            <w:pPr>
              <w:pStyle w:val="1"/>
              <w:spacing w:after="0" w:line="240" w:lineRule="auto"/>
              <w:jc w:val="both"/>
              <w:rPr>
                <w:rFonts w:ascii="Times New Roman" w:eastAsia="Times New Roman" w:hAnsi="Times New Roman"/>
                <w:sz w:val="28"/>
              </w:rPr>
            </w:pPr>
          </w:p>
          <w:p w:rsidR="0041135F" w:rsidRPr="0041135F" w:rsidRDefault="0041135F" w:rsidP="0041135F">
            <w:pPr>
              <w:pStyle w:val="1"/>
              <w:spacing w:after="0" w:line="240" w:lineRule="auto"/>
              <w:ind w:firstLine="521"/>
              <w:jc w:val="both"/>
              <w:rPr>
                <w:rFonts w:ascii="Times New Roman" w:eastAsia="Times New Roman" w:hAnsi="Times New Roman"/>
                <w:sz w:val="28"/>
              </w:rPr>
            </w:pPr>
            <w:r w:rsidRPr="0041135F">
              <w:rPr>
                <w:rFonts w:ascii="Times New Roman" w:eastAsia="Times New Roman" w:hAnsi="Times New Roman"/>
                <w:sz w:val="28"/>
              </w:rPr>
              <w:t>2. Рішенням про місцевий бюджет визначаються:</w:t>
            </w:r>
          </w:p>
          <w:p w:rsidR="0041135F" w:rsidRPr="0041135F" w:rsidRDefault="0041135F" w:rsidP="0041135F">
            <w:pPr>
              <w:pStyle w:val="1"/>
              <w:spacing w:after="0" w:line="240" w:lineRule="auto"/>
              <w:jc w:val="both"/>
              <w:rPr>
                <w:rFonts w:ascii="Times New Roman" w:eastAsia="Times New Roman" w:hAnsi="Times New Roman"/>
                <w:b/>
                <w:sz w:val="28"/>
              </w:rPr>
            </w:pPr>
            <w:r w:rsidRPr="0041135F">
              <w:rPr>
                <w:rFonts w:ascii="Times New Roman" w:eastAsia="Times New Roman" w:hAnsi="Times New Roman"/>
                <w:sz w:val="28"/>
              </w:rPr>
              <w:t xml:space="preserve">5-1) обсяги капітальних вкладень у розрізі </w:t>
            </w:r>
            <w:r w:rsidRPr="0041135F">
              <w:rPr>
                <w:rFonts w:ascii="Times New Roman" w:eastAsia="Times New Roman" w:hAnsi="Times New Roman"/>
                <w:b/>
                <w:sz w:val="28"/>
              </w:rPr>
              <w:t>публічних інвестиційних проектів та програм публічних інвестицій</w:t>
            </w:r>
            <w:r w:rsidRPr="0041135F">
              <w:rPr>
                <w:rFonts w:ascii="Times New Roman" w:eastAsia="Times New Roman" w:hAnsi="Times New Roman"/>
                <w:sz w:val="28"/>
              </w:rPr>
              <w:t>;</w:t>
            </w:r>
          </w:p>
          <w:p w:rsidR="0041135F" w:rsidRPr="0041135F" w:rsidRDefault="0041135F" w:rsidP="0041135F">
            <w:pPr>
              <w:pStyle w:val="1"/>
              <w:spacing w:after="0" w:line="240" w:lineRule="auto"/>
              <w:jc w:val="both"/>
              <w:rPr>
                <w:rFonts w:ascii="Times New Roman" w:eastAsia="Times New Roman" w:hAnsi="Times New Roman"/>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b/>
                <w:sz w:val="28"/>
              </w:rPr>
              <w:lastRenderedPageBreak/>
              <w:t xml:space="preserve">Стаття 78. </w:t>
            </w:r>
            <w:r w:rsidRPr="0041135F">
              <w:rPr>
                <w:rFonts w:ascii="Times New Roman" w:eastAsia="Times New Roman" w:hAnsi="Times New Roman"/>
                <w:sz w:val="28"/>
              </w:rPr>
              <w:t>Виконання місцевих бюджетів</w:t>
            </w:r>
          </w:p>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 xml:space="preserve">3. Місцевий бюджет виконується за розписом, який затверджується керівником місцевого фінансового органу. </w:t>
            </w:r>
            <w:r w:rsidRPr="0041135F">
              <w:rPr>
                <w:rFonts w:ascii="Times New Roman" w:eastAsia="Times New Roman" w:hAnsi="Times New Roman"/>
                <w:sz w:val="28"/>
                <w:u w:val="single"/>
              </w:rPr>
              <w:t>До затвердження розпису місцевого бюджету</w:t>
            </w:r>
            <w:r w:rsidRPr="0041135F">
              <w:rPr>
                <w:rFonts w:ascii="Times New Roman" w:eastAsia="Times New Roman" w:hAnsi="Times New Roman"/>
                <w:sz w:val="28"/>
              </w:rPr>
              <w:t xml:space="preserve"> керівником місцевого фінансового органу затверджується тимчасовий розпис місцевого бюджету на відповідний період. Керівник місцевого фінансового органу протягом бюджетного періоду забезпечує відповідність розпису місцевого бюджету </w:t>
            </w:r>
            <w:r w:rsidRPr="0041135F">
              <w:rPr>
                <w:rFonts w:ascii="Times New Roman" w:eastAsia="Times New Roman" w:hAnsi="Times New Roman"/>
                <w:sz w:val="28"/>
              </w:rPr>
              <w:lastRenderedPageBreak/>
              <w:t>встановленим бюджетним призначенням.</w:t>
            </w:r>
          </w:p>
          <w:p w:rsidR="0041135F" w:rsidRPr="0041135F" w:rsidRDefault="0041135F" w:rsidP="0041135F">
            <w:pPr>
              <w:pStyle w:val="1"/>
              <w:spacing w:after="0" w:line="240" w:lineRule="auto"/>
              <w:ind w:firstLine="284"/>
              <w:jc w:val="both"/>
              <w:rPr>
                <w:rFonts w:ascii="Times New Roman" w:eastAsia="Times New Roman" w:hAnsi="Times New Roman"/>
                <w:strike/>
                <w:sz w:val="28"/>
              </w:rPr>
            </w:pPr>
            <w:r w:rsidRPr="0041135F">
              <w:rPr>
                <w:rFonts w:ascii="Times New Roman" w:eastAsia="Times New Roman" w:hAnsi="Times New Roman"/>
                <w:sz w:val="28"/>
              </w:rPr>
              <w:t>…</w:t>
            </w:r>
          </w:p>
        </w:tc>
        <w:tc>
          <w:tcPr>
            <w:tcW w:w="7564" w:type="dxa"/>
            <w:shd w:val="clear" w:color="auto" w:fill="auto"/>
          </w:tcPr>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b/>
                <w:sz w:val="28"/>
              </w:rPr>
              <w:lastRenderedPageBreak/>
              <w:t xml:space="preserve">Стаття 78. </w:t>
            </w:r>
            <w:r w:rsidRPr="0041135F">
              <w:rPr>
                <w:rFonts w:ascii="Times New Roman" w:eastAsia="Times New Roman" w:hAnsi="Times New Roman"/>
                <w:sz w:val="28"/>
              </w:rPr>
              <w:t>Виконання місцевих бюджетів</w:t>
            </w:r>
          </w:p>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 xml:space="preserve">3. Місцевий бюджет виконується за розписом, який затверджується керівником місцевого фінансового органу. </w:t>
            </w:r>
            <w:r w:rsidRPr="0041135F">
              <w:rPr>
                <w:rFonts w:ascii="Times New Roman" w:eastAsia="Times New Roman" w:hAnsi="Times New Roman"/>
                <w:b/>
                <w:sz w:val="28"/>
              </w:rPr>
              <w:t>Якщо до 1 січня планового року не затверджений розпис місцевого бюджету,</w:t>
            </w:r>
            <w:r w:rsidRPr="0041135F">
              <w:rPr>
                <w:rFonts w:ascii="Times New Roman" w:eastAsia="Times New Roman" w:hAnsi="Times New Roman"/>
                <w:sz w:val="28"/>
              </w:rPr>
              <w:t xml:space="preserve"> керівником місцевого фінансового органу затверджується тимчасовий розпис місцевого бюджету на відповідний період. Керівник місцевого фінансового органу протягом бюджетного періоду </w:t>
            </w:r>
            <w:r w:rsidRPr="0041135F">
              <w:rPr>
                <w:rFonts w:ascii="Times New Roman" w:eastAsia="Times New Roman" w:hAnsi="Times New Roman"/>
                <w:sz w:val="28"/>
              </w:rPr>
              <w:lastRenderedPageBreak/>
              <w:t>забезпечує відповідність розпису місцевого бюджету встановленим бюджетним призначенням..</w:t>
            </w:r>
          </w:p>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b/>
                <w:sz w:val="28"/>
              </w:rPr>
              <w:lastRenderedPageBreak/>
              <w:t>Стаття 87</w:t>
            </w:r>
            <w:r w:rsidRPr="0041135F">
              <w:rPr>
                <w:rFonts w:ascii="Times New Roman" w:eastAsia="Times New Roman" w:hAnsi="Times New Roman"/>
                <w:sz w:val="28"/>
              </w:rPr>
              <w:t>. Видатки, що здійснюються з Державного бюджету України</w:t>
            </w:r>
          </w:p>
          <w:p w:rsidR="0041135F" w:rsidRPr="0041135F" w:rsidRDefault="0041135F" w:rsidP="0041135F">
            <w:pPr>
              <w:pStyle w:val="1"/>
              <w:spacing w:after="0" w:line="240" w:lineRule="auto"/>
              <w:ind w:firstLine="284"/>
              <w:jc w:val="both"/>
              <w:rPr>
                <w:rFonts w:ascii="Times New Roman" w:eastAsia="Times New Roman" w:hAnsi="Times New Roman"/>
                <w:sz w:val="28"/>
              </w:rPr>
            </w:pPr>
          </w:p>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1. До видатків, що здійснюються з Державного бюджету України (з урахуванням особливостей, визначених </w:t>
            </w:r>
            <w:hyperlink r:id="rId88" w:anchor="n2005" w:history="1">
              <w:r w:rsidRPr="0041135F">
                <w:rPr>
                  <w:rFonts w:ascii="Times New Roman" w:eastAsia="Times New Roman" w:hAnsi="Times New Roman"/>
                  <w:sz w:val="28"/>
                </w:rPr>
                <w:t>пунктом 5 частини другої статті 67</w:t>
              </w:r>
            </w:hyperlink>
            <w:r w:rsidRPr="0041135F">
              <w:rPr>
                <w:rFonts w:ascii="Times New Roman" w:eastAsia="Times New Roman" w:hAnsi="Times New Roman"/>
                <w:sz w:val="28"/>
              </w:rPr>
              <w:t>1 цього Кодексу), належать видатки на:</w:t>
            </w:r>
          </w:p>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8) охорону здоров’я:</w:t>
            </w:r>
          </w:p>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u w:val="single"/>
              </w:rPr>
              <w:t xml:space="preserve">з) державні програми та заходи у сфері охорони здоров’я, що здійснюються державними установами, державними науковими установами охорони здоров’я, які належать відповідно до сфери управління Національної академії наук України, Національної академії медичних наук України, Державного управління справами, державними закладами охорони здоров’я, які належать до сфери управління центрального органу виконавчої влади, що забезпечує формування та реалізує державну політику у сфері охорони здоров’я, та центрального органу виконавчої влади, що забезпечує формування та реалізує державну політику у сфері соціальної політики, у разі, якщо такі заклади не уклали з центральним органом виконавчої влади, що </w:t>
            </w:r>
            <w:r w:rsidRPr="0041135F">
              <w:rPr>
                <w:rFonts w:ascii="Times New Roman" w:eastAsia="Times New Roman" w:hAnsi="Times New Roman"/>
                <w:sz w:val="28"/>
                <w:u w:val="single"/>
              </w:rPr>
              <w:lastRenderedPageBreak/>
              <w:t>реалізує державну політику у сфері державних фінансових</w:t>
            </w:r>
            <w:r w:rsidRPr="0041135F">
              <w:rPr>
                <w:rFonts w:ascii="Times New Roman" w:eastAsia="Times New Roman" w:hAnsi="Times New Roman"/>
                <w:sz w:val="28"/>
              </w:rPr>
              <w:t xml:space="preserve"> </w:t>
            </w:r>
            <w:r w:rsidRPr="0041135F">
              <w:rPr>
                <w:rFonts w:ascii="Times New Roman" w:eastAsia="Times New Roman" w:hAnsi="Times New Roman"/>
                <w:sz w:val="28"/>
                <w:u w:val="single"/>
              </w:rPr>
              <w:t>гарантій медичного обслуговування населення, договір про медичне обслуговування населення за програмою державних гарантій медичного обслуговування населення;</w:t>
            </w:r>
          </w:p>
          <w:p w:rsidR="0041135F" w:rsidRPr="0041135F" w:rsidRDefault="0041135F" w:rsidP="0041135F">
            <w:pPr>
              <w:pStyle w:val="1"/>
              <w:spacing w:after="0" w:line="240" w:lineRule="auto"/>
              <w:ind w:firstLine="284"/>
              <w:jc w:val="both"/>
              <w:rPr>
                <w:rFonts w:ascii="Times New Roman" w:eastAsia="Times New Roman" w:hAnsi="Times New Roman"/>
                <w:sz w:val="28"/>
              </w:rPr>
            </w:pPr>
          </w:p>
        </w:tc>
        <w:tc>
          <w:tcPr>
            <w:tcW w:w="7564" w:type="dxa"/>
            <w:shd w:val="clear" w:color="auto" w:fill="auto"/>
          </w:tcPr>
          <w:p w:rsidR="0041135F" w:rsidRPr="0041135F" w:rsidRDefault="0041135F" w:rsidP="0041135F">
            <w:pPr>
              <w:pStyle w:val="rvps2"/>
              <w:shd w:val="clear" w:color="auto" w:fill="FFFFFF"/>
              <w:spacing w:before="0" w:beforeAutospacing="0" w:after="0" w:afterAutospacing="0"/>
              <w:ind w:firstLine="291"/>
              <w:jc w:val="both"/>
              <w:rPr>
                <w:sz w:val="28"/>
              </w:rPr>
            </w:pPr>
            <w:r w:rsidRPr="0041135F">
              <w:rPr>
                <w:b/>
                <w:sz w:val="28"/>
              </w:rPr>
              <w:lastRenderedPageBreak/>
              <w:t>Стаття 87. </w:t>
            </w:r>
            <w:r w:rsidRPr="0041135F">
              <w:rPr>
                <w:sz w:val="28"/>
                <w:shd w:val="clear" w:color="auto" w:fill="FFFFFF"/>
              </w:rPr>
              <w:t>Видатки, що здійснюються з Державного бюджету України</w:t>
            </w:r>
          </w:p>
          <w:p w:rsidR="0041135F" w:rsidRPr="0041135F" w:rsidRDefault="0041135F" w:rsidP="0041135F">
            <w:pPr>
              <w:pStyle w:val="rvps2"/>
              <w:shd w:val="clear" w:color="auto" w:fill="FFFFFF"/>
              <w:spacing w:before="0" w:beforeAutospacing="0" w:after="0" w:afterAutospacing="0"/>
              <w:ind w:firstLine="291"/>
              <w:jc w:val="both"/>
              <w:rPr>
                <w:sz w:val="28"/>
              </w:rPr>
            </w:pPr>
          </w:p>
          <w:p w:rsidR="0041135F" w:rsidRPr="0041135F" w:rsidRDefault="0041135F" w:rsidP="0041135F">
            <w:pPr>
              <w:pStyle w:val="rvps2"/>
              <w:shd w:val="clear" w:color="auto" w:fill="FFFFFF"/>
              <w:spacing w:before="0" w:beforeAutospacing="0" w:after="0" w:afterAutospacing="0"/>
              <w:ind w:firstLine="291"/>
              <w:jc w:val="both"/>
              <w:rPr>
                <w:sz w:val="28"/>
              </w:rPr>
            </w:pPr>
            <w:r w:rsidRPr="0041135F">
              <w:rPr>
                <w:sz w:val="28"/>
                <w:shd w:val="clear" w:color="auto" w:fill="FFFFFF"/>
              </w:rPr>
              <w:t>1. До видатків, що здійснюються з Державного бюджету України (з урахуванням особливостей, визначених </w:t>
            </w:r>
            <w:hyperlink r:id="rId89" w:anchor="n2005" w:history="1">
              <w:r w:rsidRPr="0041135F">
                <w:rPr>
                  <w:rStyle w:val="12"/>
                  <w:color w:val="auto"/>
                  <w:sz w:val="28"/>
                  <w:u w:val="none"/>
                  <w:shd w:val="clear" w:color="auto" w:fill="FFFFFF"/>
                </w:rPr>
                <w:t>пунктом 5 частини другої статті 67</w:t>
              </w:r>
            </w:hyperlink>
            <w:hyperlink r:id="rId90" w:anchor="n2005" w:history="1">
              <w:r w:rsidRPr="0041135F">
                <w:rPr>
                  <w:rStyle w:val="12"/>
                  <w:b/>
                  <w:color w:val="auto"/>
                  <w:sz w:val="28"/>
                  <w:u w:val="none"/>
                  <w:shd w:val="clear" w:color="auto" w:fill="FFFFFF"/>
                  <w:vertAlign w:val="superscript"/>
                </w:rPr>
                <w:t>-</w:t>
              </w:r>
            </w:hyperlink>
            <w:r w:rsidRPr="0041135F">
              <w:rPr>
                <w:sz w:val="28"/>
                <w:vertAlign w:val="superscript"/>
              </w:rPr>
              <w:t>1</w:t>
            </w:r>
            <w:r w:rsidRPr="0041135F">
              <w:rPr>
                <w:sz w:val="28"/>
                <w:shd w:val="clear" w:color="auto" w:fill="FFFFFF"/>
              </w:rPr>
              <w:t> цього Кодексу), належать видатки на:</w:t>
            </w:r>
          </w:p>
          <w:p w:rsidR="0041135F" w:rsidRPr="0041135F" w:rsidRDefault="0041135F" w:rsidP="0041135F">
            <w:pPr>
              <w:pStyle w:val="rvps2"/>
              <w:shd w:val="clear" w:color="auto" w:fill="FFFFFF"/>
              <w:spacing w:before="0" w:beforeAutospacing="0" w:after="0" w:afterAutospacing="0"/>
              <w:ind w:firstLine="450"/>
              <w:jc w:val="both"/>
              <w:rPr>
                <w:sz w:val="28"/>
              </w:rPr>
            </w:pPr>
            <w:r w:rsidRPr="0041135F">
              <w:rPr>
                <w:sz w:val="28"/>
              </w:rPr>
              <w:t>…</w:t>
            </w:r>
          </w:p>
          <w:p w:rsidR="0041135F" w:rsidRPr="0041135F" w:rsidRDefault="0041135F" w:rsidP="0041135F">
            <w:pPr>
              <w:pStyle w:val="rvps2"/>
              <w:shd w:val="clear" w:color="auto" w:fill="FFFFFF"/>
              <w:spacing w:before="0" w:beforeAutospacing="0" w:after="0" w:afterAutospacing="0"/>
              <w:ind w:firstLine="450"/>
              <w:jc w:val="both"/>
              <w:rPr>
                <w:sz w:val="28"/>
              </w:rPr>
            </w:pPr>
            <w:r w:rsidRPr="0041135F">
              <w:rPr>
                <w:sz w:val="28"/>
              </w:rPr>
              <w:t>8) охорону здоров’я:</w:t>
            </w:r>
          </w:p>
          <w:p w:rsidR="0041135F" w:rsidRPr="0041135F" w:rsidRDefault="0041135F" w:rsidP="0041135F">
            <w:pPr>
              <w:pStyle w:val="rvps2"/>
              <w:shd w:val="clear" w:color="auto" w:fill="FFFFFF"/>
              <w:spacing w:before="0" w:beforeAutospacing="0" w:after="0" w:afterAutospacing="0"/>
              <w:ind w:firstLine="450"/>
              <w:jc w:val="both"/>
              <w:rPr>
                <w:sz w:val="28"/>
              </w:rPr>
            </w:pPr>
            <w:r w:rsidRPr="0041135F">
              <w:rPr>
                <w:sz w:val="28"/>
              </w:rPr>
              <w:t>…</w:t>
            </w:r>
          </w:p>
          <w:p w:rsidR="0041135F" w:rsidRPr="0041135F" w:rsidRDefault="0041135F" w:rsidP="0041135F">
            <w:pPr>
              <w:pStyle w:val="rvps2"/>
              <w:shd w:val="clear" w:color="auto" w:fill="FFFFFF"/>
              <w:spacing w:before="0" w:beforeAutospacing="0" w:after="0" w:afterAutospacing="0"/>
              <w:ind w:firstLine="450"/>
              <w:jc w:val="both"/>
              <w:rPr>
                <w:b/>
                <w:sz w:val="28"/>
              </w:rPr>
            </w:pPr>
            <w:r w:rsidRPr="0041135F">
              <w:rPr>
                <w:b/>
                <w:sz w:val="28"/>
              </w:rPr>
              <w:t>підпункт виключити</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Стаття 97. Трансферти, що надаються з Державного бюджету України місцевим бюджетам</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1. У Державному бюджеті України можуть передбачатися такі трансферти місцевим бюджетам:</w:t>
            </w:r>
          </w:p>
          <w:p w:rsidR="0041135F" w:rsidRPr="0041135F" w:rsidRDefault="0041135F" w:rsidP="0041135F">
            <w:pPr>
              <w:pStyle w:val="1"/>
              <w:spacing w:after="0" w:line="240" w:lineRule="auto"/>
              <w:ind w:firstLine="426"/>
              <w:jc w:val="both"/>
              <w:rPr>
                <w:rFonts w:ascii="Times New Roman" w:eastAsia="Times New Roman" w:hAnsi="Times New Roman"/>
                <w:b/>
                <w:sz w:val="28"/>
              </w:rPr>
            </w:pPr>
            <w:r w:rsidRPr="0041135F">
              <w:rPr>
                <w:rFonts w:ascii="Times New Roman" w:eastAsia="Times New Roman" w:hAnsi="Times New Roman"/>
                <w:sz w:val="28"/>
              </w:rPr>
              <w:t xml:space="preserve">5) субвенція на </w:t>
            </w:r>
            <w:r w:rsidRPr="0041135F">
              <w:rPr>
                <w:rFonts w:ascii="Times New Roman" w:eastAsia="Times New Roman" w:hAnsi="Times New Roman"/>
                <w:sz w:val="28"/>
                <w:u w:val="single"/>
              </w:rPr>
              <w:t>виконання інвестиційних проектів</w:t>
            </w:r>
            <w:r w:rsidRPr="0041135F">
              <w:rPr>
                <w:rFonts w:ascii="Times New Roman" w:eastAsia="Times New Roman" w:hAnsi="Times New Roman"/>
                <w:b/>
                <w:sz w:val="28"/>
              </w:rPr>
              <w:t>;</w:t>
            </w: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Стаття 97. Трансферти, що надаються з Державного бюджету України місцевим бюджетам</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1. У Державному бюджеті України можуть передбачатися такі трансферти місцевим бюджетам:</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5) субвенція на </w:t>
            </w:r>
            <w:r w:rsidRPr="0041135F">
              <w:rPr>
                <w:rFonts w:ascii="Times New Roman" w:eastAsia="Times New Roman" w:hAnsi="Times New Roman"/>
                <w:b/>
                <w:sz w:val="28"/>
              </w:rPr>
              <w:t>підготовку та реалізацію</w:t>
            </w:r>
            <w:r w:rsidRPr="0041135F">
              <w:rPr>
                <w:rFonts w:ascii="Times New Roman" w:eastAsia="Times New Roman" w:hAnsi="Times New Roman"/>
                <w:sz w:val="28"/>
              </w:rPr>
              <w:t xml:space="preserve"> </w:t>
            </w:r>
            <w:r w:rsidRPr="0041135F">
              <w:rPr>
                <w:rFonts w:ascii="Times New Roman" w:eastAsia="Times New Roman" w:hAnsi="Times New Roman"/>
                <w:b/>
                <w:sz w:val="28"/>
              </w:rPr>
              <w:t>публічних  інвестиційних проектів та програм публічних інвестицій</w:t>
            </w:r>
            <w:r w:rsidRPr="0041135F">
              <w:rPr>
                <w:rFonts w:ascii="Times New Roman" w:eastAsia="Times New Roman" w:hAnsi="Times New Roman"/>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Стаття 101. Міжбюджетні трансферти між місцевими бюджетами</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2. Верховна Рада Автономної Республіки Крим та місцеві ради можуть передбачати у відповідних бюджетах такі види міжбюджетних трансфертів:</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4) субвенції на </w:t>
            </w:r>
            <w:r w:rsidRPr="0041135F">
              <w:rPr>
                <w:rFonts w:ascii="Times New Roman" w:eastAsia="Times New Roman" w:hAnsi="Times New Roman"/>
                <w:sz w:val="28"/>
                <w:u w:val="single"/>
              </w:rPr>
              <w:t>виконання інвестиційних проектів,</w:t>
            </w:r>
            <w:r w:rsidRPr="0041135F">
              <w:rPr>
                <w:rFonts w:ascii="Times New Roman" w:eastAsia="Times New Roman" w:hAnsi="Times New Roman"/>
                <w:sz w:val="28"/>
              </w:rPr>
              <w:t xml:space="preserve"> у тому числі на будівництво або реконструкцію об'єктів спільного користування;</w:t>
            </w:r>
          </w:p>
          <w:p w:rsidR="0041135F" w:rsidRPr="0041135F" w:rsidRDefault="0041135F" w:rsidP="0041135F">
            <w:pPr>
              <w:pStyle w:val="1"/>
              <w:spacing w:after="0" w:line="240" w:lineRule="auto"/>
              <w:ind w:firstLine="426"/>
              <w:jc w:val="both"/>
              <w:rPr>
                <w:rFonts w:ascii="Times New Roman" w:eastAsia="Times New Roman" w:hAnsi="Times New Roman"/>
                <w:sz w:val="28"/>
              </w:rPr>
            </w:pPr>
          </w:p>
        </w:tc>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Стаття 101. Міжбюджетні трансферти між місцевими бюджетами</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2. Верховна Рада Автономної Республіки Крим та місцеві ради можуть передбачати у відповідних бюджетах такі види міжбюджетних трансфертів:</w:t>
            </w: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4) субвенції на </w:t>
            </w:r>
            <w:r w:rsidRPr="0041135F">
              <w:rPr>
                <w:rFonts w:ascii="Times New Roman" w:eastAsia="Times New Roman" w:hAnsi="Times New Roman"/>
                <w:b/>
                <w:sz w:val="28"/>
              </w:rPr>
              <w:t>підготовку та реалізацію</w:t>
            </w:r>
            <w:r w:rsidRPr="0041135F">
              <w:rPr>
                <w:rFonts w:ascii="Times New Roman" w:eastAsia="Times New Roman" w:hAnsi="Times New Roman"/>
                <w:sz w:val="28"/>
              </w:rPr>
              <w:t xml:space="preserve"> </w:t>
            </w:r>
            <w:r w:rsidRPr="0041135F">
              <w:rPr>
                <w:rFonts w:ascii="Times New Roman" w:eastAsia="Times New Roman" w:hAnsi="Times New Roman"/>
                <w:b/>
                <w:sz w:val="28"/>
              </w:rPr>
              <w:t>публічних  інвестиційних проектів та програм публічних інвестицій</w:t>
            </w:r>
            <w:r w:rsidRPr="0041135F">
              <w:rPr>
                <w:rFonts w:ascii="Times New Roman" w:eastAsia="Times New Roman" w:hAnsi="Times New Roman"/>
                <w:sz w:val="28"/>
              </w:rPr>
              <w:t>, у тому числі на будівництво або реконструкцію об'єктів спільного користування;</w:t>
            </w:r>
          </w:p>
          <w:p w:rsidR="0041135F" w:rsidRPr="0041135F" w:rsidRDefault="0041135F" w:rsidP="0041135F">
            <w:pPr>
              <w:pStyle w:val="1"/>
              <w:spacing w:after="0" w:line="240" w:lineRule="auto"/>
              <w:ind w:firstLine="426"/>
              <w:jc w:val="both"/>
              <w:rPr>
                <w:rFonts w:ascii="Times New Roman" w:eastAsia="Times New Roman" w:hAnsi="Times New Roman"/>
                <w:sz w:val="28"/>
              </w:rPr>
            </w:pPr>
          </w:p>
        </w:tc>
      </w:tr>
      <w:tr w:rsidR="0041135F" w:rsidRPr="0041135F" w:rsidTr="0041135F">
        <w:tc>
          <w:tcPr>
            <w:tcW w:w="7564" w:type="dxa"/>
            <w:shd w:val="clear" w:color="auto" w:fill="auto"/>
          </w:tcPr>
          <w:p w:rsidR="0041135F" w:rsidRPr="0041135F" w:rsidRDefault="0041135F" w:rsidP="0041135F">
            <w:pPr>
              <w:pStyle w:val="rvps2"/>
              <w:shd w:val="clear" w:color="auto" w:fill="FFFFFF"/>
              <w:spacing w:before="0" w:beforeAutospacing="0" w:after="0" w:afterAutospacing="0"/>
              <w:ind w:firstLine="450"/>
              <w:jc w:val="both"/>
              <w:rPr>
                <w:sz w:val="28"/>
              </w:rPr>
            </w:pPr>
            <w:r w:rsidRPr="0041135F">
              <w:rPr>
                <w:b/>
                <w:sz w:val="28"/>
              </w:rPr>
              <w:t>Стаття 103</w:t>
            </w:r>
            <w:r w:rsidRPr="0041135F">
              <w:rPr>
                <w:b/>
                <w:sz w:val="28"/>
                <w:vertAlign w:val="superscript"/>
              </w:rPr>
              <w:t>3</w:t>
            </w:r>
            <w:r w:rsidRPr="0041135F">
              <w:rPr>
                <w:b/>
                <w:sz w:val="28"/>
              </w:rPr>
              <w:t>. </w:t>
            </w:r>
            <w:r w:rsidRPr="0041135F">
              <w:rPr>
                <w:sz w:val="28"/>
              </w:rPr>
              <w:t>Субвенція на надання державної підтримки особам з особливими освітніми потребами</w:t>
            </w:r>
          </w:p>
          <w:p w:rsidR="0041135F" w:rsidRPr="0041135F" w:rsidRDefault="0041135F" w:rsidP="0041135F">
            <w:pPr>
              <w:pStyle w:val="rvps2"/>
              <w:shd w:val="clear" w:color="auto" w:fill="FFFFFF"/>
              <w:spacing w:before="0" w:beforeAutospacing="0" w:after="0" w:afterAutospacing="0"/>
              <w:ind w:firstLine="450"/>
              <w:jc w:val="both"/>
              <w:rPr>
                <w:sz w:val="28"/>
              </w:rPr>
            </w:pPr>
          </w:p>
          <w:p w:rsidR="0041135F" w:rsidRPr="0041135F" w:rsidRDefault="0041135F" w:rsidP="0041135F">
            <w:pPr>
              <w:pStyle w:val="rvps2"/>
              <w:shd w:val="clear" w:color="auto" w:fill="FFFFFF"/>
              <w:spacing w:before="0" w:beforeAutospacing="0" w:after="0" w:afterAutospacing="0"/>
              <w:ind w:firstLine="450"/>
              <w:jc w:val="both"/>
              <w:rPr>
                <w:sz w:val="28"/>
                <w:u w:val="single"/>
              </w:rPr>
            </w:pPr>
            <w:bookmarkStart w:id="32" w:name="n3297"/>
            <w:bookmarkStart w:id="33" w:name="n3304"/>
            <w:bookmarkEnd w:id="32"/>
            <w:bookmarkEnd w:id="33"/>
            <w:r w:rsidRPr="0041135F">
              <w:rPr>
                <w:sz w:val="28"/>
                <w:u w:val="single"/>
              </w:rPr>
              <w:t xml:space="preserve">3. У законі про Державний бюджет України затверджуються обсяги зазначеної субвенції окремо для </w:t>
            </w:r>
            <w:r w:rsidRPr="0041135F">
              <w:rPr>
                <w:sz w:val="28"/>
                <w:u w:val="single"/>
              </w:rPr>
              <w:lastRenderedPageBreak/>
              <w:t>бюджету Автономної Республіки Крим, обласних бюджетів, бюджетів міст Києва та Севастополя відповідно до кількості осіб з особливими освітніми потребами.</w:t>
            </w:r>
          </w:p>
          <w:p w:rsidR="0041135F" w:rsidRPr="0041135F" w:rsidRDefault="0041135F" w:rsidP="0041135F">
            <w:pPr>
              <w:pStyle w:val="rvps2"/>
              <w:shd w:val="clear" w:color="auto" w:fill="FFFFFF"/>
              <w:spacing w:before="0" w:beforeAutospacing="0" w:after="0" w:afterAutospacing="0"/>
              <w:ind w:firstLine="450"/>
              <w:jc w:val="both"/>
              <w:rPr>
                <w:sz w:val="28"/>
                <w:u w:val="single"/>
              </w:rPr>
            </w:pPr>
            <w:bookmarkStart w:id="34" w:name="n3305"/>
            <w:bookmarkEnd w:id="34"/>
          </w:p>
          <w:p w:rsidR="0041135F" w:rsidRPr="0041135F" w:rsidRDefault="0041135F" w:rsidP="0041135F">
            <w:pPr>
              <w:pStyle w:val="rvps2"/>
              <w:shd w:val="clear" w:color="auto" w:fill="FFFFFF"/>
              <w:spacing w:before="0" w:beforeAutospacing="0" w:after="0" w:afterAutospacing="0"/>
              <w:ind w:firstLine="450"/>
              <w:jc w:val="both"/>
              <w:rPr>
                <w:b/>
                <w:sz w:val="28"/>
              </w:rPr>
            </w:pPr>
            <w:r w:rsidRPr="0041135F">
              <w:rPr>
                <w:sz w:val="28"/>
                <w:u w:val="single"/>
              </w:rPr>
              <w:t>Розподіл субвенції на надання державної підтримки особам з особливими освітніми потребами здійснюється між місцевими бюджетами у порядку, визначеному Радою міністрів Автономної Республіки Крим, обласними державними адміністраціями відповідно до кількості осіб з особливими освітніми потребами, та затверджується рішенням про бюджет Автономної Республіки Крим, рішенням про обласний бюджет.</w:t>
            </w:r>
            <w:bookmarkStart w:id="35" w:name="n3306"/>
            <w:bookmarkEnd w:id="35"/>
          </w:p>
        </w:tc>
        <w:tc>
          <w:tcPr>
            <w:tcW w:w="7564" w:type="dxa"/>
            <w:shd w:val="clear" w:color="auto" w:fill="auto"/>
          </w:tcPr>
          <w:p w:rsidR="0041135F" w:rsidRPr="0041135F" w:rsidRDefault="0041135F" w:rsidP="0041135F">
            <w:pPr>
              <w:pStyle w:val="rvps2"/>
              <w:shd w:val="clear" w:color="auto" w:fill="FFFFFF"/>
              <w:spacing w:before="0" w:beforeAutospacing="0" w:after="0" w:afterAutospacing="0"/>
              <w:ind w:firstLine="448"/>
              <w:jc w:val="both"/>
              <w:rPr>
                <w:sz w:val="28"/>
              </w:rPr>
            </w:pPr>
            <w:r w:rsidRPr="0041135F">
              <w:rPr>
                <w:b/>
                <w:sz w:val="28"/>
              </w:rPr>
              <w:lastRenderedPageBreak/>
              <w:t>Стаття 103</w:t>
            </w:r>
            <w:r w:rsidRPr="0041135F">
              <w:rPr>
                <w:b/>
                <w:sz w:val="28"/>
                <w:vertAlign w:val="superscript"/>
              </w:rPr>
              <w:t>3</w:t>
            </w:r>
            <w:r w:rsidRPr="0041135F">
              <w:rPr>
                <w:b/>
                <w:sz w:val="28"/>
              </w:rPr>
              <w:t>.  </w:t>
            </w:r>
            <w:r w:rsidRPr="0041135F">
              <w:rPr>
                <w:sz w:val="28"/>
              </w:rPr>
              <w:t>Субвенція на надання державної підтримки особам з особливими освітніми потребами</w:t>
            </w:r>
          </w:p>
          <w:p w:rsidR="0041135F" w:rsidRPr="0041135F" w:rsidRDefault="0041135F" w:rsidP="0041135F">
            <w:pPr>
              <w:pStyle w:val="rvps2"/>
              <w:jc w:val="both"/>
              <w:rPr>
                <w:b/>
                <w:sz w:val="28"/>
              </w:rPr>
            </w:pPr>
            <w:r w:rsidRPr="0041135F">
              <w:rPr>
                <w:b/>
                <w:sz w:val="28"/>
              </w:rPr>
              <w:t xml:space="preserve">       3. У законі про Державний бюджет України затверджуються обсяги зазначеної субвенції окремо для </w:t>
            </w:r>
            <w:r w:rsidRPr="0041135F">
              <w:rPr>
                <w:b/>
                <w:sz w:val="28"/>
              </w:rPr>
              <w:lastRenderedPageBreak/>
              <w:t xml:space="preserve">бюджету Автономної Республіки Крим, обласних бюджетів, бюджетів міст Києва та Севастополя. </w:t>
            </w:r>
          </w:p>
          <w:p w:rsidR="0041135F" w:rsidRPr="0041135F" w:rsidRDefault="0041135F" w:rsidP="0041135F">
            <w:pPr>
              <w:pStyle w:val="rvps2"/>
              <w:shd w:val="clear" w:color="auto" w:fill="FFFFFF"/>
              <w:spacing w:before="0" w:beforeAutospacing="0" w:after="0" w:afterAutospacing="0"/>
              <w:ind w:firstLine="448"/>
              <w:jc w:val="both"/>
              <w:rPr>
                <w:b/>
                <w:sz w:val="28"/>
              </w:rPr>
            </w:pPr>
            <w:r w:rsidRPr="0041135F">
              <w:rPr>
                <w:b/>
                <w:sz w:val="28"/>
                <w:u w:val="single"/>
              </w:rPr>
              <w:t xml:space="preserve"> </w:t>
            </w:r>
          </w:p>
          <w:p w:rsidR="0041135F" w:rsidRPr="0041135F" w:rsidRDefault="0041135F" w:rsidP="0041135F">
            <w:pPr>
              <w:pStyle w:val="rvps2"/>
              <w:shd w:val="clear" w:color="auto" w:fill="FFFFFF"/>
              <w:spacing w:before="0" w:beforeAutospacing="0" w:after="0" w:afterAutospacing="0"/>
              <w:jc w:val="both"/>
              <w:rPr>
                <w:b/>
                <w:sz w:val="28"/>
              </w:rPr>
            </w:pPr>
            <w:r w:rsidRPr="0041135F">
              <w:rPr>
                <w:b/>
                <w:sz w:val="28"/>
              </w:rPr>
              <w:t xml:space="preserve">       Розподіл субвенції на надання державної підтримки особам з особливими освітніми потребами між місцевими бюджетами здійснюється у порядку, визначеному Кабінетом Міністрів України.</w:t>
            </w:r>
            <w:r w:rsidRPr="0041135F">
              <w:rPr>
                <w:b/>
                <w:sz w:val="28"/>
                <w:shd w:val="clear" w:color="auto" w:fill="FFFFFF"/>
              </w:rPr>
              <w:t xml:space="preserve"> </w:t>
            </w:r>
            <w:r w:rsidRPr="0041135F">
              <w:rPr>
                <w:b/>
                <w:sz w:val="28"/>
              </w:rPr>
              <w:t xml:space="preserve"> </w:t>
            </w:r>
          </w:p>
        </w:tc>
      </w:tr>
      <w:tr w:rsidR="0041135F" w:rsidRPr="0041135F" w:rsidTr="0041135F">
        <w:tc>
          <w:tcPr>
            <w:tcW w:w="7564" w:type="dxa"/>
            <w:shd w:val="clear" w:color="auto" w:fill="auto"/>
          </w:tcPr>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sz w:val="28"/>
                <w:u w:val="single"/>
              </w:rPr>
            </w:pPr>
            <w:r w:rsidRPr="0041135F">
              <w:rPr>
                <w:rFonts w:ascii="Times New Roman" w:eastAsia="Times New Roman" w:hAnsi="Times New Roman"/>
                <w:sz w:val="28"/>
                <w:u w:val="single"/>
              </w:rPr>
              <w:lastRenderedPageBreak/>
              <w:t>Стаття 105. Субвенції на виконання інвестиційних проектів</w:t>
            </w:r>
          </w:p>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sz w:val="28"/>
                <w:u w:val="single"/>
              </w:rPr>
            </w:pPr>
          </w:p>
          <w:p w:rsidR="0041135F" w:rsidRPr="0041135F" w:rsidRDefault="0041135F" w:rsidP="0041135F">
            <w:pPr>
              <w:pStyle w:val="1"/>
              <w:numPr>
                <w:ilvl w:val="0"/>
                <w:numId w:val="1"/>
              </w:numPr>
              <w:shd w:val="clear" w:color="auto" w:fill="FFFFFF"/>
              <w:spacing w:after="0" w:line="240" w:lineRule="auto"/>
              <w:ind w:left="0" w:firstLine="426"/>
              <w:jc w:val="both"/>
              <w:rPr>
                <w:rFonts w:ascii="Times New Roman" w:eastAsia="Times New Roman" w:hAnsi="Times New Roman"/>
                <w:sz w:val="28"/>
                <w:u w:val="single"/>
              </w:rPr>
            </w:pPr>
            <w:r w:rsidRPr="0041135F">
              <w:rPr>
                <w:rFonts w:ascii="Times New Roman" w:eastAsia="Times New Roman" w:hAnsi="Times New Roman"/>
                <w:sz w:val="28"/>
                <w:u w:val="single"/>
              </w:rPr>
              <w:t>Надання субвенцій на виконання інвестиційних проектів ґрунтується на таких основних принципах:</w:t>
            </w:r>
          </w:p>
          <w:p w:rsidR="0041135F" w:rsidRPr="0041135F" w:rsidRDefault="0041135F" w:rsidP="0041135F">
            <w:pPr>
              <w:pStyle w:val="1"/>
              <w:shd w:val="clear" w:color="auto" w:fill="FFFFFF"/>
              <w:spacing w:after="0" w:line="240" w:lineRule="auto"/>
              <w:ind w:left="913"/>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sz w:val="28"/>
                <w:u w:val="single"/>
              </w:rPr>
            </w:pPr>
            <w:r w:rsidRPr="0041135F">
              <w:rPr>
                <w:rFonts w:ascii="Times New Roman" w:eastAsia="Times New Roman" w:hAnsi="Times New Roman"/>
                <w:sz w:val="28"/>
                <w:u w:val="single"/>
              </w:rPr>
              <w:t>1) принцип об’єктивності та відкритості - отримувач субвенції визначається за прозорими процедурами;</w:t>
            </w:r>
          </w:p>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sz w:val="28"/>
                <w:u w:val="single"/>
              </w:rPr>
            </w:pPr>
            <w:r w:rsidRPr="0041135F">
              <w:rPr>
                <w:rFonts w:ascii="Times New Roman" w:eastAsia="Times New Roman" w:hAnsi="Times New Roman"/>
                <w:sz w:val="28"/>
                <w:u w:val="single"/>
              </w:rPr>
              <w:t>2) принцип єдності - розподіл коштів має забезпечити реалізацію системи національних цінностей і завдань інноваційного розвитку та сприяти зменшенню відмінностей в рівні життя населення різних регіонів країни;</w:t>
            </w:r>
          </w:p>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sz w:val="28"/>
                <w:u w:val="single"/>
              </w:rPr>
            </w:pPr>
            <w:r w:rsidRPr="0041135F">
              <w:rPr>
                <w:rFonts w:ascii="Times New Roman" w:eastAsia="Times New Roman" w:hAnsi="Times New Roman"/>
                <w:sz w:val="28"/>
                <w:u w:val="single"/>
              </w:rPr>
              <w:lastRenderedPageBreak/>
              <w:t>3) принцип збалансованого розвитку - надання державної підтримки територіям з урахуванням їх потенціалу;</w:t>
            </w:r>
          </w:p>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sz w:val="28"/>
                <w:u w:val="single"/>
              </w:rPr>
            </w:pPr>
            <w:r w:rsidRPr="0041135F">
              <w:rPr>
                <w:rFonts w:ascii="Times New Roman" w:eastAsia="Times New Roman" w:hAnsi="Times New Roman"/>
                <w:sz w:val="28"/>
                <w:u w:val="single"/>
              </w:rPr>
              <w:t>4) принцип цільового використання коштів - субвенція використовується виключно на мету, визначену її надавачем, з урахуванням прогнозних та програмних документів економічного та соціального розвитку країни і відповідної території, прогнозу місцевого бюджету.</w:t>
            </w:r>
          </w:p>
          <w:p w:rsidR="0041135F" w:rsidRPr="0041135F" w:rsidRDefault="0041135F" w:rsidP="0041135F">
            <w:pPr>
              <w:pStyle w:val="1"/>
              <w:shd w:val="clear" w:color="auto" w:fill="FFFFFF"/>
              <w:spacing w:after="0" w:line="240" w:lineRule="auto"/>
              <w:ind w:firstLine="450"/>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450"/>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450"/>
              <w:jc w:val="both"/>
              <w:rPr>
                <w:rFonts w:ascii="Times New Roman" w:eastAsia="Times New Roman" w:hAnsi="Times New Roman"/>
                <w:sz w:val="28"/>
                <w:u w:val="single"/>
              </w:rPr>
            </w:pPr>
            <w:r w:rsidRPr="0041135F">
              <w:rPr>
                <w:rFonts w:ascii="Times New Roman" w:eastAsia="Times New Roman" w:hAnsi="Times New Roman"/>
                <w:sz w:val="28"/>
                <w:u w:val="single"/>
              </w:rPr>
              <w:t>2. Субвенції на виконання інвестиційних проектів надаються з державного бюджету місцевим бюджетам з урахуванням таких основних засад:</w:t>
            </w:r>
          </w:p>
          <w:p w:rsidR="0041135F" w:rsidRPr="0041135F" w:rsidRDefault="0041135F" w:rsidP="0041135F">
            <w:pPr>
              <w:pStyle w:val="1"/>
              <w:shd w:val="clear" w:color="auto" w:fill="FFFFFF"/>
              <w:spacing w:after="0" w:line="240" w:lineRule="auto"/>
              <w:ind w:firstLine="450"/>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450"/>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450"/>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450"/>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450"/>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450"/>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450"/>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sz w:val="28"/>
                <w:u w:val="single"/>
              </w:rPr>
            </w:pPr>
            <w:r w:rsidRPr="0041135F">
              <w:rPr>
                <w:rFonts w:ascii="Times New Roman" w:eastAsia="Times New Roman" w:hAnsi="Times New Roman"/>
                <w:sz w:val="28"/>
                <w:u w:val="single"/>
              </w:rPr>
              <w:t>1) економічної ефективності досягнення цілей інвестиційного проекту із залученням мінімального обсягу бюджетних коштів на виконання інвестиційних проектів;</w:t>
            </w:r>
          </w:p>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sz w:val="28"/>
                <w:u w:val="single"/>
              </w:rPr>
            </w:pPr>
          </w:p>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sz w:val="28"/>
                <w:u w:val="single"/>
              </w:rPr>
            </w:pPr>
            <w:r w:rsidRPr="0041135F">
              <w:rPr>
                <w:rFonts w:ascii="Times New Roman" w:eastAsia="Times New Roman" w:hAnsi="Times New Roman"/>
                <w:sz w:val="28"/>
                <w:u w:val="single"/>
              </w:rPr>
              <w:lastRenderedPageBreak/>
              <w:t>2) направленості субвенції виключно на створення, приріст чи оновлення основних фондів комунальної форми власності (насамперед на завершення будівництва та реконструкції об’єктів із ступенем будівельної готовності понад 70 відсотків);</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sz w:val="28"/>
                <w:u w:val="single"/>
              </w:rPr>
            </w:pPr>
            <w:r w:rsidRPr="0041135F">
              <w:rPr>
                <w:rFonts w:ascii="Times New Roman" w:eastAsia="Times New Roman" w:hAnsi="Times New Roman"/>
                <w:sz w:val="28"/>
                <w:u w:val="single"/>
              </w:rPr>
              <w:t>3) фінансової забезпеченості інвестиційних проектів, строк впровадження яких довший, ніж бюджетний період, необхідними фінансовими ресурсами місцевих бюджетів, кредитами (позиками), залученими під державні та/або місцеві гарантії, та коштами субвенції на їх виконання впродовж усього строку впровадження;</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sz w:val="28"/>
                <w:u w:val="single"/>
              </w:rPr>
            </w:pP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sz w:val="28"/>
                <w:u w:val="single"/>
              </w:rPr>
            </w:pPr>
            <w:r w:rsidRPr="0041135F">
              <w:rPr>
                <w:rFonts w:ascii="Times New Roman" w:eastAsia="Times New Roman" w:hAnsi="Times New Roman"/>
                <w:sz w:val="28"/>
                <w:u w:val="single"/>
              </w:rPr>
              <w:t>4) рівня забезпеченості об’єктами виробничої, комунікаційної та соціальної інфраструктури, що підвищує інвестиційну привабливість території;</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sz w:val="28"/>
                <w:u w:val="single"/>
              </w:rPr>
            </w:pPr>
            <w:r w:rsidRPr="0041135F">
              <w:rPr>
                <w:rFonts w:ascii="Times New Roman" w:eastAsia="Times New Roman" w:hAnsi="Times New Roman"/>
                <w:sz w:val="28"/>
                <w:u w:val="single"/>
              </w:rPr>
              <w:t>6) участі бюджету - отримувача субвенції:</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sz w:val="28"/>
                <w:u w:val="single"/>
              </w:rPr>
            </w:pPr>
            <w:r w:rsidRPr="0041135F">
              <w:rPr>
                <w:rFonts w:ascii="Times New Roman" w:eastAsia="Times New Roman" w:hAnsi="Times New Roman"/>
                <w:sz w:val="28"/>
                <w:u w:val="single"/>
              </w:rPr>
              <w:t>для бюджету Автономної Республіки Крим, обласних бюджетів і бюджетів місцевого самоврядування, крім бюджету міста Києва, - не менш як 3 відсотки від обсягу такої субвенції;</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sz w:val="28"/>
                <w:u w:val="single"/>
              </w:rPr>
            </w:pPr>
            <w:r w:rsidRPr="0041135F">
              <w:rPr>
                <w:rFonts w:ascii="Times New Roman" w:eastAsia="Times New Roman" w:hAnsi="Times New Roman"/>
                <w:sz w:val="28"/>
                <w:u w:val="single"/>
              </w:rPr>
              <w:t>для бюджету міста Києва - не менш як 5 відсотків від обсягу такої субвенції;</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sz w:val="28"/>
                <w:u w:val="single"/>
              </w:rPr>
            </w:pPr>
            <w:r w:rsidRPr="0041135F">
              <w:rPr>
                <w:rFonts w:ascii="Times New Roman" w:eastAsia="Times New Roman" w:hAnsi="Times New Roman"/>
                <w:sz w:val="28"/>
                <w:u w:val="single"/>
              </w:rPr>
              <w:t xml:space="preserve">7) обґрунтування спроможності подальшого утримання </w:t>
            </w:r>
            <w:r w:rsidRPr="0041135F">
              <w:rPr>
                <w:rFonts w:ascii="Times New Roman" w:eastAsia="Times New Roman" w:hAnsi="Times New Roman"/>
                <w:sz w:val="28"/>
                <w:u w:val="single"/>
              </w:rPr>
              <w:lastRenderedPageBreak/>
              <w:t>за рахунок коштів місцевих бюджетів об'єктів комунальної власності.</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sz w:val="28"/>
              </w:rPr>
            </w:pPr>
            <w:r w:rsidRPr="0041135F">
              <w:rPr>
                <w:rFonts w:ascii="Times New Roman" w:eastAsia="Times New Roman" w:hAnsi="Times New Roman"/>
                <w:sz w:val="28"/>
                <w:u w:val="single"/>
              </w:rPr>
              <w:t>3. Розподіл субвенції на виконання інвестиційних проектів здійснюється у порядку, визначеному Кабінетом Міністрів України, з урахуванням завдань і заходів державної стратегії регіонального розвитку, регіональних стратегій розвитку на підставі формалізованих параметрів, що базуються на фактичних та прогнозних показниках економічного та соціального розвитку відповідної території (основними з яких є показники обсягу промислового виробництва, обсягу валової продукції сільського господарства, обсягу інвестицій в основний капітал, рівня щільності населення, рівня безробіття населення, доходів населення у розрахунках на одну особу, середньомісячної заробітної плати працівників).</w:t>
            </w:r>
          </w:p>
        </w:tc>
        <w:tc>
          <w:tcPr>
            <w:tcW w:w="7564" w:type="dxa"/>
            <w:shd w:val="clear" w:color="auto" w:fill="auto"/>
          </w:tcPr>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b/>
                <w:sz w:val="28"/>
              </w:rPr>
            </w:pPr>
            <w:r w:rsidRPr="0041135F">
              <w:rPr>
                <w:rFonts w:ascii="Times New Roman" w:eastAsia="Times New Roman" w:hAnsi="Times New Roman"/>
                <w:b/>
                <w:sz w:val="28"/>
              </w:rPr>
              <w:lastRenderedPageBreak/>
              <w:t>Стаття 105. Субвенції на підготовку та реалізацію публічних інвестиційних проектів та програм публічних інвестицій</w:t>
            </w:r>
          </w:p>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b/>
                <w:sz w:val="28"/>
              </w:rPr>
            </w:pPr>
            <w:r w:rsidRPr="0041135F">
              <w:rPr>
                <w:rFonts w:ascii="Times New Roman" w:eastAsia="Times New Roman" w:hAnsi="Times New Roman"/>
                <w:b/>
                <w:sz w:val="28"/>
              </w:rPr>
              <w:t>1. Надання субвенцій на підготовку та реалізацію публічних інвестиційних проектів та програм публічних інвестицій ґрунтується на таких основних принципах:</w:t>
            </w:r>
          </w:p>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b/>
                <w:sz w:val="28"/>
              </w:rPr>
            </w:pPr>
            <w:r w:rsidRPr="0041135F">
              <w:rPr>
                <w:rFonts w:ascii="Times New Roman" w:eastAsia="Times New Roman" w:hAnsi="Times New Roman"/>
                <w:b/>
                <w:sz w:val="28"/>
              </w:rPr>
              <w:t>1) принцип об’єктивності та відкритості - отримувач субвенції визначається за прозорими процедурами;</w:t>
            </w:r>
          </w:p>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b/>
                <w:sz w:val="28"/>
              </w:rPr>
            </w:pPr>
            <w:r w:rsidRPr="0041135F">
              <w:rPr>
                <w:rFonts w:ascii="Times New Roman" w:eastAsia="Times New Roman" w:hAnsi="Times New Roman"/>
                <w:b/>
                <w:sz w:val="28"/>
              </w:rPr>
              <w:t>2) принцип єдності - розподіл коштів має забезпечити реалізацію системи національних цінностей і завдань інноваційного розвитку та сприяти зменшенню відмінностей в рівні життя населення різних регіонів країни;</w:t>
            </w:r>
          </w:p>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b/>
                <w:sz w:val="28"/>
              </w:rPr>
            </w:pPr>
            <w:r w:rsidRPr="0041135F">
              <w:rPr>
                <w:rFonts w:ascii="Times New Roman" w:eastAsia="Times New Roman" w:hAnsi="Times New Roman"/>
                <w:b/>
                <w:sz w:val="28"/>
              </w:rPr>
              <w:lastRenderedPageBreak/>
              <w:t>3) принцип збалансованого розвитку - надання державної підтримки територіям з урахуванням їх потенціалу;</w:t>
            </w:r>
          </w:p>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b/>
                <w:sz w:val="28"/>
              </w:rPr>
            </w:pPr>
            <w:r w:rsidRPr="0041135F">
              <w:rPr>
                <w:rFonts w:ascii="Times New Roman" w:eastAsia="Times New Roman" w:hAnsi="Times New Roman"/>
                <w:b/>
                <w:sz w:val="28"/>
              </w:rPr>
              <w:t>4) принцип цільового використання коштів - субвенція використовується виключно на мету, визначену її надавачем, з урахуванням прогнозних та програмних документів економічного та соціального розвитку країни і відповідної території, прогнозу місцевого бюджету.</w:t>
            </w:r>
          </w:p>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b/>
                <w:sz w:val="28"/>
              </w:rPr>
            </w:pPr>
          </w:p>
          <w:p w:rsidR="0041135F" w:rsidRPr="0041135F" w:rsidRDefault="0041135F" w:rsidP="0041135F">
            <w:pPr>
              <w:pStyle w:val="1"/>
              <w:shd w:val="clear" w:color="auto" w:fill="FFFFFF"/>
              <w:spacing w:after="0" w:line="240" w:lineRule="auto"/>
              <w:ind w:firstLine="448"/>
              <w:jc w:val="both"/>
              <w:rPr>
                <w:rFonts w:ascii="Times New Roman" w:eastAsia="Times New Roman" w:hAnsi="Times New Roman"/>
                <w:b/>
                <w:sz w:val="28"/>
              </w:rPr>
            </w:pPr>
            <w:r w:rsidRPr="0041135F">
              <w:rPr>
                <w:rFonts w:ascii="Times New Roman" w:eastAsia="Times New Roman" w:hAnsi="Times New Roman"/>
                <w:b/>
                <w:sz w:val="28"/>
              </w:rPr>
              <w:t>2. Субвенції на підготовку та реалізацію публічних інвестиційних проектів та програм публічних інвестицій надаються з державного бюджету місцевим бюджетам відповідно до цілей і завдань довгострокового документа національного розвитку, галузевих (секторальних) стратегій розвитку та Державної регіональної стратегії розвитку, а також середньострокового плану пріоритетних публічних інвестицій, затвердженого Кабінетом Міністрів України, з урахуванням таких основних засад:</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b/>
                <w:sz w:val="28"/>
              </w:rPr>
            </w:pPr>
            <w:r w:rsidRPr="0041135F">
              <w:rPr>
                <w:rFonts w:ascii="Times New Roman" w:eastAsia="Times New Roman" w:hAnsi="Times New Roman"/>
                <w:b/>
                <w:sz w:val="28"/>
              </w:rPr>
              <w:t>1) економічної ефективності досягнення цілей публічного інвестиційного проекту та програм публічних інвестицій із залученням мінімального обсягу бюджетних коштів на підготовку та реалізацію публічних інвестиційних проектів та програм публічних інвестицій;</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b/>
                <w:sz w:val="28"/>
              </w:rPr>
            </w:pPr>
            <w:r w:rsidRPr="0041135F">
              <w:rPr>
                <w:rFonts w:ascii="Times New Roman" w:eastAsia="Times New Roman" w:hAnsi="Times New Roman"/>
                <w:b/>
                <w:sz w:val="28"/>
              </w:rPr>
              <w:t xml:space="preserve">2) направленості субвенції виключно на створення, </w:t>
            </w:r>
            <w:r w:rsidRPr="0041135F">
              <w:rPr>
                <w:rFonts w:ascii="Times New Roman" w:eastAsia="Times New Roman" w:hAnsi="Times New Roman"/>
                <w:b/>
                <w:sz w:val="28"/>
              </w:rPr>
              <w:lastRenderedPageBreak/>
              <w:t>приріст чи оновлення основних фондів комунальної форми власності (насамперед на завершення будівництва та реконструкції об’єктів із ступенем будівельної готовності понад 70 відсотків);</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b/>
                <w:sz w:val="28"/>
              </w:rPr>
            </w:pPr>
            <w:r w:rsidRPr="0041135F">
              <w:rPr>
                <w:rFonts w:ascii="Times New Roman" w:eastAsia="Times New Roman" w:hAnsi="Times New Roman"/>
                <w:b/>
                <w:sz w:val="28"/>
              </w:rPr>
              <w:t>3) фінансової забезпеченості публічних інвестиційних проектів, строк впровадження яких довший, ніж бюджетний період, необхідними фінансовими ресурсами місцевих бюджетів, кредитами (позиками), залученими під державні та/або місцеві гарантії, та коштами субвенції на їх реалізацію впродовж усього строку впровадження;</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b/>
                <w:sz w:val="28"/>
              </w:rPr>
            </w:pPr>
            <w:r w:rsidRPr="0041135F">
              <w:rPr>
                <w:rFonts w:ascii="Times New Roman" w:eastAsia="Times New Roman" w:hAnsi="Times New Roman"/>
                <w:b/>
                <w:sz w:val="28"/>
              </w:rPr>
              <w:t>4) рівня забезпеченості об’єктами виробничої, комунікаційної та соціальної інфраструктури, що підвищує інвестиційну привабливість території;</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b/>
                <w:sz w:val="28"/>
              </w:rPr>
            </w:pPr>
            <w:r w:rsidRPr="0041135F">
              <w:rPr>
                <w:rFonts w:ascii="Times New Roman" w:eastAsia="Times New Roman" w:hAnsi="Times New Roman"/>
                <w:b/>
                <w:sz w:val="28"/>
              </w:rPr>
              <w:t>5) участі бюджету - отримувача субвенції:</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b/>
                <w:sz w:val="28"/>
              </w:rPr>
            </w:pPr>
            <w:r w:rsidRPr="0041135F">
              <w:rPr>
                <w:rFonts w:ascii="Times New Roman" w:eastAsia="Times New Roman" w:hAnsi="Times New Roman"/>
                <w:b/>
                <w:sz w:val="28"/>
              </w:rPr>
              <w:t>для бюджету Автономної Республіки Крим, обласних бюджетів і бюджетів місцевого самоврядування, крім бюджету міста Києва, - не менш як 3 відсотки від обсягу такої субвенції;</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b/>
                <w:sz w:val="28"/>
              </w:rPr>
            </w:pPr>
            <w:r w:rsidRPr="0041135F">
              <w:rPr>
                <w:rFonts w:ascii="Times New Roman" w:eastAsia="Times New Roman" w:hAnsi="Times New Roman"/>
                <w:b/>
                <w:sz w:val="28"/>
              </w:rPr>
              <w:t>для бюджету міста Києва - не менш як 5 відсотків від обсягу такої субвенції;</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b/>
                <w:sz w:val="28"/>
              </w:rPr>
            </w:pPr>
            <w:r w:rsidRPr="0041135F">
              <w:rPr>
                <w:rFonts w:ascii="Times New Roman" w:eastAsia="Times New Roman" w:hAnsi="Times New Roman"/>
                <w:b/>
                <w:sz w:val="28"/>
              </w:rPr>
              <w:t xml:space="preserve">6) обґрунтування спроможності подальшого утримання за рахунок коштів місцевих бюджетів </w:t>
            </w:r>
            <w:r w:rsidRPr="0041135F">
              <w:rPr>
                <w:rFonts w:ascii="Times New Roman" w:eastAsia="Times New Roman" w:hAnsi="Times New Roman"/>
                <w:b/>
                <w:sz w:val="28"/>
              </w:rPr>
              <w:lastRenderedPageBreak/>
              <w:t>об’єктів комунальної власності.</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sz w:val="28"/>
              </w:rPr>
            </w:pPr>
            <w:r w:rsidRPr="0041135F">
              <w:rPr>
                <w:rFonts w:ascii="Times New Roman" w:eastAsia="Times New Roman" w:hAnsi="Times New Roman"/>
                <w:b/>
                <w:sz w:val="28"/>
              </w:rPr>
              <w:t>3. Розподіл субвенції на підготовку та реалізацію публічних інвестиційних проектів здійснюється у порядку, визначеному Кабінетом Міністрів України, з урахуванням завдань і заходів державної стратегії регіонального розвитку, регіональних стратегій розвитку та стратегій розвитку територіальних громад на підставі формалізованих параметрів, що базуються на фактичних та прогнозних показниках економічного та соціального розвитку відповідної території (основними з яких є показники обсягу промислового виробництва, обсягу валової продукції сільського господарства, обсягу інвестицій в основний капітал, рівня щільності населення, рівня безробіття населення, доходів населення у розрахунках на одну особу, середньомісячної заробітної плати працівників).</w:t>
            </w:r>
          </w:p>
        </w:tc>
      </w:tr>
      <w:tr w:rsidR="0041135F" w:rsidRPr="0041135F" w:rsidTr="0041135F">
        <w:tc>
          <w:tcPr>
            <w:tcW w:w="7564" w:type="dxa"/>
            <w:tcBorders>
              <w:top w:val="single" w:sz="4" w:space="0" w:color="auto"/>
              <w:bottom w:val="single" w:sz="4" w:space="0" w:color="auto"/>
            </w:tcBorders>
            <w:shd w:val="clear" w:color="auto" w:fill="auto"/>
          </w:tcPr>
          <w:p w:rsidR="0041135F" w:rsidRPr="0041135F" w:rsidRDefault="0041135F" w:rsidP="0041135F">
            <w:pPr>
              <w:pStyle w:val="rvps2"/>
              <w:shd w:val="clear" w:color="auto" w:fill="FFFFFF"/>
              <w:spacing w:before="0" w:beforeAutospacing="0" w:after="0" w:afterAutospacing="0"/>
              <w:ind w:firstLine="450"/>
              <w:jc w:val="both"/>
              <w:rPr>
                <w:sz w:val="28"/>
              </w:rPr>
            </w:pPr>
            <w:r w:rsidRPr="0041135F">
              <w:rPr>
                <w:b/>
                <w:sz w:val="28"/>
              </w:rPr>
              <w:lastRenderedPageBreak/>
              <w:t>Стаття 109.</w:t>
            </w:r>
            <w:r w:rsidRPr="0041135F">
              <w:rPr>
                <w:sz w:val="28"/>
              </w:rPr>
              <w:t> Повноваження Верховної Ради України з контролю за дотриманням бюджетного законодавства</w:t>
            </w:r>
          </w:p>
          <w:p w:rsidR="0041135F" w:rsidRPr="0041135F" w:rsidRDefault="0041135F" w:rsidP="0041135F">
            <w:pPr>
              <w:pStyle w:val="rvps2"/>
              <w:shd w:val="clear" w:color="auto" w:fill="FFFFFF"/>
              <w:spacing w:before="0" w:beforeAutospacing="0" w:after="0" w:afterAutospacing="0"/>
              <w:ind w:firstLine="450"/>
              <w:jc w:val="both"/>
              <w:rPr>
                <w:sz w:val="28"/>
              </w:rPr>
            </w:pPr>
            <w:bookmarkStart w:id="36" w:name="n1671"/>
            <w:bookmarkEnd w:id="36"/>
            <w:r w:rsidRPr="0041135F">
              <w:rPr>
                <w:sz w:val="28"/>
              </w:rPr>
              <w:t>1. Верховна Рада України здійснює контроль за дотриманням бюджетного законодавства у процесі:</w:t>
            </w:r>
          </w:p>
          <w:p w:rsidR="0041135F" w:rsidRPr="0041135F" w:rsidRDefault="0041135F" w:rsidP="0041135F">
            <w:pPr>
              <w:pStyle w:val="rvps2"/>
              <w:shd w:val="clear" w:color="auto" w:fill="FFFFFF"/>
              <w:spacing w:before="0" w:beforeAutospacing="0" w:after="0" w:afterAutospacing="0"/>
              <w:ind w:firstLine="450"/>
              <w:jc w:val="both"/>
              <w:rPr>
                <w:sz w:val="28"/>
              </w:rPr>
            </w:pPr>
            <w:bookmarkStart w:id="37" w:name="n1672"/>
            <w:bookmarkStart w:id="38" w:name="n1676"/>
            <w:bookmarkEnd w:id="37"/>
            <w:bookmarkEnd w:id="38"/>
            <w:r w:rsidRPr="0041135F">
              <w:rPr>
                <w:sz w:val="28"/>
              </w:rPr>
              <w:t>…</w:t>
            </w:r>
          </w:p>
          <w:p w:rsidR="0041135F" w:rsidRPr="0041135F" w:rsidRDefault="0041135F" w:rsidP="0041135F">
            <w:pPr>
              <w:pStyle w:val="rvps2"/>
              <w:shd w:val="clear" w:color="auto" w:fill="FFFFFF"/>
              <w:spacing w:before="0" w:beforeAutospacing="0" w:after="0" w:afterAutospacing="0"/>
              <w:ind w:firstLine="450"/>
              <w:jc w:val="both"/>
              <w:rPr>
                <w:sz w:val="28"/>
                <w:u w:val="single"/>
              </w:rPr>
            </w:pPr>
            <w:r w:rsidRPr="0041135F">
              <w:rPr>
                <w:sz w:val="28"/>
                <w:u w:val="single"/>
              </w:rPr>
              <w:t xml:space="preserve">4) виконання закону про Державний бюджет України, у тому числі шляхом заслуховування звітів про виконання Державного бюджету України (включаючи звіти головних розпорядників коштів державного бюджету про </w:t>
            </w:r>
            <w:r w:rsidRPr="0041135F">
              <w:rPr>
                <w:sz w:val="28"/>
                <w:u w:val="single"/>
              </w:rPr>
              <w:lastRenderedPageBreak/>
              <w:t>використання ними бюджетних коштів та результати виконання відповідних бюджетних програм);</w:t>
            </w:r>
          </w:p>
          <w:p w:rsidR="0041135F" w:rsidRPr="0041135F" w:rsidRDefault="0041135F" w:rsidP="0041135F">
            <w:pPr>
              <w:pStyle w:val="a4"/>
              <w:widowControl w:val="0"/>
              <w:spacing w:before="0"/>
              <w:ind w:firstLine="308"/>
              <w:rPr>
                <w:rFonts w:ascii="Times New Roman" w:eastAsia="Times New Roman" w:hAnsi="Times New Roman"/>
                <w:sz w:val="28"/>
              </w:rPr>
            </w:pPr>
            <w:r w:rsidRPr="0041135F">
              <w:rPr>
                <w:rFonts w:ascii="Times New Roman" w:eastAsia="Times New Roman" w:hAnsi="Times New Roman"/>
                <w:sz w:val="28"/>
              </w:rPr>
              <w:t>…</w:t>
            </w:r>
          </w:p>
        </w:tc>
        <w:tc>
          <w:tcPr>
            <w:tcW w:w="7564" w:type="dxa"/>
            <w:tcBorders>
              <w:top w:val="single" w:sz="4" w:space="0" w:color="auto"/>
              <w:bottom w:val="single" w:sz="4" w:space="0" w:color="auto"/>
            </w:tcBorders>
            <w:shd w:val="clear" w:color="auto" w:fill="auto"/>
          </w:tcPr>
          <w:p w:rsidR="0041135F" w:rsidRPr="0041135F" w:rsidRDefault="0041135F" w:rsidP="0041135F">
            <w:pPr>
              <w:pStyle w:val="rvps2"/>
              <w:shd w:val="clear" w:color="auto" w:fill="FFFFFF"/>
              <w:spacing w:before="0" w:beforeAutospacing="0" w:after="0" w:afterAutospacing="0"/>
              <w:ind w:firstLine="450"/>
              <w:jc w:val="both"/>
              <w:rPr>
                <w:sz w:val="28"/>
              </w:rPr>
            </w:pPr>
            <w:r w:rsidRPr="0041135F">
              <w:rPr>
                <w:b/>
                <w:sz w:val="28"/>
              </w:rPr>
              <w:lastRenderedPageBreak/>
              <w:t>Стаття 109.</w:t>
            </w:r>
            <w:r w:rsidRPr="0041135F">
              <w:rPr>
                <w:sz w:val="28"/>
              </w:rPr>
              <w:t> Повноваження Верховної Ради України з контролю за дотриманням бюджетного законодавства</w:t>
            </w:r>
          </w:p>
          <w:p w:rsidR="0041135F" w:rsidRPr="0041135F" w:rsidRDefault="0041135F" w:rsidP="0041135F">
            <w:pPr>
              <w:pStyle w:val="rvps2"/>
              <w:shd w:val="clear" w:color="auto" w:fill="FFFFFF"/>
              <w:spacing w:before="0" w:beforeAutospacing="0" w:after="0" w:afterAutospacing="0"/>
              <w:ind w:firstLine="450"/>
              <w:jc w:val="both"/>
              <w:rPr>
                <w:sz w:val="28"/>
              </w:rPr>
            </w:pPr>
            <w:r w:rsidRPr="0041135F">
              <w:rPr>
                <w:sz w:val="28"/>
              </w:rPr>
              <w:t>1. Верховна Рада України здійснює контроль за дотриманням бюджетного законодавства у процесі:</w:t>
            </w:r>
          </w:p>
          <w:p w:rsidR="0041135F" w:rsidRPr="0041135F" w:rsidRDefault="0041135F" w:rsidP="0041135F">
            <w:pPr>
              <w:pStyle w:val="rvps2"/>
              <w:shd w:val="clear" w:color="auto" w:fill="FFFFFF"/>
              <w:spacing w:before="0" w:beforeAutospacing="0" w:after="0" w:afterAutospacing="0"/>
              <w:ind w:firstLine="450"/>
              <w:jc w:val="both"/>
              <w:rPr>
                <w:sz w:val="28"/>
              </w:rPr>
            </w:pPr>
            <w:r w:rsidRPr="0041135F">
              <w:rPr>
                <w:sz w:val="28"/>
              </w:rPr>
              <w:t>…</w:t>
            </w:r>
          </w:p>
          <w:p w:rsidR="0041135F" w:rsidRPr="0041135F" w:rsidRDefault="0041135F" w:rsidP="0041135F">
            <w:pPr>
              <w:pStyle w:val="rvps2"/>
              <w:shd w:val="clear" w:color="auto" w:fill="FFFFFF"/>
              <w:spacing w:before="0" w:beforeAutospacing="0" w:after="0" w:afterAutospacing="0"/>
              <w:ind w:firstLine="450"/>
              <w:jc w:val="both"/>
              <w:rPr>
                <w:sz w:val="28"/>
              </w:rPr>
            </w:pPr>
            <w:r w:rsidRPr="0041135F">
              <w:rPr>
                <w:b/>
                <w:sz w:val="28"/>
              </w:rPr>
              <w:t xml:space="preserve">4) виконання закону про Державний бюджет України, у тому числі шляхом заслуховування звітів про виконання Державного бюджету України (включаючи звіти головних розпорядників коштів державного </w:t>
            </w:r>
            <w:r w:rsidRPr="0041135F">
              <w:rPr>
                <w:b/>
                <w:sz w:val="28"/>
              </w:rPr>
              <w:lastRenderedPageBreak/>
              <w:t>бюджету про використання ними бюджетних коштів та результати виконання відповідних бюджетних програм), а також висновків Рахункової палати про виконання закону про Державний бюджет України та пропозицій щодо усунення виявлених порушень;</w:t>
            </w:r>
          </w:p>
          <w:p w:rsidR="0041135F" w:rsidRPr="0041135F" w:rsidRDefault="0041135F" w:rsidP="0041135F">
            <w:pPr>
              <w:pStyle w:val="a4"/>
              <w:widowControl w:val="0"/>
              <w:spacing w:before="0"/>
              <w:ind w:firstLine="308"/>
              <w:rPr>
                <w:rFonts w:ascii="Times New Roman" w:eastAsia="Times New Roman" w:hAnsi="Times New Roman"/>
                <w:sz w:val="28"/>
              </w:rPr>
            </w:pPr>
            <w:r w:rsidRPr="0041135F">
              <w:rPr>
                <w:rFonts w:ascii="Times New Roman" w:eastAsia="Times New Roman" w:hAnsi="Times New Roman"/>
                <w:sz w:val="28"/>
              </w:rPr>
              <w:t>…</w:t>
            </w:r>
          </w:p>
        </w:tc>
      </w:tr>
      <w:tr w:rsidR="0041135F" w:rsidRPr="0041135F" w:rsidTr="0041135F">
        <w:tc>
          <w:tcPr>
            <w:tcW w:w="7564" w:type="dxa"/>
            <w:tcBorders>
              <w:top w:val="single" w:sz="4" w:space="0" w:color="auto"/>
              <w:bottom w:val="single" w:sz="4" w:space="0" w:color="auto"/>
            </w:tcBorders>
            <w:shd w:val="clear" w:color="auto" w:fill="auto"/>
          </w:tcPr>
          <w:p w:rsidR="0041135F" w:rsidRPr="0041135F" w:rsidRDefault="0041135F" w:rsidP="0041135F">
            <w:pPr>
              <w:pStyle w:val="a4"/>
              <w:widowControl w:val="0"/>
              <w:spacing w:before="0"/>
              <w:ind w:firstLine="306"/>
              <w:rPr>
                <w:rFonts w:ascii="Times New Roman" w:eastAsia="Times New Roman" w:hAnsi="Times New Roman"/>
                <w:sz w:val="28"/>
              </w:rPr>
            </w:pPr>
            <w:r w:rsidRPr="0041135F">
              <w:rPr>
                <w:rFonts w:ascii="Times New Roman" w:eastAsia="Times New Roman" w:hAnsi="Times New Roman"/>
                <w:b/>
                <w:sz w:val="28"/>
              </w:rPr>
              <w:lastRenderedPageBreak/>
              <w:t>Стаття 110.</w:t>
            </w:r>
            <w:r w:rsidRPr="0041135F">
              <w:rPr>
                <w:rFonts w:ascii="Times New Roman" w:eastAsia="Times New Roman" w:hAnsi="Times New Roman"/>
                <w:sz w:val="28"/>
              </w:rPr>
              <w:t xml:space="preserve"> Повноваження Рахункової палати з контролю за дотриманням бюджетного законодавства</w:t>
            </w:r>
          </w:p>
          <w:p w:rsidR="0041135F" w:rsidRPr="0041135F" w:rsidRDefault="0041135F" w:rsidP="0041135F">
            <w:pPr>
              <w:pStyle w:val="a4"/>
              <w:widowControl w:val="0"/>
              <w:spacing w:before="0"/>
              <w:ind w:firstLine="306"/>
              <w:rPr>
                <w:rFonts w:ascii="Times New Roman" w:eastAsia="Times New Roman" w:hAnsi="Times New Roman"/>
                <w:sz w:val="28"/>
                <w:u w:val="single"/>
              </w:rPr>
            </w:pPr>
            <w:r w:rsidRPr="0041135F">
              <w:rPr>
                <w:rFonts w:ascii="Times New Roman" w:eastAsia="Times New Roman" w:hAnsi="Times New Roman"/>
                <w:sz w:val="28"/>
                <w:u w:val="single"/>
              </w:rPr>
              <w:t>1. До повноважень Рахункової палати належить здійснення контролю за надходженням та використанням коштів Державного бюджету України, у тому числі за виконанням довгострокових зобов’язань у рамках державно-приватного партнерства, утворенням, обслуговуванням і погашенням державного боргу, ефективністю управління коштами державного бюджету, використанням коштів місцевих бюджетів у частині трансфертів, що надаються з державного бюджету</w:t>
            </w:r>
            <w:r w:rsidRPr="0041135F">
              <w:rPr>
                <w:rFonts w:ascii="Times New Roman" w:eastAsia="Times New Roman" w:hAnsi="Times New Roman"/>
                <w:sz w:val="28"/>
              </w:rPr>
              <w:t xml:space="preserve">, </w:t>
            </w:r>
            <w:r w:rsidRPr="0041135F">
              <w:rPr>
                <w:rFonts w:ascii="Times New Roman" w:eastAsia="Times New Roman" w:hAnsi="Times New Roman"/>
                <w:sz w:val="28"/>
                <w:u w:val="single"/>
              </w:rPr>
              <w:t>а також за надходженням закріплених за місцевими бюджетами загальнодержавних податків і зборів або їх частки та за використанням коштів місцевих бюджетів у частині видатків, передбачених пунктом 2 частини першої статті 82 цього Кодексу, які визначаються функціями держави і передані на виконання Автономній Республіці Крим та місцевому самоврядуванню.</w:t>
            </w:r>
          </w:p>
          <w:p w:rsidR="0041135F" w:rsidRPr="0041135F" w:rsidRDefault="0041135F" w:rsidP="0041135F">
            <w:pPr>
              <w:pStyle w:val="a4"/>
              <w:widowControl w:val="0"/>
              <w:spacing w:before="0"/>
              <w:ind w:firstLine="306"/>
              <w:rPr>
                <w:rFonts w:ascii="Times New Roman" w:eastAsia="Times New Roman" w:hAnsi="Times New Roman"/>
                <w:sz w:val="28"/>
              </w:rPr>
            </w:pPr>
            <w:r w:rsidRPr="0041135F">
              <w:rPr>
                <w:rFonts w:ascii="Times New Roman" w:eastAsia="Times New Roman" w:hAnsi="Times New Roman"/>
                <w:sz w:val="28"/>
              </w:rPr>
              <w:t xml:space="preserve">2. Рахункова палата за підсумками кожного кварталу подає Верховній Раді України висновки про стан виконання закону про Державний бюджет України, а також пропозиції </w:t>
            </w:r>
            <w:r w:rsidRPr="0041135F">
              <w:rPr>
                <w:rFonts w:ascii="Times New Roman" w:eastAsia="Times New Roman" w:hAnsi="Times New Roman"/>
                <w:sz w:val="28"/>
              </w:rPr>
              <w:lastRenderedPageBreak/>
              <w:t>щодо усунення порушень, виявлених у звітному бюджетному періоді.</w:t>
            </w:r>
          </w:p>
        </w:tc>
        <w:tc>
          <w:tcPr>
            <w:tcW w:w="7564" w:type="dxa"/>
            <w:tcBorders>
              <w:top w:val="single" w:sz="4" w:space="0" w:color="auto"/>
              <w:bottom w:val="single" w:sz="4" w:space="0" w:color="auto"/>
            </w:tcBorders>
            <w:shd w:val="clear" w:color="auto" w:fill="auto"/>
          </w:tcPr>
          <w:p w:rsidR="0041135F" w:rsidRPr="0041135F" w:rsidRDefault="0041135F" w:rsidP="0041135F">
            <w:pPr>
              <w:pStyle w:val="a4"/>
              <w:widowControl w:val="0"/>
              <w:spacing w:before="0"/>
              <w:ind w:firstLine="306"/>
              <w:rPr>
                <w:rFonts w:ascii="Times New Roman" w:eastAsia="Times New Roman" w:hAnsi="Times New Roman"/>
                <w:sz w:val="28"/>
              </w:rPr>
            </w:pPr>
            <w:r w:rsidRPr="0041135F">
              <w:rPr>
                <w:rFonts w:ascii="Times New Roman" w:eastAsia="Times New Roman" w:hAnsi="Times New Roman"/>
                <w:b/>
                <w:sz w:val="28"/>
              </w:rPr>
              <w:lastRenderedPageBreak/>
              <w:t>Стаття 110.</w:t>
            </w:r>
            <w:r w:rsidRPr="0041135F">
              <w:rPr>
                <w:rFonts w:ascii="Times New Roman" w:eastAsia="Times New Roman" w:hAnsi="Times New Roman"/>
                <w:sz w:val="28"/>
              </w:rPr>
              <w:t xml:space="preserve"> Повноваження Рахункової палати з контролю за дотриманням бюджетного законодавства</w:t>
            </w:r>
          </w:p>
          <w:p w:rsidR="0041135F" w:rsidRPr="0041135F" w:rsidRDefault="0041135F" w:rsidP="0041135F">
            <w:pPr>
              <w:pStyle w:val="a4"/>
              <w:widowControl w:val="0"/>
              <w:spacing w:before="0"/>
              <w:ind w:firstLine="308"/>
              <w:rPr>
                <w:rFonts w:ascii="Times New Roman" w:eastAsia="Times New Roman" w:hAnsi="Times New Roman"/>
                <w:sz w:val="28"/>
              </w:rPr>
            </w:pPr>
            <w:r w:rsidRPr="0041135F">
              <w:rPr>
                <w:rFonts w:ascii="Times New Roman" w:eastAsia="Times New Roman" w:hAnsi="Times New Roman"/>
                <w:b/>
                <w:sz w:val="28"/>
              </w:rPr>
              <w:t>1. До повноважень Рахункової палати належить здійснення контролю за надходженням та використанням коштів Державного бюджету України, у тому числі за виконанням довгострокових зобов’язань у рамках публічного інвестиційного проекту, що здійснюється на умовах</w:t>
            </w:r>
            <w:r w:rsidRPr="0041135F">
              <w:rPr>
                <w:rFonts w:ascii="Times New Roman" w:eastAsia="Times New Roman" w:hAnsi="Times New Roman"/>
                <w:sz w:val="28"/>
              </w:rPr>
              <w:t xml:space="preserve"> </w:t>
            </w:r>
            <w:r w:rsidRPr="0041135F">
              <w:rPr>
                <w:rFonts w:ascii="Times New Roman" w:eastAsia="Times New Roman" w:hAnsi="Times New Roman"/>
                <w:b/>
                <w:sz w:val="28"/>
              </w:rPr>
              <w:t>державно-приватного партнерства, утворенням, обслуговуванням і погашенням державного боргу та гарантованого державою боргу, ефективністю управління коштами державного бюджету, а також здійснення контролю за надходженням та використанням коштів місцевих бюджетів.</w:t>
            </w:r>
          </w:p>
          <w:p w:rsidR="0041135F" w:rsidRPr="0041135F" w:rsidRDefault="0041135F" w:rsidP="0041135F">
            <w:pPr>
              <w:pStyle w:val="a4"/>
              <w:widowControl w:val="0"/>
              <w:spacing w:before="0"/>
              <w:ind w:firstLine="306"/>
              <w:rPr>
                <w:rFonts w:ascii="Times New Roman" w:eastAsia="Times New Roman" w:hAnsi="Times New Roman"/>
                <w:b/>
                <w:sz w:val="28"/>
              </w:rPr>
            </w:pPr>
          </w:p>
          <w:p w:rsidR="0041135F" w:rsidRPr="0041135F" w:rsidRDefault="0041135F" w:rsidP="0041135F">
            <w:pPr>
              <w:pStyle w:val="a4"/>
              <w:widowControl w:val="0"/>
              <w:spacing w:before="0"/>
              <w:ind w:firstLine="306"/>
              <w:rPr>
                <w:rFonts w:ascii="Times New Roman" w:eastAsia="Times New Roman" w:hAnsi="Times New Roman"/>
                <w:b/>
                <w:sz w:val="28"/>
              </w:rPr>
            </w:pPr>
          </w:p>
          <w:p w:rsidR="0041135F" w:rsidRPr="0041135F" w:rsidRDefault="0041135F" w:rsidP="0041135F">
            <w:pPr>
              <w:pStyle w:val="a4"/>
              <w:widowControl w:val="0"/>
              <w:spacing w:before="0"/>
              <w:ind w:firstLine="306"/>
              <w:rPr>
                <w:rFonts w:ascii="Times New Roman" w:eastAsia="Times New Roman" w:hAnsi="Times New Roman"/>
                <w:sz w:val="28"/>
              </w:rPr>
            </w:pPr>
          </w:p>
          <w:p w:rsidR="0041135F" w:rsidRPr="0041135F" w:rsidRDefault="0041135F" w:rsidP="0041135F">
            <w:pPr>
              <w:pStyle w:val="a4"/>
              <w:widowControl w:val="0"/>
              <w:spacing w:before="0"/>
              <w:ind w:firstLine="306"/>
              <w:rPr>
                <w:rFonts w:ascii="Times New Roman" w:eastAsia="Times New Roman" w:hAnsi="Times New Roman"/>
                <w:sz w:val="28"/>
              </w:rPr>
            </w:pPr>
          </w:p>
          <w:p w:rsidR="0041135F" w:rsidRPr="0041135F" w:rsidRDefault="0041135F" w:rsidP="0041135F">
            <w:pPr>
              <w:pStyle w:val="a4"/>
              <w:widowControl w:val="0"/>
              <w:spacing w:before="0"/>
              <w:ind w:firstLine="306"/>
              <w:rPr>
                <w:rFonts w:ascii="Times New Roman" w:eastAsia="Times New Roman" w:hAnsi="Times New Roman"/>
                <w:sz w:val="28"/>
              </w:rPr>
            </w:pPr>
          </w:p>
          <w:p w:rsidR="0041135F" w:rsidRPr="0041135F" w:rsidRDefault="0041135F" w:rsidP="0041135F">
            <w:pPr>
              <w:pStyle w:val="a4"/>
              <w:widowControl w:val="0"/>
              <w:spacing w:before="0"/>
              <w:ind w:firstLine="306"/>
              <w:rPr>
                <w:rFonts w:ascii="Times New Roman" w:eastAsia="Times New Roman" w:hAnsi="Times New Roman"/>
                <w:sz w:val="28"/>
              </w:rPr>
            </w:pPr>
            <w:r w:rsidRPr="0041135F">
              <w:rPr>
                <w:rFonts w:ascii="Times New Roman" w:eastAsia="Times New Roman" w:hAnsi="Times New Roman"/>
                <w:sz w:val="28"/>
              </w:rPr>
              <w:t xml:space="preserve">2. Рахункова палата за підсумками кожного кварталу </w:t>
            </w:r>
            <w:r w:rsidRPr="0041135F">
              <w:rPr>
                <w:rFonts w:ascii="Times New Roman" w:eastAsia="Times New Roman" w:hAnsi="Times New Roman"/>
                <w:sz w:val="28"/>
              </w:rPr>
              <w:lastRenderedPageBreak/>
              <w:t>подає Верховній Раді України висновки про стан виконання закону про Державний бюджет України, а також пропозиції щодо усунення порушень, виявлених у звітному бюджетному періоді.</w:t>
            </w:r>
          </w:p>
        </w:tc>
      </w:tr>
      <w:tr w:rsidR="0041135F" w:rsidRPr="0041135F" w:rsidTr="0041135F">
        <w:tc>
          <w:tcPr>
            <w:tcW w:w="7564" w:type="dxa"/>
            <w:shd w:val="clear" w:color="auto" w:fill="auto"/>
          </w:tcPr>
          <w:p w:rsidR="0041135F" w:rsidRPr="0041135F" w:rsidRDefault="0041135F" w:rsidP="0041135F">
            <w:pPr>
              <w:pStyle w:val="1"/>
              <w:spacing w:after="0" w:line="240" w:lineRule="auto"/>
              <w:ind w:left="34" w:firstLine="250"/>
              <w:jc w:val="both"/>
              <w:rPr>
                <w:rFonts w:ascii="Times New Roman" w:eastAsia="Times New Roman" w:hAnsi="Times New Roman"/>
                <w:sz w:val="28"/>
              </w:rPr>
            </w:pPr>
            <w:r w:rsidRPr="0041135F">
              <w:rPr>
                <w:rFonts w:ascii="Times New Roman" w:eastAsia="Times New Roman" w:hAnsi="Times New Roman"/>
                <w:b/>
                <w:sz w:val="28"/>
              </w:rPr>
              <w:lastRenderedPageBreak/>
              <w:t xml:space="preserve">Стаття 113. </w:t>
            </w:r>
            <w:r w:rsidRPr="0041135F">
              <w:rPr>
                <w:rFonts w:ascii="Times New Roman" w:eastAsia="Times New Roman" w:hAnsi="Times New Roman"/>
                <w:sz w:val="28"/>
              </w:rPr>
              <w:t>Повноваження органів державного фінансового контролю з контролю за дотриманням бюджетного законодавства</w:t>
            </w:r>
          </w:p>
          <w:p w:rsidR="0041135F" w:rsidRPr="0041135F" w:rsidRDefault="0041135F" w:rsidP="0041135F">
            <w:pPr>
              <w:pStyle w:val="1"/>
              <w:spacing w:after="0" w:line="240" w:lineRule="auto"/>
              <w:ind w:left="34" w:firstLine="250"/>
              <w:jc w:val="both"/>
              <w:rPr>
                <w:rFonts w:ascii="Times New Roman" w:eastAsia="Times New Roman" w:hAnsi="Times New Roman"/>
                <w:sz w:val="28"/>
              </w:rPr>
            </w:pPr>
            <w:r w:rsidRPr="0041135F">
              <w:rPr>
                <w:rFonts w:ascii="Times New Roman" w:eastAsia="Times New Roman" w:hAnsi="Times New Roman"/>
                <w:sz w:val="28"/>
              </w:rPr>
              <w:t>1. До повноважень органів державного фінансового контролю з контролю за дотриманням бюджетного законодавства належить здійснення контролю за:</w:t>
            </w:r>
          </w:p>
          <w:p w:rsidR="0041135F" w:rsidRPr="0041135F" w:rsidRDefault="0041135F" w:rsidP="0041135F">
            <w:pPr>
              <w:pStyle w:val="1"/>
              <w:spacing w:after="0" w:line="240" w:lineRule="auto"/>
              <w:ind w:left="34" w:firstLine="250"/>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left="34" w:firstLine="250"/>
              <w:jc w:val="both"/>
              <w:rPr>
                <w:rFonts w:ascii="Times New Roman" w:eastAsia="Times New Roman" w:hAnsi="Times New Roman"/>
                <w:sz w:val="28"/>
              </w:rPr>
            </w:pPr>
            <w:r w:rsidRPr="0041135F">
              <w:rPr>
                <w:rFonts w:ascii="Times New Roman" w:eastAsia="Times New Roman" w:hAnsi="Times New Roman"/>
                <w:sz w:val="28"/>
              </w:rPr>
              <w:t>4-2) відповідністю взятих розпорядниками бюджетних коштів </w:t>
            </w:r>
            <w:bookmarkStart w:id="39" w:name="w1_35"/>
            <w:r w:rsidRPr="0041135F">
              <w:rPr>
                <w:sz w:val="28"/>
                <w:u w:val="single"/>
              </w:rPr>
              <w:fldChar w:fldCharType="begin"/>
            </w:r>
            <w:r w:rsidRPr="0041135F">
              <w:rPr>
                <w:rFonts w:ascii="Times New Roman" w:eastAsia="Times New Roman" w:hAnsi="Times New Roman"/>
                <w:sz w:val="28"/>
                <w:u w:val="single"/>
              </w:rPr>
              <w:instrText xml:space="preserve"> HYPERLINK "https://zakon.rada.gov.ua/laws/show/2456-17?find=1&amp;text=%D0%B4%D0%BE%D0%B2%D0%B3%D0%BE%D1%81%D1%82%D1%80%D0%BE%D0%BA" \l "w1_36" </w:instrText>
            </w:r>
            <w:r w:rsidRPr="0041135F">
              <w:rPr>
                <w:sz w:val="28"/>
                <w:u w:val="single"/>
              </w:rPr>
              <w:fldChar w:fldCharType="separate"/>
            </w:r>
            <w:r w:rsidRPr="0041135F">
              <w:rPr>
                <w:rFonts w:ascii="Times New Roman" w:eastAsia="Times New Roman" w:hAnsi="Times New Roman"/>
                <w:sz w:val="28"/>
                <w:u w:val="single"/>
              </w:rPr>
              <w:t>довгострок</w:t>
            </w:r>
            <w:r w:rsidRPr="0041135F">
              <w:rPr>
                <w:sz w:val="28"/>
                <w:u w:val="single"/>
              </w:rPr>
              <w:fldChar w:fldCharType="end"/>
            </w:r>
            <w:bookmarkEnd w:id="39"/>
            <w:r w:rsidRPr="0041135F">
              <w:rPr>
                <w:rFonts w:ascii="Times New Roman" w:eastAsia="Times New Roman" w:hAnsi="Times New Roman"/>
                <w:sz w:val="28"/>
                <w:u w:val="single"/>
              </w:rPr>
              <w:t>ових зобов’язань у рамках державно-приватного партнерства</w:t>
            </w:r>
            <w:r w:rsidRPr="0041135F">
              <w:rPr>
                <w:rFonts w:ascii="Times New Roman" w:eastAsia="Times New Roman" w:hAnsi="Times New Roman"/>
                <w:sz w:val="28"/>
              </w:rPr>
              <w:t xml:space="preserve"> умовам договорів, укладених у рамках державно-приватного партнерства, та вимогам бюджетного законодавства;</w:t>
            </w:r>
          </w:p>
          <w:p w:rsidR="0041135F" w:rsidRPr="0041135F" w:rsidRDefault="0041135F" w:rsidP="0041135F">
            <w:pPr>
              <w:pStyle w:val="1"/>
              <w:spacing w:after="0" w:line="240" w:lineRule="auto"/>
              <w:ind w:left="34" w:firstLine="250"/>
              <w:jc w:val="both"/>
              <w:rPr>
                <w:rFonts w:ascii="Times New Roman" w:eastAsia="Times New Roman" w:hAnsi="Times New Roman"/>
                <w:sz w:val="28"/>
              </w:rPr>
            </w:pPr>
            <w:r w:rsidRPr="0041135F">
              <w:rPr>
                <w:rFonts w:ascii="Times New Roman" w:eastAsia="Times New Roman" w:hAnsi="Times New Roman"/>
                <w:sz w:val="28"/>
              </w:rPr>
              <w:t xml:space="preserve">6) станом внутрішнього контролю </w:t>
            </w:r>
            <w:r w:rsidRPr="0041135F">
              <w:rPr>
                <w:rFonts w:ascii="Times New Roman" w:eastAsia="Times New Roman" w:hAnsi="Times New Roman"/>
                <w:sz w:val="28"/>
                <w:u w:val="single"/>
              </w:rPr>
              <w:t>та внутрішнього аудиту</w:t>
            </w:r>
            <w:r w:rsidRPr="0041135F">
              <w:rPr>
                <w:rFonts w:ascii="Times New Roman" w:eastAsia="Times New Roman" w:hAnsi="Times New Roman"/>
                <w:sz w:val="28"/>
              </w:rPr>
              <w:t xml:space="preserve"> у розпорядників бюджетних коштів.</w:t>
            </w:r>
          </w:p>
          <w:p w:rsidR="0041135F" w:rsidRPr="0041135F" w:rsidRDefault="0041135F" w:rsidP="0041135F">
            <w:pPr>
              <w:pStyle w:val="1"/>
              <w:spacing w:after="0" w:line="240" w:lineRule="auto"/>
              <w:ind w:left="34" w:firstLine="709"/>
              <w:jc w:val="both"/>
              <w:rPr>
                <w:rFonts w:ascii="Times New Roman" w:eastAsia="Times New Roman" w:hAnsi="Times New Roman"/>
                <w:sz w:val="28"/>
              </w:rPr>
            </w:pPr>
            <w:r w:rsidRPr="0041135F">
              <w:rPr>
                <w:rFonts w:ascii="Times New Roman" w:eastAsia="Times New Roman" w:hAnsi="Times New Roman"/>
                <w:sz w:val="28"/>
              </w:rPr>
              <w:t>…</w:t>
            </w:r>
          </w:p>
        </w:tc>
        <w:tc>
          <w:tcPr>
            <w:tcW w:w="7564" w:type="dxa"/>
            <w:shd w:val="clear" w:color="auto" w:fill="auto"/>
          </w:tcPr>
          <w:p w:rsidR="0041135F" w:rsidRPr="0041135F" w:rsidRDefault="0041135F" w:rsidP="0041135F">
            <w:pPr>
              <w:pStyle w:val="1"/>
              <w:spacing w:after="0" w:line="240" w:lineRule="auto"/>
              <w:ind w:left="34" w:firstLine="250"/>
              <w:jc w:val="both"/>
              <w:rPr>
                <w:rFonts w:ascii="Times New Roman" w:eastAsia="Times New Roman" w:hAnsi="Times New Roman"/>
                <w:sz w:val="28"/>
              </w:rPr>
            </w:pPr>
            <w:r w:rsidRPr="0041135F">
              <w:rPr>
                <w:rFonts w:ascii="Times New Roman" w:eastAsia="Times New Roman" w:hAnsi="Times New Roman"/>
                <w:b/>
                <w:sz w:val="28"/>
              </w:rPr>
              <w:t xml:space="preserve">Стаття 113. </w:t>
            </w:r>
            <w:r w:rsidRPr="0041135F">
              <w:rPr>
                <w:rFonts w:ascii="Times New Roman" w:eastAsia="Times New Roman" w:hAnsi="Times New Roman"/>
                <w:sz w:val="28"/>
              </w:rPr>
              <w:t>Повноваження органів державного фінансового контролю з контролю за дотриманням бюджетного законодавства</w:t>
            </w:r>
          </w:p>
          <w:p w:rsidR="0041135F" w:rsidRPr="0041135F" w:rsidRDefault="0041135F" w:rsidP="0041135F">
            <w:pPr>
              <w:pStyle w:val="1"/>
              <w:spacing w:after="0" w:line="240" w:lineRule="auto"/>
              <w:ind w:left="34" w:firstLine="250"/>
              <w:jc w:val="both"/>
              <w:rPr>
                <w:rFonts w:ascii="Times New Roman" w:eastAsia="Times New Roman" w:hAnsi="Times New Roman"/>
                <w:sz w:val="28"/>
              </w:rPr>
            </w:pPr>
            <w:r w:rsidRPr="0041135F">
              <w:rPr>
                <w:rFonts w:ascii="Times New Roman" w:eastAsia="Times New Roman" w:hAnsi="Times New Roman"/>
                <w:sz w:val="28"/>
              </w:rPr>
              <w:t>1. До повноважень органів державного фінансового контролю з контролю за дотриманням бюджетного законодавства належить здійснення контролю за:</w:t>
            </w:r>
          </w:p>
          <w:p w:rsidR="0041135F" w:rsidRPr="0041135F" w:rsidRDefault="0041135F" w:rsidP="0041135F">
            <w:pPr>
              <w:pStyle w:val="1"/>
              <w:spacing w:after="0" w:line="240" w:lineRule="auto"/>
              <w:ind w:left="34" w:firstLine="250"/>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ind w:left="34" w:firstLine="250"/>
              <w:jc w:val="both"/>
              <w:rPr>
                <w:rFonts w:ascii="Times New Roman" w:eastAsia="Times New Roman" w:hAnsi="Times New Roman"/>
                <w:sz w:val="28"/>
              </w:rPr>
            </w:pPr>
            <w:r w:rsidRPr="0041135F">
              <w:rPr>
                <w:rFonts w:ascii="Times New Roman" w:eastAsia="Times New Roman" w:hAnsi="Times New Roman"/>
                <w:sz w:val="28"/>
              </w:rPr>
              <w:t>4-2) відповідністю взятих розпорядниками бюджетних коштів </w:t>
            </w:r>
            <w:hyperlink r:id="rId91" w:anchor="w1_36" w:history="1">
              <w:r w:rsidRPr="0041135F">
                <w:rPr>
                  <w:rFonts w:ascii="Times New Roman" w:eastAsia="Times New Roman" w:hAnsi="Times New Roman"/>
                  <w:b/>
                  <w:sz w:val="28"/>
                </w:rPr>
                <w:t>довгострок</w:t>
              </w:r>
            </w:hyperlink>
            <w:r w:rsidRPr="0041135F">
              <w:rPr>
                <w:rFonts w:ascii="Times New Roman" w:eastAsia="Times New Roman" w:hAnsi="Times New Roman"/>
                <w:b/>
                <w:sz w:val="28"/>
              </w:rPr>
              <w:t>ових зобов’язань у рамках публічного інвестиційного проекту, що здійснюється на умовах державно-приватного партнерства,</w:t>
            </w:r>
            <w:r w:rsidRPr="0041135F">
              <w:rPr>
                <w:rFonts w:ascii="Times New Roman" w:eastAsia="Times New Roman" w:hAnsi="Times New Roman"/>
                <w:sz w:val="28"/>
              </w:rPr>
              <w:t xml:space="preserve"> умовам договорів, укладених у рамках державно-приватного партнерства, та вимогам бюджетного законодавства;</w:t>
            </w:r>
          </w:p>
          <w:p w:rsidR="0041135F" w:rsidRPr="0041135F" w:rsidRDefault="0041135F" w:rsidP="0041135F">
            <w:pPr>
              <w:pStyle w:val="1"/>
              <w:spacing w:after="0" w:line="240" w:lineRule="auto"/>
              <w:ind w:left="34" w:firstLine="250"/>
              <w:jc w:val="both"/>
              <w:rPr>
                <w:rFonts w:ascii="Times New Roman" w:eastAsia="Times New Roman" w:hAnsi="Times New Roman"/>
                <w:sz w:val="28"/>
              </w:rPr>
            </w:pPr>
            <w:r w:rsidRPr="0041135F">
              <w:rPr>
                <w:rFonts w:ascii="Times New Roman" w:eastAsia="Times New Roman" w:hAnsi="Times New Roman"/>
                <w:sz w:val="28"/>
              </w:rPr>
              <w:t>6) станом внутрішнього контролю у розпорядників бюджетних коштів.</w:t>
            </w:r>
          </w:p>
          <w:p w:rsidR="0041135F" w:rsidRPr="0041135F" w:rsidRDefault="0041135F" w:rsidP="0041135F">
            <w:pPr>
              <w:pStyle w:val="1"/>
              <w:spacing w:after="0" w:line="240" w:lineRule="auto"/>
              <w:ind w:left="34" w:firstLine="662"/>
              <w:jc w:val="both"/>
              <w:rPr>
                <w:rFonts w:ascii="Times New Roman" w:eastAsia="Times New Roman" w:hAnsi="Times New Roman"/>
                <w:sz w:val="28"/>
              </w:rPr>
            </w:pPr>
            <w:r w:rsidRPr="0041135F">
              <w:rPr>
                <w:rFonts w:ascii="Times New Roman" w:eastAsia="Times New Roman" w:hAnsi="Times New Roman"/>
                <w:sz w:val="28"/>
              </w:rPr>
              <w:t>…</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208"/>
              <w:jc w:val="center"/>
              <w:rPr>
                <w:rFonts w:ascii="Times New Roman" w:eastAsia="Times New Roman" w:hAnsi="Times New Roman"/>
                <w:b/>
                <w:sz w:val="28"/>
                <w:shd w:val="clear" w:color="auto" w:fill="FFFFFF"/>
              </w:rPr>
            </w:pPr>
            <w:r w:rsidRPr="0041135F">
              <w:rPr>
                <w:rFonts w:ascii="Times New Roman" w:eastAsia="Times New Roman" w:hAnsi="Times New Roman"/>
                <w:b/>
                <w:sz w:val="28"/>
                <w:shd w:val="clear" w:color="auto" w:fill="FFFFFF"/>
              </w:rPr>
              <w:t>Розділ VI.</w:t>
            </w:r>
            <w:r w:rsidRPr="0041135F">
              <w:rPr>
                <w:rFonts w:ascii="Times New Roman" w:eastAsia="Times New Roman" w:hAnsi="Times New Roman"/>
                <w:b/>
                <w:sz w:val="28"/>
              </w:rPr>
              <w:br/>
            </w:r>
            <w:r w:rsidRPr="0041135F">
              <w:rPr>
                <w:rFonts w:ascii="Times New Roman" w:eastAsia="Times New Roman" w:hAnsi="Times New Roman"/>
                <w:b/>
                <w:sz w:val="28"/>
                <w:shd w:val="clear" w:color="auto" w:fill="FFFFFF"/>
              </w:rPr>
              <w:t>ПРИКІНЦЕВІ ТА ПЕРЕХІДНІ ПОЛОЖЕННЯ</w:t>
            </w:r>
          </w:p>
        </w:tc>
        <w:tc>
          <w:tcPr>
            <w:tcW w:w="7564" w:type="dxa"/>
            <w:shd w:val="clear" w:color="auto" w:fill="auto"/>
          </w:tcPr>
          <w:p w:rsidR="0041135F" w:rsidRPr="0041135F" w:rsidRDefault="0041135F" w:rsidP="0041135F">
            <w:pPr>
              <w:pStyle w:val="1"/>
              <w:spacing w:after="0" w:line="240" w:lineRule="auto"/>
              <w:ind w:firstLine="208"/>
              <w:jc w:val="center"/>
              <w:rPr>
                <w:rFonts w:ascii="Times New Roman" w:eastAsia="Times New Roman" w:hAnsi="Times New Roman"/>
                <w:b/>
                <w:sz w:val="28"/>
                <w:shd w:val="clear" w:color="auto" w:fill="FFFFFF"/>
              </w:rPr>
            </w:pPr>
            <w:r w:rsidRPr="0041135F">
              <w:rPr>
                <w:rFonts w:ascii="Times New Roman" w:eastAsia="Times New Roman" w:hAnsi="Times New Roman"/>
                <w:b/>
                <w:sz w:val="28"/>
                <w:shd w:val="clear" w:color="auto" w:fill="FFFFFF"/>
              </w:rPr>
              <w:t>Розділ VI.</w:t>
            </w:r>
            <w:r w:rsidRPr="0041135F">
              <w:rPr>
                <w:rFonts w:ascii="Times New Roman" w:eastAsia="Times New Roman" w:hAnsi="Times New Roman"/>
                <w:b/>
                <w:sz w:val="28"/>
              </w:rPr>
              <w:br/>
            </w:r>
            <w:r w:rsidRPr="0041135F">
              <w:rPr>
                <w:rFonts w:ascii="Times New Roman" w:eastAsia="Times New Roman" w:hAnsi="Times New Roman"/>
                <w:b/>
                <w:sz w:val="28"/>
                <w:shd w:val="clear" w:color="auto" w:fill="FFFFFF"/>
              </w:rPr>
              <w:t>ПРИКІНЦЕВІ ТА ПЕРЕХІДНІ ПОЛОЖЕННЯ</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284"/>
              <w:jc w:val="both"/>
              <w:rPr>
                <w:rFonts w:ascii="Times New Roman" w:eastAsia="Times New Roman" w:hAnsi="Times New Roman"/>
                <w:sz w:val="28"/>
              </w:rPr>
            </w:pPr>
            <w:r w:rsidRPr="0041135F">
              <w:rPr>
                <w:rFonts w:ascii="Times New Roman" w:eastAsia="Times New Roman" w:hAnsi="Times New Roman"/>
                <w:sz w:val="28"/>
              </w:rPr>
              <w:t>пункт відсутній</w:t>
            </w:r>
          </w:p>
        </w:tc>
        <w:tc>
          <w:tcPr>
            <w:tcW w:w="7564" w:type="dxa"/>
            <w:shd w:val="clear" w:color="auto" w:fill="auto"/>
          </w:tcPr>
          <w:p w:rsidR="0041135F" w:rsidRPr="0041135F" w:rsidRDefault="0041135F" w:rsidP="0041135F">
            <w:pPr>
              <w:pStyle w:val="1"/>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t>…</w:t>
            </w:r>
          </w:p>
          <w:p w:rsidR="0041135F" w:rsidRPr="0041135F" w:rsidRDefault="0041135F" w:rsidP="0041135F">
            <w:pPr>
              <w:pStyle w:val="1"/>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t>3</w:t>
            </w:r>
            <w:r w:rsidRPr="0041135F">
              <w:rPr>
                <w:rFonts w:ascii="Times New Roman" w:eastAsia="Times New Roman" w:hAnsi="Times New Roman"/>
                <w:b/>
                <w:sz w:val="28"/>
                <w:vertAlign w:val="superscript"/>
              </w:rPr>
              <w:t>11</w:t>
            </w:r>
            <w:r w:rsidRPr="0041135F">
              <w:rPr>
                <w:rFonts w:ascii="Times New Roman" w:eastAsia="Times New Roman" w:hAnsi="Times New Roman"/>
                <w:b/>
                <w:sz w:val="28"/>
              </w:rPr>
              <w:t xml:space="preserve">. Установити, що у 2025 році, як виняток з положень частини десятої статті 16 цього Кодексу, Міністерство фінансів України розробляє Стратегію </w:t>
            </w:r>
            <w:r w:rsidRPr="0041135F">
              <w:rPr>
                <w:rFonts w:ascii="Times New Roman" w:eastAsia="Times New Roman" w:hAnsi="Times New Roman"/>
                <w:b/>
                <w:sz w:val="28"/>
              </w:rPr>
              <w:lastRenderedPageBreak/>
              <w:t>управління державним боргом на 2026–2028 роки і подає на розгляд Кабінету Міністрів України до 1 грудня 2025 року.</w:t>
            </w:r>
          </w:p>
          <w:p w:rsidR="0041135F" w:rsidRPr="0041135F" w:rsidRDefault="0041135F" w:rsidP="0041135F">
            <w:pPr>
              <w:pStyle w:val="1"/>
              <w:spacing w:after="0" w:line="240" w:lineRule="auto"/>
              <w:ind w:firstLine="521"/>
              <w:jc w:val="both"/>
              <w:rPr>
                <w:rFonts w:ascii="Times New Roman" w:eastAsia="Times New Roman" w:hAnsi="Times New Roman"/>
                <w:b/>
                <w:sz w:val="28"/>
              </w:rPr>
            </w:pPr>
            <w:r w:rsidRPr="0041135F">
              <w:rPr>
                <w:rFonts w:ascii="Times New Roman" w:eastAsia="Times New Roman" w:hAnsi="Times New Roman"/>
                <w:b/>
                <w:sz w:val="28"/>
              </w:rPr>
              <w:t xml:space="preserve"> Кабінет Міністрів України затверджує Стратегію управління державним боргом на 2026–2028 роки не пізніше 31 грудня 2025 року.</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lastRenderedPageBreak/>
              <w:t>21. Установити, що погашення заборгованості за середньостроковими позиками (крім заборгованості бюджетів Автономної Республіки Крим) перед державним бюджетом, яка знаходиться на обліку в Казначействі України, не здійснюється до законодавчого врегулювання цього питання.</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284"/>
              <w:rPr>
                <w:rFonts w:ascii="Times New Roman" w:eastAsia="Times New Roman" w:hAnsi="Times New Roman"/>
                <w:b/>
                <w:sz w:val="28"/>
              </w:rPr>
            </w:pPr>
            <w:r w:rsidRPr="0041135F">
              <w:rPr>
                <w:rFonts w:ascii="Times New Roman" w:eastAsia="Times New Roman" w:hAnsi="Times New Roman"/>
                <w:sz w:val="28"/>
              </w:rPr>
              <w:t>пункт відсутній</w:t>
            </w:r>
            <w:r w:rsidRPr="0041135F">
              <w:rPr>
                <w:rFonts w:ascii="Times New Roman" w:eastAsia="Times New Roman" w:hAnsi="Times New Roman"/>
                <w:b/>
                <w:sz w:val="28"/>
              </w:rPr>
              <w:t xml:space="preserve"> </w:t>
            </w:r>
          </w:p>
        </w:tc>
        <w:tc>
          <w:tcPr>
            <w:tcW w:w="7564" w:type="dxa"/>
            <w:shd w:val="clear" w:color="auto" w:fill="auto"/>
          </w:tcPr>
          <w:p w:rsidR="0041135F" w:rsidRPr="0041135F" w:rsidRDefault="0041135F" w:rsidP="0041135F">
            <w:pPr>
              <w:pStyle w:val="1"/>
              <w:spacing w:after="0" w:line="240" w:lineRule="auto"/>
              <w:ind w:firstLine="379"/>
              <w:jc w:val="both"/>
              <w:rPr>
                <w:rFonts w:ascii="Times New Roman" w:eastAsia="Times New Roman" w:hAnsi="Times New Roman"/>
                <w:sz w:val="28"/>
              </w:rPr>
            </w:pPr>
            <w:r w:rsidRPr="0041135F">
              <w:rPr>
                <w:rFonts w:ascii="Times New Roman" w:eastAsia="Times New Roman" w:hAnsi="Times New Roman"/>
                <w:sz w:val="28"/>
              </w:rPr>
              <w:t>21. Установити, що погашення заборгованості за середньостроковими позиками (крім заборгованості бюджетів Автономної Республіки Крим) перед державним бюджетом, яка знаходиться на обліку в Казначействі України, не здійснюється до законодавчого врегулювання цього питання.</w:t>
            </w:r>
          </w:p>
          <w:p w:rsidR="0041135F" w:rsidRPr="0041135F" w:rsidRDefault="0041135F" w:rsidP="0041135F">
            <w:pPr>
              <w:pStyle w:val="1"/>
              <w:spacing w:after="0" w:line="240" w:lineRule="auto"/>
              <w:ind w:firstLine="379"/>
              <w:jc w:val="both"/>
              <w:rPr>
                <w:rFonts w:ascii="Times New Roman" w:eastAsia="Times New Roman" w:hAnsi="Times New Roman"/>
                <w:sz w:val="28"/>
              </w:rPr>
            </w:pPr>
          </w:p>
          <w:p w:rsidR="0041135F" w:rsidRPr="0041135F" w:rsidRDefault="0041135F" w:rsidP="0041135F">
            <w:pPr>
              <w:pStyle w:val="rvps2"/>
              <w:shd w:val="clear" w:color="auto" w:fill="FFFFFF"/>
              <w:tabs>
                <w:tab w:val="left" w:pos="993"/>
              </w:tabs>
              <w:spacing w:before="0" w:beforeAutospacing="0" w:after="0" w:afterAutospacing="0"/>
              <w:ind w:firstLine="379"/>
              <w:jc w:val="both"/>
              <w:rPr>
                <w:b/>
                <w:sz w:val="28"/>
              </w:rPr>
            </w:pPr>
            <w:r w:rsidRPr="0041135F">
              <w:rPr>
                <w:b/>
                <w:sz w:val="28"/>
              </w:rPr>
              <w:t>21</w:t>
            </w:r>
            <w:r w:rsidRPr="0041135F">
              <w:rPr>
                <w:b/>
                <w:sz w:val="28"/>
                <w:vertAlign w:val="superscript"/>
              </w:rPr>
              <w:t>1</w:t>
            </w:r>
            <w:r w:rsidRPr="0041135F">
              <w:rPr>
                <w:b/>
                <w:sz w:val="28"/>
              </w:rPr>
              <w:t>. Порядок погашення заборгованості місцевих бюджетів за середньостроковими позиками та безвідсотковими позичками, яка знаходиться на обліку в Казначействі України, визначається Кабінетом Міністрів України з урахуванням таких особливостей:</w:t>
            </w:r>
          </w:p>
          <w:p w:rsidR="0041135F" w:rsidRPr="0041135F" w:rsidRDefault="0041135F" w:rsidP="0041135F">
            <w:pPr>
              <w:pStyle w:val="rvps2"/>
              <w:shd w:val="clear" w:color="auto" w:fill="FFFFFF"/>
              <w:tabs>
                <w:tab w:val="left" w:pos="993"/>
              </w:tabs>
              <w:spacing w:before="0" w:beforeAutospacing="0" w:after="0" w:afterAutospacing="0"/>
              <w:ind w:firstLine="379"/>
              <w:jc w:val="both"/>
              <w:rPr>
                <w:b/>
                <w:sz w:val="28"/>
              </w:rPr>
            </w:pPr>
            <w:r w:rsidRPr="0041135F">
              <w:rPr>
                <w:b/>
                <w:sz w:val="28"/>
              </w:rPr>
              <w:t>на погашення заборгованості за середньостроковими позиками та безвідсотковими позичками спрямовуються кошти місцевого бюджету, за яким обліковується така заборгованість, в обсязі, не менше 1 відсотка планових доходів загального фонду місцевого бюджету (без урахування міжбюджетних трансфертів);</w:t>
            </w:r>
          </w:p>
          <w:p w:rsidR="0041135F" w:rsidRPr="0041135F" w:rsidRDefault="0041135F" w:rsidP="0041135F">
            <w:pPr>
              <w:pStyle w:val="rvps2"/>
              <w:shd w:val="clear" w:color="auto" w:fill="FFFFFF"/>
              <w:tabs>
                <w:tab w:val="left" w:pos="993"/>
              </w:tabs>
              <w:spacing w:before="0" w:beforeAutospacing="0" w:after="0" w:afterAutospacing="0"/>
              <w:ind w:firstLine="379"/>
              <w:jc w:val="both"/>
              <w:rPr>
                <w:b/>
                <w:sz w:val="28"/>
              </w:rPr>
            </w:pPr>
            <w:r w:rsidRPr="0041135F">
              <w:rPr>
                <w:b/>
                <w:sz w:val="28"/>
              </w:rPr>
              <w:t xml:space="preserve">погашення заборгованості за середньостроковими позиками та безвідсотковими позичками бюджетів </w:t>
            </w:r>
            <w:r w:rsidRPr="0041135F">
              <w:rPr>
                <w:b/>
                <w:sz w:val="28"/>
              </w:rPr>
              <w:lastRenderedPageBreak/>
              <w:t xml:space="preserve">територіальних громад, території чи окремі населені пункти яких вважаються такими, на яких ведуться активні бойові дії, або тимчасово окупованими Російською Федерацією, та які в установленому Кабінетом Міністрів України порядку включені до переліку територій, на яких ведуться (велися) активні бойові дії або тимчасово окупованих Російською Федерацією, затвердженого центральним органом виконавчої влади, що забезпечує формування та реалізує державну політику з питань тимчасово окупованої Російською Федерацією території України, а також прилеглих до неї територій, здійснюється після деокупації таких територій. </w:t>
            </w:r>
          </w:p>
          <w:p w:rsidR="0041135F" w:rsidRPr="0041135F" w:rsidRDefault="0041135F" w:rsidP="0041135F">
            <w:pPr>
              <w:pStyle w:val="rvps2"/>
              <w:shd w:val="clear" w:color="auto" w:fill="FFFFFF"/>
              <w:tabs>
                <w:tab w:val="left" w:pos="993"/>
              </w:tabs>
              <w:spacing w:before="0" w:beforeAutospacing="0" w:after="0" w:afterAutospacing="0"/>
              <w:ind w:firstLine="379"/>
              <w:jc w:val="both"/>
              <w:rPr>
                <w:b/>
                <w:sz w:val="28"/>
              </w:rPr>
            </w:pPr>
            <w:r w:rsidRPr="0041135F">
              <w:rPr>
                <w:b/>
                <w:sz w:val="28"/>
              </w:rPr>
              <w:t>Районні ради до 31 грудня 2025 року забезпечують передачу заборгованості за середньостроковими позиками та безвідсотковими позичками, яка обліковується за районними бюджетами, до сільських, селищних, міських бюджетів з урахуванням договірних зобов’язань минулих періодів, розподілу залишків коштів, фінансових (боргових) та майнових зобов’язань (відповідно до пункту 6</w:t>
            </w:r>
            <w:r w:rsidRPr="0041135F">
              <w:rPr>
                <w:b/>
                <w:sz w:val="28"/>
                <w:vertAlign w:val="superscript"/>
              </w:rPr>
              <w:t>2</w:t>
            </w:r>
            <w:r w:rsidRPr="0041135F">
              <w:rPr>
                <w:b/>
                <w:sz w:val="28"/>
              </w:rPr>
              <w:t xml:space="preserve"> розділу </w:t>
            </w:r>
            <w:r w:rsidRPr="0041135F">
              <w:rPr>
                <w:b/>
                <w:sz w:val="28"/>
                <w:lang w:val="en-US"/>
              </w:rPr>
              <w:t>V</w:t>
            </w:r>
            <w:r w:rsidRPr="0041135F">
              <w:rPr>
                <w:b/>
                <w:sz w:val="28"/>
              </w:rPr>
              <w:t xml:space="preserve"> «Прикінцеві та перехідні положення» Закону України «Про місцеве самоврядування в Україні») або інших критеріїв (чисельність населення, питома вага видатків на соціально-культурну сферу у загальному обсязі видатків, відсоток податку на доходи фізичних осіб у доходах </w:t>
            </w:r>
            <w:r w:rsidRPr="0041135F">
              <w:rPr>
                <w:b/>
                <w:sz w:val="28"/>
              </w:rPr>
              <w:lastRenderedPageBreak/>
              <w:t>місцевих бюджетів тощо).</w:t>
            </w:r>
          </w:p>
        </w:tc>
      </w:tr>
      <w:tr w:rsidR="0041135F" w:rsidRPr="0041135F" w:rsidTr="0041135F">
        <w:tc>
          <w:tcPr>
            <w:tcW w:w="7564" w:type="dxa"/>
            <w:shd w:val="clear" w:color="auto" w:fill="auto"/>
          </w:tcPr>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26. Установити, що норми і положення …</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 xml:space="preserve">… абзаців третього і четвертого підпункту 8 пункту 8 розділу I Закону України "Про внесення змін до деяких законодавчих актів України щодо удосконалення оборонно-мобілізаційних питань під час проведення мобілізації" (Відомості Верховної Ради України, 2014 р., № 29, ст. 942); </w:t>
            </w:r>
            <w:r w:rsidRPr="0041135F">
              <w:rPr>
                <w:rFonts w:ascii="Times New Roman" w:eastAsia="Times New Roman" w:hAnsi="Times New Roman"/>
                <w:sz w:val="28"/>
                <w:u w:val="single"/>
              </w:rPr>
              <w:t>статті 9</w:t>
            </w:r>
            <w:r w:rsidRPr="0041135F">
              <w:rPr>
                <w:rFonts w:ascii="Times New Roman" w:eastAsia="Times New Roman" w:hAnsi="Times New Roman"/>
                <w:sz w:val="28"/>
                <w:u w:val="single"/>
                <w:vertAlign w:val="superscript"/>
              </w:rPr>
              <w:t>1</w:t>
            </w:r>
            <w:r w:rsidRPr="0041135F">
              <w:rPr>
                <w:rFonts w:ascii="Times New Roman" w:eastAsia="Times New Roman" w:hAnsi="Times New Roman"/>
                <w:sz w:val="28"/>
                <w:u w:val="single"/>
              </w:rPr>
              <w:t>,  абзаців першого і другого пункту 2 статті 15 Закону України «Про соціальний і правовий захист військовослужбовців та членів їх сімей» (Відомості Верховної Ради України, 1992 р., № 15, ст. 190);</w:t>
            </w:r>
            <w:r w:rsidRPr="0041135F">
              <w:rPr>
                <w:rFonts w:ascii="Times New Roman" w:eastAsia="Times New Roman" w:hAnsi="Times New Roman"/>
                <w:sz w:val="28"/>
              </w:rPr>
              <w:t xml:space="preserve"> … </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…абзацу другого частини п’ятої статті 4 та абзацу другого частини третьої статті 10 Закону України "Про державні фінансові гарантії медичного обслуговування населення" (Відомості Верховної Ради України, 2018 р., № 5, ст. 31)</w:t>
            </w: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p>
          <w:p w:rsidR="0041135F" w:rsidRPr="0041135F" w:rsidRDefault="0041135F" w:rsidP="0041135F">
            <w:pPr>
              <w:pStyle w:val="1"/>
              <w:spacing w:after="0" w:line="240" w:lineRule="auto"/>
              <w:ind w:firstLine="426"/>
              <w:jc w:val="both"/>
              <w:rPr>
                <w:rFonts w:ascii="Times New Roman" w:eastAsia="Times New Roman" w:hAnsi="Times New Roman"/>
                <w:sz w:val="28"/>
              </w:rPr>
            </w:pPr>
            <w:r w:rsidRPr="0041135F">
              <w:rPr>
                <w:rFonts w:ascii="Times New Roman" w:eastAsia="Times New Roman" w:hAnsi="Times New Roman"/>
                <w:sz w:val="28"/>
              </w:rPr>
              <w:t>…застосовуються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w:t>
            </w:r>
          </w:p>
        </w:tc>
        <w:tc>
          <w:tcPr>
            <w:tcW w:w="7564" w:type="dxa"/>
            <w:shd w:val="clear" w:color="auto" w:fill="auto"/>
          </w:tcPr>
          <w:p w:rsidR="0041135F" w:rsidRPr="0041135F" w:rsidRDefault="0041135F" w:rsidP="0041135F">
            <w:pPr>
              <w:pStyle w:val="1"/>
              <w:spacing w:after="0" w:line="240" w:lineRule="auto"/>
              <w:ind w:firstLine="432"/>
              <w:jc w:val="both"/>
              <w:rPr>
                <w:rFonts w:ascii="Times New Roman" w:eastAsia="Times New Roman" w:hAnsi="Times New Roman"/>
                <w:sz w:val="28"/>
              </w:rPr>
            </w:pPr>
          </w:p>
          <w:p w:rsidR="0041135F" w:rsidRPr="0041135F" w:rsidRDefault="0041135F" w:rsidP="0041135F">
            <w:pPr>
              <w:pStyle w:val="1"/>
              <w:spacing w:after="0" w:line="240" w:lineRule="auto"/>
              <w:ind w:firstLine="432"/>
              <w:jc w:val="both"/>
              <w:rPr>
                <w:rFonts w:ascii="Times New Roman" w:eastAsia="Times New Roman" w:hAnsi="Times New Roman"/>
                <w:sz w:val="28"/>
              </w:rPr>
            </w:pPr>
            <w:r w:rsidRPr="0041135F">
              <w:rPr>
                <w:rFonts w:ascii="Times New Roman" w:eastAsia="Times New Roman" w:hAnsi="Times New Roman"/>
                <w:sz w:val="28"/>
              </w:rPr>
              <w:t>26. Установити, що норми і положення …</w:t>
            </w:r>
          </w:p>
          <w:p w:rsidR="0041135F" w:rsidRPr="0041135F" w:rsidRDefault="0041135F" w:rsidP="0041135F">
            <w:pPr>
              <w:pStyle w:val="1"/>
              <w:spacing w:after="0" w:line="240" w:lineRule="auto"/>
              <w:ind w:firstLine="432"/>
              <w:jc w:val="both"/>
              <w:rPr>
                <w:rFonts w:ascii="Times New Roman" w:eastAsia="Times New Roman" w:hAnsi="Times New Roman"/>
                <w:sz w:val="28"/>
              </w:rPr>
            </w:pPr>
          </w:p>
          <w:p w:rsidR="0041135F" w:rsidRPr="0041135F" w:rsidRDefault="0041135F" w:rsidP="0041135F">
            <w:pPr>
              <w:pStyle w:val="1"/>
              <w:spacing w:after="0" w:line="240" w:lineRule="auto"/>
              <w:ind w:firstLine="432"/>
              <w:jc w:val="both"/>
              <w:rPr>
                <w:rFonts w:ascii="Times New Roman" w:eastAsia="Times New Roman" w:hAnsi="Times New Roman"/>
                <w:sz w:val="28"/>
              </w:rPr>
            </w:pPr>
            <w:r w:rsidRPr="0041135F">
              <w:rPr>
                <w:rFonts w:ascii="Times New Roman" w:eastAsia="Times New Roman" w:hAnsi="Times New Roman"/>
                <w:sz w:val="28"/>
              </w:rPr>
              <w:t xml:space="preserve">… абзаців третього і четвертого підпункту 8 пункту 8 розділу I Закону України "Про внесення змін до деяких законодавчих актів України щодо удосконалення оборонно-мобілізаційних питань під час проведення мобілізації" (Відомості Верховної Ради України, 2014 р., № 29, ст. 942); </w:t>
            </w:r>
            <w:r w:rsidRPr="0041135F">
              <w:rPr>
                <w:rFonts w:ascii="Times New Roman" w:eastAsia="Times New Roman" w:hAnsi="Times New Roman"/>
                <w:b/>
                <w:sz w:val="28"/>
              </w:rPr>
              <w:t>статті 9</w:t>
            </w:r>
            <w:r w:rsidRPr="0041135F">
              <w:rPr>
                <w:rFonts w:ascii="Times New Roman" w:eastAsia="Times New Roman" w:hAnsi="Times New Roman"/>
                <w:b/>
                <w:sz w:val="28"/>
                <w:vertAlign w:val="superscript"/>
              </w:rPr>
              <w:t>1</w:t>
            </w:r>
            <w:r w:rsidRPr="0041135F">
              <w:rPr>
                <w:rFonts w:ascii="Times New Roman" w:eastAsia="Times New Roman" w:hAnsi="Times New Roman"/>
                <w:b/>
                <w:sz w:val="28"/>
              </w:rPr>
              <w:t>, абзаців першого і другого пункту 5 статті 12,</w:t>
            </w:r>
            <w:r w:rsidRPr="0041135F">
              <w:rPr>
                <w:rFonts w:ascii="Times New Roman" w:eastAsia="Times New Roman" w:hAnsi="Times New Roman"/>
                <w:sz w:val="28"/>
                <w:lang w:val="es-ES"/>
              </w:rPr>
              <w:t xml:space="preserve"> </w:t>
            </w:r>
            <w:r w:rsidRPr="0041135F">
              <w:rPr>
                <w:rFonts w:ascii="Times New Roman" w:eastAsia="Times New Roman" w:hAnsi="Times New Roman"/>
                <w:b/>
                <w:sz w:val="28"/>
              </w:rPr>
              <w:t>пункту 16 статті 14, пункту 2 статті 15 Закону України «Про соціальний і правовий захист військовослужбовців та членів їх сімей»</w:t>
            </w:r>
            <w:r w:rsidRPr="0041135F">
              <w:rPr>
                <w:rFonts w:ascii="Times New Roman" w:eastAsia="Times New Roman" w:hAnsi="Times New Roman"/>
                <w:sz w:val="28"/>
              </w:rPr>
              <w:t xml:space="preserve"> </w:t>
            </w:r>
            <w:r w:rsidRPr="0041135F">
              <w:rPr>
                <w:rFonts w:ascii="Times New Roman" w:eastAsia="Times New Roman" w:hAnsi="Times New Roman"/>
                <w:b/>
                <w:sz w:val="28"/>
              </w:rPr>
              <w:t>(Відомості Верховної Ради України, 1992 р., № 15, ст. 190);</w:t>
            </w:r>
            <w:r w:rsidRPr="0041135F">
              <w:rPr>
                <w:rFonts w:ascii="Times New Roman" w:eastAsia="Times New Roman" w:hAnsi="Times New Roman"/>
                <w:sz w:val="28"/>
              </w:rPr>
              <w:t xml:space="preserve"> …</w:t>
            </w:r>
          </w:p>
          <w:p w:rsidR="0041135F" w:rsidRPr="0041135F" w:rsidRDefault="0041135F" w:rsidP="0041135F">
            <w:pPr>
              <w:pStyle w:val="1"/>
              <w:spacing w:after="0" w:line="240" w:lineRule="auto"/>
              <w:ind w:firstLine="432"/>
              <w:jc w:val="both"/>
              <w:rPr>
                <w:rFonts w:ascii="Times New Roman" w:eastAsia="Times New Roman" w:hAnsi="Times New Roman"/>
                <w:sz w:val="28"/>
              </w:rPr>
            </w:pPr>
            <w:r w:rsidRPr="0041135F">
              <w:rPr>
                <w:rFonts w:ascii="Times New Roman" w:eastAsia="Times New Roman" w:hAnsi="Times New Roman"/>
                <w:sz w:val="28"/>
              </w:rPr>
              <w:t>…абзацу другого частини п’ятої статті 4 та абзацу другого частини третьої статті 10 Закону України "Про державні фінансові гарантії медичного обслуговування населення" (Відомості Верховної Ради України, 2018 р., № 5, ст. 31)</w:t>
            </w:r>
            <w:r w:rsidRPr="0041135F">
              <w:rPr>
                <w:rFonts w:ascii="Times New Roman" w:eastAsia="Times New Roman" w:hAnsi="Times New Roman"/>
                <w:b/>
                <w:sz w:val="28"/>
              </w:rPr>
              <w:t xml:space="preserve">; абзацу п’ятого частини п’ятої статті 6 Закону України "Про реабілітацію жертв репресій комуністичного тоталітарного режиму 1917-1991 років" (Відомості Верховної Ради УРСР, 1991 р., № 22, ст. 262 із наступними змінами); пункту 6 частини першої статті 6, статті 7 в частині пільг, передбачених пунктом 6 частини першої статті 6, Закону України "Про статус ветеранів військової служби, ветеранів органів внутрішніх справ, </w:t>
            </w:r>
            <w:r w:rsidRPr="0041135F">
              <w:rPr>
                <w:rFonts w:ascii="Times New Roman" w:eastAsia="Times New Roman" w:hAnsi="Times New Roman"/>
                <w:b/>
                <w:sz w:val="28"/>
              </w:rPr>
              <w:lastRenderedPageBreak/>
              <w:t xml:space="preserve">ветеранів Національної поліції і деяких інших осіб та їх соціальний захист" (Відомості Верховної Ради України, 1998 р., № 40-41, ст. 249 із наступними змінами) </w:t>
            </w:r>
            <w:r w:rsidRPr="0041135F">
              <w:rPr>
                <w:rFonts w:ascii="Times New Roman" w:eastAsia="Times New Roman" w:hAnsi="Times New Roman"/>
                <w:sz w:val="28"/>
              </w:rPr>
              <w:t xml:space="preserve"> </w:t>
            </w:r>
          </w:p>
          <w:p w:rsidR="0041135F" w:rsidRPr="0041135F" w:rsidRDefault="0041135F" w:rsidP="0041135F">
            <w:pPr>
              <w:pStyle w:val="1"/>
              <w:spacing w:after="0" w:line="240" w:lineRule="auto"/>
              <w:ind w:firstLine="432"/>
              <w:jc w:val="both"/>
              <w:rPr>
                <w:rFonts w:ascii="Times New Roman" w:eastAsia="Times New Roman" w:hAnsi="Times New Roman"/>
                <w:sz w:val="28"/>
              </w:rPr>
            </w:pPr>
            <w:r w:rsidRPr="0041135F">
              <w:rPr>
                <w:rFonts w:ascii="Times New Roman" w:eastAsia="Times New Roman" w:hAnsi="Times New Roman"/>
                <w:sz w:val="28"/>
              </w:rPr>
              <w:t>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w:t>
            </w:r>
          </w:p>
          <w:p w:rsidR="0041135F" w:rsidRPr="0041135F" w:rsidRDefault="0041135F" w:rsidP="0041135F">
            <w:pPr>
              <w:pStyle w:val="1"/>
              <w:spacing w:after="0" w:line="240" w:lineRule="auto"/>
              <w:ind w:firstLine="432"/>
              <w:jc w:val="both"/>
              <w:rPr>
                <w:rFonts w:ascii="Times New Roman" w:eastAsia="Times New Roman" w:hAnsi="Times New Roman"/>
                <w:sz w:val="28"/>
              </w:rPr>
            </w:pPr>
          </w:p>
          <w:p w:rsidR="0041135F" w:rsidRPr="0041135F" w:rsidRDefault="0041135F" w:rsidP="0041135F">
            <w:pPr>
              <w:pStyle w:val="1"/>
              <w:spacing w:after="0" w:line="240" w:lineRule="auto"/>
              <w:ind w:firstLine="432"/>
              <w:jc w:val="both"/>
              <w:rPr>
                <w:rFonts w:ascii="Times New Roman" w:eastAsia="Times New Roman" w:hAnsi="Times New Roman"/>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rPr>
                <w:rFonts w:ascii="Times New Roman" w:eastAsia="Times New Roman" w:hAnsi="Times New Roman"/>
                <w:sz w:val="28"/>
              </w:rPr>
            </w:pPr>
            <w:r w:rsidRPr="0041135F">
              <w:rPr>
                <w:rFonts w:ascii="Times New Roman" w:eastAsia="Times New Roman" w:hAnsi="Times New Roman"/>
                <w:sz w:val="28"/>
              </w:rPr>
              <w:lastRenderedPageBreak/>
              <w:t>пункт відсутній</w:t>
            </w:r>
          </w:p>
        </w:tc>
        <w:tc>
          <w:tcPr>
            <w:tcW w:w="7564" w:type="dxa"/>
            <w:shd w:val="clear" w:color="auto" w:fill="auto"/>
          </w:tcPr>
          <w:p w:rsidR="0041135F" w:rsidRPr="0041135F" w:rsidRDefault="0041135F" w:rsidP="0041135F">
            <w:pPr>
              <w:pStyle w:val="1"/>
              <w:spacing w:after="0" w:line="240" w:lineRule="auto"/>
              <w:ind w:firstLine="537"/>
              <w:jc w:val="both"/>
              <w:rPr>
                <w:rFonts w:ascii="Times New Roman" w:eastAsia="Times New Roman" w:hAnsi="Times New Roman"/>
                <w:b/>
                <w:sz w:val="28"/>
              </w:rPr>
            </w:pPr>
            <w:r w:rsidRPr="0041135F">
              <w:rPr>
                <w:rFonts w:ascii="Times New Roman" w:eastAsia="Times New Roman" w:hAnsi="Times New Roman"/>
                <w:b/>
                <w:sz w:val="28"/>
              </w:rPr>
              <w:t>26</w:t>
            </w:r>
            <w:r w:rsidRPr="0041135F">
              <w:rPr>
                <w:rFonts w:ascii="Times New Roman" w:eastAsia="Times New Roman" w:hAnsi="Times New Roman"/>
                <w:b/>
                <w:sz w:val="28"/>
                <w:vertAlign w:val="superscript"/>
              </w:rPr>
              <w:t>1</w:t>
            </w:r>
            <w:r w:rsidRPr="0041135F">
              <w:rPr>
                <w:rFonts w:ascii="Times New Roman" w:eastAsia="Times New Roman" w:hAnsi="Times New Roman"/>
                <w:b/>
                <w:sz w:val="28"/>
              </w:rPr>
              <w:t xml:space="preserve">. Установити, що пільги, передбачені абзацом п’ятим частини п’ятої статті 6 Закону України «Про реабілітацію жертв репресій комуністичного тоталітарного режиму 1917–1991 років» (Відомості Верховної Ради УРСР, 1991 р., № 22, ст. 262 із наступними змінами); пунктом 11 частини першої та частинами другою і третьою статті 20, пунктом 1 частини першої та частинами другою і третьою статті 21, частиною третьою статті 22 в частині пільг, передбачених пунктом 11 статті 20 і пунктом 14 частини першої статті 22 Закону України «Про статус і соціальний захист громадян, які постраждали внаслідок Чорнобильської катастрофи» (Відомості Верховної Ради України, 1992 р., № 13, ст. 178 із наступними змінами); абзацами першим і другим пункту 5 статті 12 Закону України "Про соціальний і правовий захист </w:t>
            </w:r>
            <w:r w:rsidRPr="0041135F">
              <w:rPr>
                <w:rFonts w:ascii="Times New Roman" w:eastAsia="Times New Roman" w:hAnsi="Times New Roman"/>
                <w:b/>
                <w:sz w:val="28"/>
              </w:rPr>
              <w:lastRenderedPageBreak/>
              <w:t>військовослужбовців та членів їх сімей" (Відомості Верховної Ради України, 1992 р., № 15, ст. 190 із наступними змінами); пунктом 6 частини першої статті 6, статтею 7 в частині пільг, передбачених пунктом 6 частини першої статті 6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(Відомості Верховної Ради України, 1998 р., № 40-41, ст. 249 із наступними змінами); пунктами 4 – 6 частини першої статей 6</w:t>
            </w:r>
            <w:r w:rsidRPr="0041135F">
              <w:rPr>
                <w:rFonts w:ascii="Times New Roman" w:eastAsia="Times New Roman" w:hAnsi="Times New Roman"/>
                <w:b/>
                <w:sz w:val="28"/>
                <w:vertAlign w:val="superscript"/>
              </w:rPr>
              <w:t>1</w:t>
            </w:r>
            <w:r w:rsidRPr="0041135F">
              <w:rPr>
                <w:rFonts w:ascii="Times New Roman" w:eastAsia="Times New Roman" w:hAnsi="Times New Roman"/>
                <w:b/>
                <w:sz w:val="28"/>
              </w:rPr>
              <w:t xml:space="preserve"> і 6</w:t>
            </w:r>
            <w:r w:rsidRPr="0041135F">
              <w:rPr>
                <w:rFonts w:ascii="Times New Roman" w:eastAsia="Times New Roman" w:hAnsi="Times New Roman"/>
                <w:b/>
                <w:sz w:val="28"/>
                <w:vertAlign w:val="superscript"/>
              </w:rPr>
              <w:t>2</w:t>
            </w:r>
            <w:r w:rsidRPr="0041135F">
              <w:rPr>
                <w:rFonts w:ascii="Times New Roman" w:eastAsia="Times New Roman" w:hAnsi="Times New Roman"/>
                <w:b/>
                <w:sz w:val="28"/>
              </w:rPr>
              <w:t xml:space="preserve"> Закону України «Про жертви нацистських переслідувань» (Відомості Верховної Ради України, 2000 р., № 24, ст. 182; 2005 р., № 5, ст. 120; 2006 р., № 16, </w:t>
            </w:r>
            <w:r w:rsidRPr="0041135F">
              <w:rPr>
                <w:rFonts w:ascii="Times New Roman" w:eastAsia="Times New Roman" w:hAnsi="Times New Roman"/>
                <w:b/>
                <w:sz w:val="28"/>
              </w:rPr>
              <w:br/>
              <w:t xml:space="preserve">ст. 137; 2008 р., № 5–8, ст. 78; 2010 р., № 40, ст. 525; </w:t>
            </w:r>
            <w:r w:rsidRPr="0041135F">
              <w:rPr>
                <w:rFonts w:ascii="Times New Roman" w:eastAsia="Times New Roman" w:hAnsi="Times New Roman"/>
                <w:b/>
                <w:sz w:val="28"/>
              </w:rPr>
              <w:br/>
              <w:t>2011 р., № 30, ст. 285); абзацом третім частини десятої статті 6 Закону України «Про відновлення прав осіб, депортованих за національною ознакою» (Відомості Верховної Ради України, 2014 р., № 26, ст. 896)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41135F" w:rsidRPr="0041135F" w:rsidRDefault="0041135F" w:rsidP="0041135F">
            <w:pPr>
              <w:pStyle w:val="1"/>
              <w:spacing w:after="0" w:line="240" w:lineRule="auto"/>
              <w:ind w:firstLine="537"/>
              <w:jc w:val="both"/>
              <w:rPr>
                <w:rFonts w:ascii="Times New Roman" w:eastAsia="Times New Roman" w:hAnsi="Times New Roman"/>
                <w:b/>
                <w:sz w:val="28"/>
              </w:rPr>
            </w:pPr>
          </w:p>
          <w:p w:rsidR="0041135F" w:rsidRPr="0041135F" w:rsidRDefault="0041135F" w:rsidP="0041135F">
            <w:pPr>
              <w:pStyle w:val="1"/>
              <w:spacing w:after="0" w:line="240" w:lineRule="auto"/>
              <w:ind w:firstLine="537"/>
              <w:jc w:val="both"/>
              <w:rPr>
                <w:rFonts w:ascii="Times New Roman" w:eastAsia="Times New Roman" w:hAnsi="Times New Roman"/>
                <w:b/>
                <w:sz w:val="28"/>
              </w:rPr>
            </w:pPr>
          </w:p>
        </w:tc>
      </w:tr>
      <w:tr w:rsidR="0041135F" w:rsidRPr="0041135F" w:rsidTr="0041135F">
        <w:tc>
          <w:tcPr>
            <w:tcW w:w="7564" w:type="dxa"/>
            <w:shd w:val="clear" w:color="auto" w:fill="auto"/>
          </w:tcPr>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sz w:val="28"/>
              </w:rPr>
            </w:pPr>
            <w:r w:rsidRPr="0041135F">
              <w:rPr>
                <w:rFonts w:ascii="Times New Roman" w:eastAsia="Times New Roman" w:hAnsi="Times New Roman"/>
                <w:sz w:val="28"/>
              </w:rPr>
              <w:lastRenderedPageBreak/>
              <w:t>28. Установити, що:</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sz w:val="28"/>
              </w:rPr>
            </w:pPr>
            <w:r w:rsidRPr="0041135F">
              <w:rPr>
                <w:rFonts w:ascii="Times New Roman" w:eastAsia="Times New Roman" w:hAnsi="Times New Roman"/>
                <w:sz w:val="28"/>
              </w:rPr>
              <w:t xml:space="preserve">порядок підготовки, реалізації </w:t>
            </w:r>
            <w:r w:rsidRPr="0041135F">
              <w:rPr>
                <w:rFonts w:ascii="Times New Roman" w:eastAsia="Times New Roman" w:hAnsi="Times New Roman"/>
                <w:sz w:val="28"/>
                <w:u w:val="single"/>
              </w:rPr>
              <w:t>інвестиційних проектів</w:t>
            </w:r>
            <w:r w:rsidRPr="0041135F">
              <w:rPr>
                <w:rFonts w:ascii="Times New Roman" w:eastAsia="Times New Roman" w:hAnsi="Times New Roman"/>
                <w:sz w:val="28"/>
              </w:rPr>
              <w:t>, що реалізуються із залученням державою кредитів (позик) від іноземних держав, іноземних фінансових установ і міжнародних фінансових організацій, визначається Кабінетом Міністрів України з урахуванням положень законів України, що регулюють порядок укладення, виконання та припинення дії міжнародних договорів України.</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sz w:val="28"/>
              </w:rPr>
            </w:pPr>
          </w:p>
        </w:tc>
        <w:tc>
          <w:tcPr>
            <w:tcW w:w="7564" w:type="dxa"/>
            <w:shd w:val="clear" w:color="auto" w:fill="auto"/>
          </w:tcPr>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sz w:val="28"/>
              </w:rPr>
            </w:pPr>
            <w:r w:rsidRPr="0041135F">
              <w:rPr>
                <w:rFonts w:ascii="Times New Roman" w:eastAsia="Times New Roman" w:hAnsi="Times New Roman"/>
                <w:sz w:val="28"/>
              </w:rPr>
              <w:t>28. Установити, що:</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hd w:val="clear" w:color="auto" w:fill="FFFFFF"/>
              <w:spacing w:after="150" w:line="240" w:lineRule="auto"/>
              <w:ind w:firstLine="450"/>
              <w:jc w:val="both"/>
              <w:rPr>
                <w:rFonts w:ascii="Times New Roman" w:eastAsia="Times New Roman" w:hAnsi="Times New Roman"/>
                <w:i/>
                <w:sz w:val="28"/>
              </w:rPr>
            </w:pPr>
            <w:r w:rsidRPr="0041135F">
              <w:rPr>
                <w:rFonts w:ascii="Times New Roman" w:eastAsia="Times New Roman" w:hAnsi="Times New Roman"/>
                <w:sz w:val="28"/>
              </w:rPr>
              <w:t xml:space="preserve">порядок підготовки, реалізації </w:t>
            </w:r>
            <w:r w:rsidRPr="0041135F">
              <w:rPr>
                <w:rFonts w:ascii="Times New Roman" w:eastAsia="Times New Roman" w:hAnsi="Times New Roman"/>
                <w:b/>
                <w:sz w:val="28"/>
              </w:rPr>
              <w:t>публічних інвестиційних проектів та програм публічних інвестицій</w:t>
            </w:r>
            <w:r w:rsidRPr="0041135F">
              <w:rPr>
                <w:rFonts w:ascii="Times New Roman" w:eastAsia="Times New Roman" w:hAnsi="Times New Roman"/>
                <w:sz w:val="28"/>
              </w:rPr>
              <w:t>, що реалізуються із залученням державою кредитів (позик) від іноземних держав, іноземних фінансових установ і міжнародних фінансових організацій, визначається Кабінетом Міністрів України з урахуванням положень законів України, що регулюють порядок укладення, виконання та припинення дії міжнародних договорів України</w:t>
            </w:r>
            <w:r w:rsidRPr="0041135F">
              <w:rPr>
                <w:rFonts w:ascii="Times New Roman" w:eastAsia="Times New Roman" w:hAnsi="Times New Roman"/>
                <w:i/>
                <w:sz w:val="28"/>
              </w:rPr>
              <w:t>.</w:t>
            </w:r>
          </w:p>
          <w:p w:rsidR="0041135F" w:rsidRPr="0041135F" w:rsidRDefault="0041135F" w:rsidP="0041135F">
            <w:pPr>
              <w:pStyle w:val="1"/>
              <w:spacing w:after="0" w:line="240" w:lineRule="auto"/>
              <w:jc w:val="both"/>
              <w:rPr>
                <w:rFonts w:ascii="Times New Roman" w:eastAsia="Times New Roman" w:hAnsi="Times New Roman"/>
                <w:sz w:val="28"/>
              </w:rPr>
            </w:pPr>
          </w:p>
        </w:tc>
      </w:tr>
      <w:tr w:rsidR="0041135F" w:rsidRPr="0041135F" w:rsidTr="0041135F">
        <w:tc>
          <w:tcPr>
            <w:tcW w:w="7564" w:type="dxa"/>
            <w:shd w:val="clear" w:color="auto" w:fill="auto"/>
          </w:tcPr>
          <w:p w:rsidR="0041135F" w:rsidRPr="0041135F" w:rsidRDefault="0041135F" w:rsidP="0041135F">
            <w:pPr>
              <w:pStyle w:val="1"/>
              <w:spacing w:after="0" w:line="240" w:lineRule="auto"/>
              <w:rPr>
                <w:rFonts w:ascii="Times New Roman" w:eastAsia="Times New Roman" w:hAnsi="Times New Roman"/>
                <w:sz w:val="28"/>
              </w:rPr>
            </w:pPr>
            <w:r w:rsidRPr="0041135F">
              <w:rPr>
                <w:rFonts w:ascii="Times New Roman" w:eastAsia="Times New Roman" w:hAnsi="Times New Roman"/>
                <w:sz w:val="28"/>
              </w:rPr>
              <w:t>…</w:t>
            </w:r>
          </w:p>
          <w:p w:rsidR="0041135F" w:rsidRPr="0041135F" w:rsidRDefault="0041135F" w:rsidP="0041135F">
            <w:pPr>
              <w:pStyle w:val="1"/>
              <w:spacing w:after="0" w:line="240" w:lineRule="auto"/>
              <w:rPr>
                <w:rFonts w:ascii="Times New Roman" w:eastAsia="Times New Roman" w:hAnsi="Times New Roman"/>
                <w:sz w:val="28"/>
              </w:rPr>
            </w:pPr>
            <w:r w:rsidRPr="0041135F">
              <w:rPr>
                <w:rFonts w:ascii="Times New Roman" w:eastAsia="Times New Roman" w:hAnsi="Times New Roman"/>
                <w:sz w:val="28"/>
              </w:rPr>
              <w:t>пункт відсутній</w:t>
            </w:r>
          </w:p>
        </w:tc>
        <w:tc>
          <w:tcPr>
            <w:tcW w:w="7564" w:type="dxa"/>
            <w:shd w:val="clear" w:color="auto" w:fill="auto"/>
          </w:tcPr>
          <w:p w:rsidR="0041135F" w:rsidRPr="0041135F" w:rsidRDefault="0041135F" w:rsidP="0041135F">
            <w:pPr>
              <w:pStyle w:val="rvps2"/>
              <w:shd w:val="clear" w:color="auto" w:fill="FFFFFF"/>
              <w:spacing w:before="0" w:beforeAutospacing="0" w:after="0" w:afterAutospacing="0"/>
              <w:ind w:firstLine="448"/>
              <w:jc w:val="both"/>
              <w:rPr>
                <w:b/>
                <w:sz w:val="28"/>
                <w:shd w:val="clear" w:color="auto" w:fill="FFFFFF"/>
              </w:rPr>
            </w:pPr>
            <w:r w:rsidRPr="0041135F">
              <w:rPr>
                <w:b/>
                <w:sz w:val="28"/>
                <w:shd w:val="clear" w:color="auto" w:fill="FFFFFF"/>
              </w:rPr>
              <w:t>…</w:t>
            </w:r>
          </w:p>
          <w:p w:rsidR="0041135F" w:rsidRPr="0041135F" w:rsidRDefault="0041135F" w:rsidP="0041135F">
            <w:pPr>
              <w:pStyle w:val="rvps2"/>
              <w:shd w:val="clear" w:color="auto" w:fill="FFFFFF"/>
              <w:spacing w:before="0" w:beforeAutospacing="0" w:after="0" w:afterAutospacing="0"/>
              <w:ind w:firstLine="448"/>
              <w:jc w:val="both"/>
              <w:rPr>
                <w:b/>
                <w:sz w:val="28"/>
              </w:rPr>
            </w:pPr>
            <w:r w:rsidRPr="0041135F">
              <w:rPr>
                <w:b/>
                <w:sz w:val="28"/>
                <w:shd w:val="clear" w:color="auto" w:fill="FFFFFF"/>
              </w:rPr>
              <w:t>61. Установити, що положення частини десятої статті 7 Закону України «Про забезпечення прав і свобод внутрішньо переміщених осіб» (Відомості Верховної Ради України, 2015 р., № 1, ст. 1) застосовуються у порядку та на умовах, встановлених Кабінетом Міністрів України.</w:t>
            </w:r>
          </w:p>
        </w:tc>
      </w:tr>
      <w:tr w:rsidR="0041135F" w:rsidRPr="0041135F" w:rsidTr="0041135F">
        <w:tc>
          <w:tcPr>
            <w:tcW w:w="7564" w:type="dxa"/>
            <w:shd w:val="clear" w:color="auto" w:fill="auto"/>
          </w:tcPr>
          <w:p w:rsidR="0041135F" w:rsidRPr="0041135F" w:rsidRDefault="0041135F" w:rsidP="0041135F">
            <w:pPr>
              <w:pStyle w:val="1"/>
              <w:spacing w:after="0" w:line="240" w:lineRule="auto"/>
              <w:rPr>
                <w:rFonts w:ascii="Times New Roman" w:eastAsia="Times New Roman" w:hAnsi="Times New Roman"/>
                <w:sz w:val="28"/>
              </w:rPr>
            </w:pPr>
            <w:r w:rsidRPr="0041135F">
              <w:rPr>
                <w:rFonts w:ascii="Times New Roman" w:eastAsia="Times New Roman" w:hAnsi="Times New Roman"/>
                <w:sz w:val="28"/>
              </w:rPr>
              <w:t>пункт відсутній</w:t>
            </w:r>
          </w:p>
        </w:tc>
        <w:tc>
          <w:tcPr>
            <w:tcW w:w="7564" w:type="dxa"/>
            <w:shd w:val="clear" w:color="auto" w:fill="auto"/>
          </w:tcPr>
          <w:p w:rsidR="0041135F" w:rsidRPr="0041135F" w:rsidRDefault="0041135F" w:rsidP="0041135F">
            <w:pPr>
              <w:pStyle w:val="rvps2"/>
              <w:shd w:val="clear" w:color="auto" w:fill="FFFFFF"/>
              <w:spacing w:before="0" w:beforeAutospacing="0" w:after="0" w:afterAutospacing="0"/>
              <w:ind w:firstLine="448"/>
              <w:jc w:val="both"/>
              <w:rPr>
                <w:b/>
                <w:sz w:val="28"/>
                <w:shd w:val="clear" w:color="auto" w:fill="FFFFFF"/>
              </w:rPr>
            </w:pPr>
            <w:r w:rsidRPr="0041135F">
              <w:rPr>
                <w:b/>
                <w:sz w:val="28"/>
                <w:shd w:val="clear" w:color="auto" w:fill="FFFFFF"/>
              </w:rPr>
              <w:t>62. Установити, що на час дії воєнного стану положення абзацу п’ятого частини 3 статті 24</w:t>
            </w:r>
            <w:r w:rsidRPr="0041135F">
              <w:rPr>
                <w:b/>
                <w:sz w:val="28"/>
                <w:shd w:val="clear" w:color="auto" w:fill="FFFFFF"/>
                <w:vertAlign w:val="superscript"/>
              </w:rPr>
              <w:t>1</w:t>
            </w:r>
            <w:r w:rsidRPr="0041135F">
              <w:rPr>
                <w:b/>
                <w:sz w:val="28"/>
                <w:shd w:val="clear" w:color="auto" w:fill="FFFFFF"/>
              </w:rPr>
              <w:t xml:space="preserve"> цього Кодексу не застосовуються. На цей період розподіл коштів здійснюється із врахуванням такого критерію:</w:t>
            </w:r>
          </w:p>
          <w:p w:rsidR="0041135F" w:rsidRPr="0041135F" w:rsidRDefault="0041135F" w:rsidP="0041135F">
            <w:pPr>
              <w:pStyle w:val="rvps2"/>
              <w:shd w:val="clear" w:color="auto" w:fill="FFFFFF"/>
              <w:spacing w:before="0" w:beforeAutospacing="0" w:after="0" w:afterAutospacing="0"/>
              <w:ind w:firstLine="448"/>
              <w:jc w:val="both"/>
              <w:rPr>
                <w:b/>
                <w:sz w:val="28"/>
                <w:shd w:val="clear" w:color="auto" w:fill="FFFFFF"/>
              </w:rPr>
            </w:pPr>
            <w:r w:rsidRPr="0041135F">
              <w:rPr>
                <w:b/>
                <w:sz w:val="28"/>
                <w:shd w:val="clear" w:color="auto" w:fill="FFFFFF"/>
              </w:rPr>
              <w:t xml:space="preserve">30% коштів – з урахуванням рівня податкоспроможності відповідно до показника обсягу доходів загального фонду (без урахування міжбюджетних </w:t>
            </w:r>
            <w:r w:rsidRPr="0041135F">
              <w:rPr>
                <w:b/>
                <w:sz w:val="28"/>
                <w:shd w:val="clear" w:color="auto" w:fill="FFFFFF"/>
              </w:rPr>
              <w:lastRenderedPageBreak/>
              <w:t>трансфертів)</w:t>
            </w:r>
            <w:r w:rsidRPr="0041135F">
              <w:rPr>
                <w:sz w:val="28"/>
                <w:shd w:val="clear" w:color="auto" w:fill="FFFFFF"/>
              </w:rPr>
              <w:t xml:space="preserve"> </w:t>
            </w:r>
            <w:r w:rsidRPr="0041135F">
              <w:rPr>
                <w:b/>
                <w:sz w:val="28"/>
                <w:shd w:val="clear" w:color="auto" w:fill="FFFFFF"/>
              </w:rPr>
              <w:t xml:space="preserve">місцевого бюджету в розрахунку на одну особу. </w:t>
            </w:r>
          </w:p>
        </w:tc>
      </w:tr>
      <w:tr w:rsidR="0041135F" w:rsidRPr="0041135F" w:rsidTr="0041135F">
        <w:tc>
          <w:tcPr>
            <w:tcW w:w="15128" w:type="dxa"/>
            <w:gridSpan w:val="2"/>
            <w:shd w:val="clear" w:color="auto" w:fill="auto"/>
          </w:tcPr>
          <w:p w:rsidR="0041135F" w:rsidRPr="0041135F" w:rsidRDefault="0041135F" w:rsidP="0041135F">
            <w:pPr>
              <w:pStyle w:val="rvps2"/>
              <w:shd w:val="clear" w:color="auto" w:fill="FFFFFF"/>
              <w:spacing w:before="120" w:beforeAutospacing="0" w:after="120" w:afterAutospacing="0"/>
              <w:ind w:firstLine="448"/>
              <w:jc w:val="center"/>
              <w:rPr>
                <w:b/>
                <w:sz w:val="28"/>
                <w:shd w:val="clear" w:color="auto" w:fill="FFFFFF"/>
              </w:rPr>
            </w:pPr>
            <w:r w:rsidRPr="0041135F">
              <w:rPr>
                <w:b/>
                <w:sz w:val="28"/>
                <w:shd w:val="clear" w:color="auto" w:fill="FFFFFF"/>
              </w:rPr>
              <w:lastRenderedPageBreak/>
              <w:t>Закон України «Про основні засади здійснення державного фінансового контролю в Україні»</w:t>
            </w:r>
          </w:p>
        </w:tc>
      </w:tr>
      <w:tr w:rsidR="0041135F" w:rsidRPr="0041135F" w:rsidTr="0041135F">
        <w:tc>
          <w:tcPr>
            <w:tcW w:w="7564" w:type="dxa"/>
            <w:shd w:val="clear" w:color="auto" w:fill="auto"/>
          </w:tcPr>
          <w:p w:rsidR="0041135F" w:rsidRPr="0041135F" w:rsidRDefault="0041135F" w:rsidP="0041135F">
            <w:pPr>
              <w:pStyle w:val="1"/>
              <w:spacing w:after="0" w:line="240" w:lineRule="auto"/>
              <w:rPr>
                <w:rFonts w:ascii="Times New Roman" w:eastAsia="Times New Roman" w:hAnsi="Times New Roman"/>
                <w:sz w:val="28"/>
              </w:rPr>
            </w:pPr>
            <w:r w:rsidRPr="0041135F">
              <w:rPr>
                <w:rFonts w:ascii="Times New Roman" w:eastAsia="Times New Roman" w:hAnsi="Times New Roman"/>
                <w:sz w:val="28"/>
              </w:rPr>
              <w:t>стаття відсутня</w:t>
            </w:r>
          </w:p>
        </w:tc>
        <w:tc>
          <w:tcPr>
            <w:tcW w:w="7564" w:type="dxa"/>
            <w:shd w:val="clear" w:color="auto" w:fill="auto"/>
          </w:tcPr>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Стаття 6</w:t>
            </w:r>
            <w:r w:rsidRPr="0041135F">
              <w:rPr>
                <w:b/>
                <w:sz w:val="28"/>
                <w:shd w:val="clear" w:color="auto" w:fill="FFFFFF"/>
                <w:vertAlign w:val="superscript"/>
              </w:rPr>
              <w:t>1</w:t>
            </w:r>
            <w:r w:rsidRPr="0041135F">
              <w:rPr>
                <w:b/>
                <w:sz w:val="28"/>
                <w:shd w:val="clear" w:color="auto" w:fill="FFFFFF"/>
              </w:rPr>
              <w:t>. Статус посадових осіб органу державного фінансового контролю</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1.</w:t>
            </w:r>
            <w:r w:rsidRPr="0041135F">
              <w:rPr>
                <w:b/>
                <w:sz w:val="28"/>
                <w:shd w:val="clear" w:color="auto" w:fill="FFFFFF"/>
              </w:rPr>
              <w:tab/>
              <w:t>Керівник органу державного фінансового контролю, його заступники є посадовими особами, на яких не поширюється законодавство про державну службу, крім вимог щодо зайняття посади, призначення на посади та припинення зайняття посади.</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2.</w:t>
            </w:r>
            <w:r w:rsidRPr="0041135F">
              <w:rPr>
                <w:b/>
                <w:sz w:val="28"/>
                <w:shd w:val="clear" w:color="auto" w:fill="FFFFFF"/>
              </w:rPr>
              <w:tab/>
              <w:t xml:space="preserve">Для реалізації повноважень органу державного фінансового контролю забезпечення здійснення заходів державного фінансового контролю, реалізації повноважень в рамках ратифікованих Україною міжнародних угод, інших міжнародних зобов’язань в органі державного фінансового контролю утворюються посади, що передбачають спеціальні звання, на яких не поширюється законодавство про державну службу. </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 xml:space="preserve">Посадові особи призначаються на посади, що передбачають спеціальні звання, керівником органу державного фінансового контролю та проходять службу в порядку, що затверджується центральним органом виконавчої влади, який формує політику у сфері державного фінансового контролю, з урахуванням </w:t>
            </w:r>
            <w:r w:rsidRPr="0041135F">
              <w:rPr>
                <w:b/>
                <w:sz w:val="28"/>
                <w:shd w:val="clear" w:color="auto" w:fill="FFFFFF"/>
              </w:rPr>
              <w:lastRenderedPageBreak/>
              <w:t xml:space="preserve">особливостей, визначених цим Законом. </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 xml:space="preserve">Інші посадові особи органу державного фінансового контролю є державними службовцями. </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3. На посади, що передбачають спеціальні звання, може бути призначений громадянин України, який володіє державною мовою, має вищу освіту не нижче ступеня бакалавра у сфері контролю (аудиту), бухгалтерського обліку, економіки, фінансів, будівництва, права або інформаційних технологій, а також має бездоганну ділову репутацію.</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 xml:space="preserve">Кваліфікаційні вимоги та критерії професійної придатності, перелік документів (сертифікатів), які засвідчують рівень професійних знань, необхідних для зайняття посади із спеціальними званнями, порядок конкурсного відбору та призначення на посади із спеціальними званнями (у тому числі на умовах контракту, істотні умови такого контракту), професійного навчання, присвоєння спеціальних звань та оцінювання посадових осіб на посадах, що передбачають спеціальні звання, затверджуються центральним органом виконавчої влади, який формує та реалізує політику у сфері державного фінансового контролю, з урахуванням особливостей, визначених цим Законом. </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lastRenderedPageBreak/>
              <w:t>4. Керівнику органу державного фінансового контролю, його заступникам, іншим посадовим особам на посадах, що передбачають спеціальні звання, які забезпечують реалізацію повноважень, визначених абзацом першим частини другої цієї статті, присвоюються такі спеціальні звання:</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державний контролер І рангу;</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 xml:space="preserve">державний контролер ІІ рангу; </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державний контролер ІІІ рангу;</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державний контролер ІV рангу;</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державний контролер V рангу;</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державний контролер VІ рангу.</w:t>
            </w:r>
          </w:p>
        </w:tc>
      </w:tr>
      <w:tr w:rsidR="0041135F" w:rsidRPr="0041135F" w:rsidTr="0041135F">
        <w:tc>
          <w:tcPr>
            <w:tcW w:w="7564" w:type="dxa"/>
            <w:shd w:val="clear" w:color="auto" w:fill="auto"/>
          </w:tcPr>
          <w:p w:rsidR="0041135F" w:rsidRPr="0041135F" w:rsidRDefault="0041135F" w:rsidP="0041135F">
            <w:pPr>
              <w:pStyle w:val="1"/>
              <w:spacing w:after="0" w:line="240" w:lineRule="auto"/>
              <w:rPr>
                <w:rFonts w:ascii="Times New Roman" w:eastAsia="Times New Roman" w:hAnsi="Times New Roman"/>
                <w:sz w:val="28"/>
              </w:rPr>
            </w:pPr>
            <w:r w:rsidRPr="0041135F">
              <w:rPr>
                <w:rFonts w:ascii="Times New Roman" w:eastAsia="Times New Roman" w:hAnsi="Times New Roman"/>
                <w:sz w:val="28"/>
              </w:rPr>
              <w:lastRenderedPageBreak/>
              <w:t>стаття відсутня</w:t>
            </w:r>
          </w:p>
        </w:tc>
        <w:tc>
          <w:tcPr>
            <w:tcW w:w="7564" w:type="dxa"/>
            <w:shd w:val="clear" w:color="auto" w:fill="auto"/>
          </w:tcPr>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Стаття 6</w:t>
            </w:r>
            <w:r w:rsidRPr="0041135F">
              <w:rPr>
                <w:b/>
                <w:sz w:val="28"/>
                <w:shd w:val="clear" w:color="auto" w:fill="FFFFFF"/>
                <w:vertAlign w:val="superscript"/>
              </w:rPr>
              <w:t>2</w:t>
            </w:r>
            <w:r w:rsidRPr="0041135F">
              <w:rPr>
                <w:b/>
                <w:sz w:val="28"/>
                <w:shd w:val="clear" w:color="auto" w:fill="FFFFFF"/>
              </w:rPr>
              <w:t>. Оплата праці працівників органу державного фінансового контролю</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1. Заробітна плата керівника органу державного фінансового контролю, його заступників, інших посадових осіб на посадах, що передбачають спеціальні звання, які забезпечують реалізацію повноважень, визначених абзацом першим частини другої статті 6</w:t>
            </w:r>
            <w:r w:rsidRPr="0041135F">
              <w:rPr>
                <w:b/>
                <w:sz w:val="28"/>
                <w:shd w:val="clear" w:color="auto" w:fill="FFFFFF"/>
                <w:vertAlign w:val="superscript"/>
              </w:rPr>
              <w:t>1</w:t>
            </w:r>
            <w:r w:rsidRPr="0041135F">
              <w:rPr>
                <w:b/>
                <w:sz w:val="28"/>
                <w:shd w:val="clear" w:color="auto" w:fill="FFFFFF"/>
              </w:rPr>
              <w:t xml:space="preserve"> цього Закону, складається з:</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1) посадового окладу;</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2) доплати за спеціальне звання;</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lastRenderedPageBreak/>
              <w:t>3) доплати за роботу, яка передбачає доступ до державної таємниці;</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 xml:space="preserve">4) премії (розмір якої у разі її встановлення не може перевищувати 30 відсотків посадового окладу). </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2. Установлюються такі посадові оклади керівнику органу державного фінансового контролю, його заступникам, іншим посадовим особам на посади, що передбачають спеціальні звання, які забезпечують реалізацію повноважень, визначених абзацом першим частини другої статті 6</w:t>
            </w:r>
            <w:r w:rsidRPr="0041135F">
              <w:rPr>
                <w:b/>
                <w:sz w:val="28"/>
                <w:shd w:val="clear" w:color="auto" w:fill="FFFFFF"/>
                <w:vertAlign w:val="superscript"/>
              </w:rPr>
              <w:t>1</w:t>
            </w:r>
            <w:r w:rsidRPr="0041135F">
              <w:rPr>
                <w:b/>
                <w:sz w:val="28"/>
                <w:shd w:val="clear" w:color="auto" w:fill="FFFFFF"/>
              </w:rPr>
              <w:t xml:space="preserve"> цього Закону, відповідно до розміру прожиткового мінімуму, встановленого для працездатних осіб на 1 січня календарного року: </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 xml:space="preserve">1) керівник органу державного фінансового контролю – 55; </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 xml:space="preserve">2) заступник керівника органу державного фінансового контролю – 50; </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 xml:space="preserve">3) директор (керівник) департаменту, начальник міжрегіонального територіального підрозділу органу державного фінансового контролю – 35; </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 xml:space="preserve">4) заступник директора (керівника) департаменту, заступник начальника міжрегіонального територіального підрозділу органу державного фінансового контролю, начальник територіального </w:t>
            </w:r>
            <w:r w:rsidRPr="0041135F">
              <w:rPr>
                <w:b/>
                <w:sz w:val="28"/>
                <w:shd w:val="clear" w:color="auto" w:fill="FFFFFF"/>
              </w:rPr>
              <w:lastRenderedPageBreak/>
              <w:t>підрозділу органу державного фінансового контролю – 32;</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 xml:space="preserve">5) начальник (керівник) управління, заступник начальника територіального підрозділу органу державного фінансового контролю – 30; </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6) заступник начальника (керівника) управління – 27;</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 xml:space="preserve">7) начальник (керівник) відділу – 25; </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8) заступник начальника (керівника) відділу, завідувач сектору – 24;</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 xml:space="preserve">9) державний аудитор/ інспектор – 20. </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Посадові оклади відповідних посадових осіб органу державного фінансового контролю з місцезнаходженням у місті Києві встановлюються з коефіцієнтом 1,2.</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3. Керівнику органу державного фінансового контролю, його заступникам, іншим посадовим особам на посадах, що передбачають спеціальні звання, які забезпечують реалізацію повноважень, визначених абзацом першим частини другої статті 6</w:t>
            </w:r>
            <w:r w:rsidRPr="0041135F">
              <w:rPr>
                <w:b/>
                <w:sz w:val="28"/>
                <w:shd w:val="clear" w:color="auto" w:fill="FFFFFF"/>
                <w:vertAlign w:val="superscript"/>
              </w:rPr>
              <w:t>1</w:t>
            </w:r>
            <w:r w:rsidRPr="0041135F">
              <w:rPr>
                <w:b/>
                <w:sz w:val="28"/>
                <w:shd w:val="clear" w:color="auto" w:fill="FFFFFF"/>
              </w:rPr>
              <w:t xml:space="preserve"> цього Закону, виплачується щомісячна доплата за спеціальне звання у таких розмірах від посадового окладу державного аудитора/ інспектора, визначеного пунктом 9 частини </w:t>
            </w:r>
            <w:r w:rsidR="007F6357" w:rsidRPr="0041135F">
              <w:rPr>
                <w:b/>
                <w:sz w:val="28"/>
                <w:shd w:val="clear" w:color="auto" w:fill="FFFFFF"/>
              </w:rPr>
              <w:t>другої</w:t>
            </w:r>
            <w:r w:rsidRPr="0041135F">
              <w:rPr>
                <w:b/>
                <w:sz w:val="28"/>
                <w:shd w:val="clear" w:color="auto" w:fill="FFFFFF"/>
              </w:rPr>
              <w:t xml:space="preserve"> цієї статті: державний контролер І рангу – 80 </w:t>
            </w:r>
            <w:r w:rsidRPr="0041135F">
              <w:rPr>
                <w:b/>
                <w:sz w:val="28"/>
                <w:shd w:val="clear" w:color="auto" w:fill="FFFFFF"/>
              </w:rPr>
              <w:lastRenderedPageBreak/>
              <w:t>відсотків, державний контролер ІІ рангу – 65 відсотків, державний контролер ІІІ рангу – 50 відсотків, державний контролер ІV рангу – 35 відсотків, державний контролер V рангу – 20 відсотків.</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4. Керівнику органу державного фінансового контролю, його заступникам, іншим посадовим особам на посадах, що передбачають спеціальні звання, що забезпечують реалізацію повноважень, визначених абзацом першим частини другої статті 6</w:t>
            </w:r>
            <w:r w:rsidRPr="0041135F">
              <w:rPr>
                <w:b/>
                <w:sz w:val="28"/>
                <w:shd w:val="clear" w:color="auto" w:fill="FFFFFF"/>
                <w:vertAlign w:val="superscript"/>
              </w:rPr>
              <w:t>1</w:t>
            </w:r>
            <w:r w:rsidRPr="0041135F">
              <w:rPr>
                <w:b/>
                <w:sz w:val="28"/>
                <w:shd w:val="clear" w:color="auto" w:fill="FFFFFF"/>
              </w:rPr>
              <w:t xml:space="preserve"> цього Закону, виплачується щомісячна доплата за роботу, яка передбачає доступ до державної таємниці, у розмірі залежно від ступеня секретності інформації: відомості та їх носії, що мають ступінь секретності «особливої важливості» або «цілком таємно», - 10 відсотків посадового окладу; відомості та їх носії, що мають ступінь секретності «таємно», - 5 відсотків посадового окладу. </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5. Умови оплати праці інших посадових осіб органу державного фінансового контролю визначаються відповідно до Закону України "Про державну службу".</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6. Працівники органу державного фінансового контролю підлягають загальнообов’язковому державному соціальному страхуванню відповідно до законодавства про загальнообов’язкове державне соціальне страхування.</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lastRenderedPageBreak/>
              <w:t>Керівнику органу державного фінансового контролю, його заступникам надається щорічна оплачувана відпустка тривалістю 45 календарних днів із виплатою грошової допомоги в розмірі середньомісячної заробітної плати.</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Посадовим особам органу державного фінансового контролю на посадах, що передбачають спеціальні звання, надається щорічна оплачувана відпустка тривалістю 30 календарних днів із виплатою грошової допомоги в розмірі середньомісячної заробітної плати.</w:t>
            </w:r>
          </w:p>
          <w:p w:rsidR="0041135F" w:rsidRPr="0041135F" w:rsidRDefault="0041135F" w:rsidP="0041135F">
            <w:pPr>
              <w:pStyle w:val="rvps2"/>
              <w:shd w:val="clear" w:color="auto" w:fill="FFFFFF"/>
              <w:spacing w:before="120" w:beforeAutospacing="0" w:after="0" w:afterAutospacing="0"/>
              <w:ind w:firstLine="448"/>
              <w:jc w:val="both"/>
              <w:rPr>
                <w:b/>
                <w:sz w:val="28"/>
                <w:shd w:val="clear" w:color="auto" w:fill="FFFFFF"/>
              </w:rPr>
            </w:pPr>
            <w:r w:rsidRPr="0041135F">
              <w:rPr>
                <w:b/>
                <w:sz w:val="28"/>
                <w:shd w:val="clear" w:color="auto" w:fill="FFFFFF"/>
              </w:rPr>
              <w:t>Питання соціального захисту посадових осіб органу регулюються законодавством про працю і державну службу.</w:t>
            </w:r>
          </w:p>
        </w:tc>
      </w:tr>
    </w:tbl>
    <w:p w:rsidR="0041135F" w:rsidRDefault="0041135F">
      <w:pPr>
        <w:pStyle w:val="1"/>
        <w:rPr>
          <w:rFonts w:ascii="Times New Roman" w:eastAsia="Times New Roman" w:hAnsi="Times New Roman"/>
          <w:sz w:val="28"/>
        </w:rPr>
      </w:pPr>
    </w:p>
    <w:p w:rsidR="0041135F" w:rsidRDefault="0041135F">
      <w:pPr>
        <w:pStyle w:val="1"/>
        <w:rPr>
          <w:rFonts w:ascii="Times New Roman" w:eastAsia="Times New Roman" w:hAnsi="Times New Roman"/>
          <w:b/>
          <w:sz w:val="28"/>
        </w:rPr>
      </w:pPr>
      <w:r>
        <w:rPr>
          <w:rFonts w:ascii="Times New Roman" w:eastAsia="Times New Roman" w:hAnsi="Times New Roman"/>
          <w:b/>
          <w:sz w:val="28"/>
        </w:rPr>
        <w:t>Міністр фінансів України                                                                                                                              Сергій МАРЧЕНКО</w:t>
      </w:r>
    </w:p>
    <w:p w:rsidR="0041135F" w:rsidRDefault="0041135F">
      <w:pPr>
        <w:pStyle w:val="1"/>
        <w:rPr>
          <w:rFonts w:ascii="Times New Roman" w:eastAsia="Times New Roman" w:hAnsi="Times New Roman"/>
          <w:sz w:val="28"/>
        </w:rPr>
      </w:pPr>
      <w:r>
        <w:rPr>
          <w:rFonts w:ascii="Times New Roman" w:eastAsia="Times New Roman" w:hAnsi="Times New Roman"/>
          <w:sz w:val="28"/>
        </w:rPr>
        <w:t>__________________ 2024 р.</w:t>
      </w:r>
    </w:p>
    <w:sectPr w:rsidR="0041135F">
      <w:headerReference w:type="default" r:id="rId92"/>
      <w:pgSz w:w="16838" w:h="11906" w:orient="landscape"/>
      <w:pgMar w:top="709" w:right="850" w:bottom="1418" w:left="85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7D4" w:rsidRDefault="009B07D4">
      <w:pPr>
        <w:pStyle w:val="1"/>
        <w:spacing w:after="0" w:line="240" w:lineRule="auto"/>
      </w:pPr>
    </w:p>
  </w:endnote>
  <w:endnote w:type="continuationSeparator" w:id="0">
    <w:p w:rsidR="009B07D4" w:rsidRDefault="009B07D4">
      <w:pPr>
        <w:pStyle w:val="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7D4" w:rsidRDefault="009B07D4">
      <w:pPr>
        <w:pStyle w:val="1"/>
        <w:spacing w:after="0" w:line="240" w:lineRule="auto"/>
      </w:pPr>
    </w:p>
  </w:footnote>
  <w:footnote w:type="continuationSeparator" w:id="0">
    <w:p w:rsidR="009B07D4" w:rsidRDefault="009B07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35F" w:rsidRDefault="0041135F">
    <w:pPr>
      <w:pStyle w:val="10"/>
      <w:jc w:val="center"/>
    </w:pPr>
    <w:r>
      <w:fldChar w:fldCharType="begin"/>
    </w:r>
    <w:r>
      <w:instrText>PAGE   \* MERGEFORMAT</w:instrText>
    </w:r>
    <w:r>
      <w:fldChar w:fldCharType="separate"/>
    </w:r>
    <w:r w:rsidR="00345338">
      <w:rPr>
        <w:noProof/>
      </w:rPr>
      <w:t>2</w:t>
    </w:r>
    <w:r>
      <w:fldChar w:fldCharType="end"/>
    </w:r>
  </w:p>
  <w:p w:rsidR="0041135F" w:rsidRDefault="0041135F">
    <w:pPr>
      <w:pStyle w:val="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multilevel"/>
    <w:tmpl w:val="879CF018"/>
    <w:lvl w:ilvl="0">
      <w:start w:val="1"/>
      <w:numFmt w:val="decimal"/>
      <w:lvlText w:val="%1."/>
      <w:lvlJc w:val="left"/>
      <w:pPr>
        <w:tabs>
          <w:tab w:val="num"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FFFFFF7D"/>
    <w:multiLevelType w:val="multilevel"/>
    <w:tmpl w:val="7B1675E6"/>
    <w:lvl w:ilvl="0">
      <w:start w:val="1"/>
      <w:numFmt w:val="decimal"/>
      <w:lvlText w:val="%1."/>
      <w:lvlJc w:val="left"/>
      <w:pPr>
        <w:tabs>
          <w:tab w:val="num"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FFFFFF7E"/>
    <w:multiLevelType w:val="multilevel"/>
    <w:tmpl w:val="E258FB8A"/>
    <w:lvl w:ilvl="0">
      <w:start w:val="1"/>
      <w:numFmt w:val="decimal"/>
      <w:lvlText w:val="%1."/>
      <w:lvlJc w:val="left"/>
      <w:pPr>
        <w:tabs>
          <w:tab w:val="num"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FFFFFF7F"/>
    <w:multiLevelType w:val="multilevel"/>
    <w:tmpl w:val="47947452"/>
    <w:lvl w:ilvl="0">
      <w:start w:val="1"/>
      <w:numFmt w:val="decimal"/>
      <w:lvlText w:val="%1."/>
      <w:lvlJc w:val="left"/>
      <w:pPr>
        <w:tabs>
          <w:tab w:val="num"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FFFFFF80"/>
    <w:multiLevelType w:val="multilevel"/>
    <w:tmpl w:val="37F66552"/>
    <w:lvl w:ilvl="0">
      <w:start w:val="1"/>
      <w:numFmt w:val="bullet"/>
      <w:lvlText w:val=""/>
      <w:lvlJc w:val="left"/>
      <w:pPr>
        <w:tabs>
          <w:tab w:val="num" w:pos="1492"/>
        </w:tabs>
        <w:ind w:left="1492" w:hanging="360"/>
      </w:pPr>
      <w:rPr>
        <w:rFonts w:ascii="Symbol" w:eastAsia="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FFFFFF81"/>
    <w:multiLevelType w:val="multilevel"/>
    <w:tmpl w:val="292253B8"/>
    <w:lvl w:ilvl="0">
      <w:start w:val="1"/>
      <w:numFmt w:val="bullet"/>
      <w:lvlText w:val=""/>
      <w:lvlJc w:val="left"/>
      <w:pPr>
        <w:tabs>
          <w:tab w:val="num" w:pos="1209"/>
        </w:tabs>
        <w:ind w:left="1209" w:hanging="360"/>
      </w:pPr>
      <w:rPr>
        <w:rFonts w:ascii="Symbol" w:eastAsia="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FFFFFF82"/>
    <w:multiLevelType w:val="multilevel"/>
    <w:tmpl w:val="9F62E372"/>
    <w:lvl w:ilvl="0">
      <w:start w:val="1"/>
      <w:numFmt w:val="bullet"/>
      <w:lvlText w:val=""/>
      <w:lvlJc w:val="left"/>
      <w:pPr>
        <w:tabs>
          <w:tab w:val="num" w:pos="926"/>
        </w:tabs>
        <w:ind w:left="926" w:hanging="360"/>
      </w:pPr>
      <w:rPr>
        <w:rFonts w:ascii="Symbol" w:eastAsia="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FFFFFF83"/>
    <w:multiLevelType w:val="multilevel"/>
    <w:tmpl w:val="0E42468A"/>
    <w:lvl w:ilvl="0">
      <w:start w:val="1"/>
      <w:numFmt w:val="bullet"/>
      <w:lvlText w:val=""/>
      <w:lvlJc w:val="left"/>
      <w:pPr>
        <w:tabs>
          <w:tab w:val="num" w:pos="643"/>
        </w:tabs>
        <w:ind w:left="643" w:hanging="360"/>
      </w:pPr>
      <w:rPr>
        <w:rFonts w:ascii="Symbol" w:eastAsia="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FFFFFF88"/>
    <w:multiLevelType w:val="multilevel"/>
    <w:tmpl w:val="5BCAD7CC"/>
    <w:lvl w:ilvl="0">
      <w:start w:val="1"/>
      <w:numFmt w:val="decimal"/>
      <w:lvlText w:val="%1."/>
      <w:lvlJc w:val="left"/>
      <w:pPr>
        <w:tabs>
          <w:tab w:val="num"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FFFFFF89"/>
    <w:multiLevelType w:val="multilevel"/>
    <w:tmpl w:val="254C306C"/>
    <w:lvl w:ilvl="0">
      <w:start w:val="1"/>
      <w:numFmt w:val="bullet"/>
      <w:lvlText w:val=""/>
      <w:lvlJc w:val="left"/>
      <w:pPr>
        <w:tabs>
          <w:tab w:val="num" w:pos="360"/>
        </w:tabs>
        <w:ind w:left="360" w:hanging="360"/>
      </w:pPr>
      <w:rPr>
        <w:rFonts w:ascii="Symbol" w:eastAsia="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4E9E584E"/>
    <w:multiLevelType w:val="multilevel"/>
    <w:tmpl w:val="00FDB866"/>
    <w:lvl w:ilvl="0">
      <w:start w:val="1"/>
      <w:numFmt w:val="decimal"/>
      <w:lvlText w:val="%1."/>
      <w:lvlJc w:val="left"/>
      <w:pPr>
        <w:ind w:left="913" w:hanging="465"/>
      </w:pPr>
    </w:lvl>
    <w:lvl w:ilvl="1">
      <w:start w:val="1"/>
      <w:numFmt w:val="lowerLetter"/>
      <w:lvlText w:val="%2."/>
      <w:lvlJc w:val="left"/>
      <w:pPr>
        <w:ind w:left="1528" w:hanging="360"/>
      </w:pPr>
    </w:lvl>
    <w:lvl w:ilvl="2">
      <w:start w:val="1"/>
      <w:numFmt w:val="lowerRoman"/>
      <w:lvlText w:val="%3."/>
      <w:lvlJc w:val="right"/>
      <w:pPr>
        <w:ind w:left="2248" w:hanging="180"/>
      </w:pPr>
    </w:lvl>
    <w:lvl w:ilvl="3">
      <w:start w:val="1"/>
      <w:numFmt w:val="decimal"/>
      <w:lvlText w:val="%4."/>
      <w:lvlJc w:val="left"/>
      <w:pPr>
        <w:ind w:left="2968" w:hanging="360"/>
      </w:pPr>
    </w:lvl>
    <w:lvl w:ilvl="4">
      <w:start w:val="1"/>
      <w:numFmt w:val="lowerLetter"/>
      <w:lvlText w:val="%5."/>
      <w:lvlJc w:val="left"/>
      <w:pPr>
        <w:ind w:left="3688" w:hanging="360"/>
      </w:pPr>
    </w:lvl>
    <w:lvl w:ilvl="5">
      <w:start w:val="1"/>
      <w:numFmt w:val="lowerRoman"/>
      <w:lvlText w:val="%6."/>
      <w:lvlJc w:val="right"/>
      <w:pPr>
        <w:ind w:left="4408" w:hanging="180"/>
      </w:pPr>
    </w:lvl>
    <w:lvl w:ilvl="6">
      <w:start w:val="1"/>
      <w:numFmt w:val="decimal"/>
      <w:lvlText w:val="%7."/>
      <w:lvlJc w:val="left"/>
      <w:pPr>
        <w:ind w:left="5128" w:hanging="360"/>
      </w:pPr>
    </w:lvl>
    <w:lvl w:ilvl="7">
      <w:start w:val="1"/>
      <w:numFmt w:val="lowerLetter"/>
      <w:lvlText w:val="%8."/>
      <w:lvlJc w:val="left"/>
      <w:pPr>
        <w:ind w:left="5848" w:hanging="360"/>
      </w:pPr>
    </w:lvl>
    <w:lvl w:ilvl="8">
      <w:start w:val="1"/>
      <w:numFmt w:val="lowerRoman"/>
      <w:lvlText w:val="%9."/>
      <w:lvlJc w:val="right"/>
      <w:pPr>
        <w:ind w:left="6568"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spaceForUL/>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3A"/>
    <w:rsid w:val="001A769C"/>
    <w:rsid w:val="00345338"/>
    <w:rsid w:val="0041135F"/>
    <w:rsid w:val="007F6357"/>
    <w:rsid w:val="009B07D4"/>
    <w:rsid w:val="00AF6D3A"/>
    <w:rsid w:val="00DC2B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chartTrackingRefBased/>
  <w15:docId w15:val="{E2EC09DB-51F9-41AC-B72E-4442EB6E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qFormat="1"/>
    <w:lsdException w:name="footnote text" w:uiPriority="9" w:qFormat="1"/>
    <w:lsdException w:name="annotation text" w:uiPriority="9" w:qFormat="1"/>
    <w:lsdException w:name="header" w:uiPriority="9" w:qFormat="1"/>
    <w:lsdException w:name="footer" w:uiPriority="9" w:qFormat="1"/>
    <w:lsdException w:name="index heading" w:uiPriority="9" w:qFormat="1"/>
    <w:lsdException w:name="caption" w:semiHidden="1" w:uiPriority="9" w:unhideWhenUsed="1" w:qFormat="1"/>
    <w:lsdException w:name="table of figures" w:uiPriority="9" w:qFormat="1"/>
    <w:lsdException w:name="envelope address" w:uiPriority="9" w:qFormat="1"/>
    <w:lsdException w:name="envelope return" w:uiPriority="9" w:qFormat="1"/>
    <w:lsdException w:name="footnote reference" w:uiPriority="9" w:qFormat="1"/>
    <w:lsdException w:name="annotation reference" w:uiPriority="9" w:qFormat="1"/>
    <w:lsdException w:name="line number" w:uiPriority="9" w:qFormat="1"/>
    <w:lsdException w:name="page number" w:uiPriority="9" w:qFormat="1"/>
    <w:lsdException w:name="endnote reference" w:uiPriority="9" w:qFormat="1"/>
    <w:lsdException w:name="endnote text" w:uiPriority="9" w:qFormat="1"/>
    <w:lsdException w:name="table of authorities" w:uiPriority="9" w:qFormat="1"/>
    <w:lsdException w:name="macro" w:uiPriority="9" w:qFormat="1"/>
    <w:lsdException w:name="toa heading" w:uiPriority="9" w:qFormat="1"/>
    <w:lsdException w:name="List" w:uiPriority="9" w:qFormat="1"/>
    <w:lsdException w:name="List Bullet" w:uiPriority="9" w:qFormat="1"/>
    <w:lsdException w:name="List Number" w:uiPriority="9" w:qFormat="1"/>
    <w:lsdException w:name="List 2" w:uiPriority="9" w:qFormat="1"/>
    <w:lsdException w:name="List 3" w:uiPriority="9" w:qFormat="1"/>
    <w:lsdException w:name="List 4" w:uiPriority="9" w:qFormat="1"/>
    <w:lsdException w:name="List 5" w:uiPriority="9" w:qFormat="1"/>
    <w:lsdException w:name="List Bullet 2" w:uiPriority="9" w:qFormat="1"/>
    <w:lsdException w:name="List Bullet 3" w:uiPriority="9" w:qFormat="1"/>
    <w:lsdException w:name="List Bullet 4" w:uiPriority="9" w:qFormat="1"/>
    <w:lsdException w:name="List Bullet 5" w:uiPriority="9" w:qFormat="1"/>
    <w:lsdException w:name="List Number 2" w:uiPriority="9" w:qFormat="1"/>
    <w:lsdException w:name="List Number 3" w:uiPriority="9" w:qFormat="1"/>
    <w:lsdException w:name="List Number 4" w:uiPriority="9" w:qFormat="1"/>
    <w:lsdException w:name="List Number 5" w:uiPriority="9"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il"/>
        <w:left w:val="nil"/>
        <w:bottom w:val="nil"/>
        <w:right w:val="nil"/>
        <w:between w:val="nil"/>
      </w:pBdr>
    </w:pPr>
    <w:rPr>
      <w:sz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next w:val="a"/>
  </w:style>
  <w:style w:type="paragraph" w:customStyle="1" w:styleId="2">
    <w:name w:val="Звичайний2"/>
    <w:qFormat/>
    <w:pPr>
      <w:pBdr>
        <w:top w:val="nil"/>
        <w:left w:val="nil"/>
        <w:bottom w:val="nil"/>
        <w:right w:val="nil"/>
        <w:between w:val="nil"/>
      </w:pBdr>
    </w:pPr>
    <w:rPr>
      <w:sz w:val="22"/>
    </w:rPr>
  </w:style>
  <w:style w:type="paragraph" w:customStyle="1" w:styleId="1">
    <w:name w:val="Звичайний1"/>
    <w:qFormat/>
    <w:pPr>
      <w:pBdr>
        <w:top w:val="nil"/>
        <w:left w:val="nil"/>
        <w:bottom w:val="nil"/>
        <w:right w:val="nil"/>
        <w:between w:val="nil"/>
      </w:pBdr>
      <w:spacing w:after="160" w:line="259" w:lineRule="auto"/>
    </w:pPr>
    <w:rPr>
      <w:sz w:val="22"/>
    </w:rPr>
  </w:style>
  <w:style w:type="paragraph" w:customStyle="1" w:styleId="footnotetext">
    <w:name w:val="footnote text"/>
    <w:next w:val="2"/>
    <w:pPr>
      <w:pBdr>
        <w:top w:val="nil"/>
        <w:left w:val="nil"/>
        <w:bottom w:val="nil"/>
        <w:right w:val="nil"/>
        <w:between w:val="nil"/>
      </w:pBdr>
    </w:pPr>
    <w:rPr>
      <w:sz w:val="22"/>
    </w:rPr>
  </w:style>
  <w:style w:type="paragraph" w:customStyle="1" w:styleId="endnotetext">
    <w:name w:val="endnote text"/>
    <w:next w:val="2"/>
    <w:pPr>
      <w:pBdr>
        <w:top w:val="nil"/>
        <w:left w:val="nil"/>
        <w:bottom w:val="nil"/>
        <w:right w:val="nil"/>
        <w:between w:val="nil"/>
      </w:pBdr>
    </w:pPr>
    <w:rPr>
      <w:sz w:val="22"/>
    </w:rPr>
  </w:style>
  <w:style w:type="paragraph" w:customStyle="1" w:styleId="rvps2">
    <w:name w:val="rvps2"/>
    <w:basedOn w:val="1"/>
    <w:pPr>
      <w:spacing w:before="100" w:beforeAutospacing="1" w:after="100" w:afterAutospacing="1" w:line="240" w:lineRule="auto"/>
    </w:pPr>
    <w:rPr>
      <w:rFonts w:ascii="Times New Roman" w:eastAsia="Times New Roman" w:hAnsi="Times New Roman"/>
      <w:sz w:val="24"/>
    </w:rPr>
  </w:style>
  <w:style w:type="paragraph" w:styleId="a3">
    <w:name w:val="List Paragraph"/>
    <w:basedOn w:val="1"/>
    <w:qFormat/>
    <w:pPr>
      <w:ind w:left="720"/>
      <w:contextualSpacing/>
    </w:pPr>
  </w:style>
  <w:style w:type="paragraph" w:customStyle="1" w:styleId="10">
    <w:name w:val="Верхній колонтитул1"/>
    <w:basedOn w:val="1"/>
    <w:pPr>
      <w:tabs>
        <w:tab w:val="center" w:pos="4819"/>
        <w:tab w:val="right" w:pos="9639"/>
      </w:tabs>
    </w:pPr>
  </w:style>
  <w:style w:type="paragraph" w:customStyle="1" w:styleId="11">
    <w:name w:val="Нижній колонтитул1"/>
    <w:basedOn w:val="1"/>
    <w:pPr>
      <w:tabs>
        <w:tab w:val="center" w:pos="4819"/>
        <w:tab w:val="right" w:pos="9639"/>
      </w:tabs>
    </w:pPr>
  </w:style>
  <w:style w:type="paragraph" w:customStyle="1" w:styleId="a4">
    <w:name w:val="Нормальний текст"/>
    <w:basedOn w:val="1"/>
    <w:pPr>
      <w:spacing w:before="120" w:after="0" w:line="240" w:lineRule="auto"/>
      <w:ind w:firstLine="567"/>
      <w:jc w:val="both"/>
    </w:pPr>
    <w:rPr>
      <w:rFonts w:ascii="Antiqua" w:eastAsia="Antiqua" w:hAnsi="Antiqua"/>
      <w:sz w:val="26"/>
    </w:rPr>
  </w:style>
  <w:style w:type="character" w:customStyle="1" w:styleId="LineNumber">
    <w:name w:val="Line Number"/>
  </w:style>
  <w:style w:type="character" w:customStyle="1" w:styleId="Hyperlink">
    <w:name w:val="Hyperlink"/>
    <w:rPr>
      <w:color w:val="0000FF"/>
      <w:u w:val="single"/>
    </w:rPr>
  </w:style>
  <w:style w:type="character" w:customStyle="1" w:styleId="12">
    <w:name w:val="Гіперпосилання1"/>
    <w:rPr>
      <w:color w:val="0000FF"/>
      <w:u w:val="single"/>
    </w:rPr>
  </w:style>
  <w:style w:type="character" w:customStyle="1" w:styleId="a5">
    <w:name w:val="Верхній колонтитул Знак"/>
    <w:rPr>
      <w:sz w:val="22"/>
    </w:rPr>
  </w:style>
  <w:style w:type="character" w:customStyle="1" w:styleId="a6">
    <w:name w:val="Нижній колонтитул Знак"/>
    <w:rPr>
      <w:sz w:val="22"/>
    </w:rPr>
  </w:style>
  <w:style w:type="character" w:customStyle="1" w:styleId="a7">
    <w:name w:val="Нормальний текст Знак"/>
    <w:rPr>
      <w:rFonts w:ascii="Antiqua" w:eastAsia="Antiqua" w:hAnsi="Antiqua"/>
      <w:sz w:val="26"/>
    </w:rPr>
  </w:style>
  <w:style w:type="character" w:customStyle="1" w:styleId="footnotereference">
    <w:name w:val="footnote reference"/>
    <w:rPr>
      <w:vertAlign w:val="superscript"/>
    </w:rPr>
  </w:style>
  <w:style w:type="character" w:customStyle="1" w:styleId="FootnoteTextChar">
    <w:name w:val="Footnote Text Char"/>
    <w:link w:val="footnotetext"/>
    <w:rPr>
      <w:sz w:val="20"/>
    </w:rPr>
  </w:style>
  <w:style w:type="character" w:customStyle="1" w:styleId="endnotereference">
    <w:name w:val="endnote reference"/>
    <w:rPr>
      <w:vertAlign w:val="superscript"/>
    </w:rPr>
  </w:style>
  <w:style w:type="character" w:customStyle="1" w:styleId="EndnoteTextChar">
    <w:name w:val="Endnote Text Char"/>
    <w:link w:val="endnotetext"/>
    <w:rPr>
      <w:sz w:val="20"/>
    </w:rPr>
  </w:style>
  <w:style w:type="character" w:customStyle="1" w:styleId="20">
    <w:name w:val="Гіперпосилання2"/>
    <w:rPr>
      <w:color w:val="0000FF"/>
      <w:u w:val="single"/>
    </w:rPr>
  </w:style>
  <w:style w:type="table" w:customStyle="1" w:styleId="NormalTable">
    <w:name w:val="Normal Table"/>
    <w:tblPr>
      <w:tblInd w:w="0" w:type="dxa"/>
      <w:tblCellMar>
        <w:top w:w="0" w:type="dxa"/>
        <w:left w:w="108" w:type="dxa"/>
        <w:bottom w:w="0" w:type="dxa"/>
        <w:right w:w="108" w:type="dxa"/>
      </w:tblCellMar>
    </w:tblPr>
  </w:style>
  <w:style w:type="table" w:customStyle="1" w:styleId="TableSimple1">
    <w:name w:val="Table Simple 1"/>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Normal Table"/>
    <w:tblPr>
      <w:tblInd w:w="0" w:type="dxa"/>
      <w:tblCellMar>
        <w:top w:w="0" w:type="dxa"/>
        <w:left w:w="108" w:type="dxa"/>
        <w:bottom w:w="0" w:type="dxa"/>
        <w:right w:w="108" w:type="dxa"/>
      </w:tblCellMar>
    </w:tblPr>
  </w:style>
  <w:style w:type="table" w:styleId="a9">
    <w:name w:val="Table Grid"/>
    <w:basedOn w:val="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1"/>
    <w:basedOn w:val="a8"/>
    <w:rPr>
      <w:sz w:val="22"/>
      <w:lang w:val="ru-RU"/>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456-17?find=1&amp;text=%D0%B4%D0%BE%D0%B2%D0%B3%D0%BE%D1%81%D1%82%D1%80%D0%BE%D0%BA" TargetMode="External"/><Relationship Id="rId21" Type="http://schemas.openxmlformats.org/officeDocument/2006/relationships/hyperlink" Target="https://zakon.rada.gov.ua/laws/show/2456-17?find=1&amp;text=%D0%B4%D0%BE%D0%B2%D0%B3%D0%BE%D1%81%D1%82%D1%80%D0%BE%D0%BA" TargetMode="External"/><Relationship Id="rId42" Type="http://schemas.openxmlformats.org/officeDocument/2006/relationships/hyperlink" Target="https://zakon.rada.gov.ua/laws/show/1562-12" TargetMode="External"/><Relationship Id="rId47" Type="http://schemas.openxmlformats.org/officeDocument/2006/relationships/hyperlink" Target="https://zakon.rada.gov.ua/laws/show/2456-17" TargetMode="External"/><Relationship Id="rId63" Type="http://schemas.openxmlformats.org/officeDocument/2006/relationships/hyperlink" Target="https://zakon.rada.gov.ua/laws/show/2456-17" TargetMode="External"/><Relationship Id="rId68" Type="http://schemas.openxmlformats.org/officeDocument/2006/relationships/hyperlink" Target="https://zakon.rada.gov.ua/laws/show/222-2023-%D0%BF" TargetMode="External"/><Relationship Id="rId84" Type="http://schemas.openxmlformats.org/officeDocument/2006/relationships/hyperlink" Target="https://zakon.rada.gov.ua/laws/show/2456-17" TargetMode="External"/><Relationship Id="rId89" Type="http://schemas.openxmlformats.org/officeDocument/2006/relationships/hyperlink" Target="https://zakon.rada.gov.ua/laws/show/2456-17" TargetMode="External"/><Relationship Id="rId16" Type="http://schemas.openxmlformats.org/officeDocument/2006/relationships/hyperlink" Target="https://zakon.rada.gov.ua/laws/show/2456-17?find=1&amp;text=%D0%B4%D0%BE%D0%B2%D0%B3%D0%BE%D1%81%D1%82%D1%80%D0%BE%D0%BA" TargetMode="External"/><Relationship Id="rId11" Type="http://schemas.openxmlformats.org/officeDocument/2006/relationships/hyperlink" Target="https://zakon.rada.gov.ua/laws/show/117-2023-%D0%BF" TargetMode="External"/><Relationship Id="rId32" Type="http://schemas.openxmlformats.org/officeDocument/2006/relationships/hyperlink" Target="https://zakon.rada.gov.ua/laws/show/2456-17?find=1&amp;text=%D0%B4%D0%BE%D0%B2%D0%B3%D0%BE%D1%81%D1%82%D1%80%D0%BE%D0%BA" TargetMode="External"/><Relationship Id="rId37" Type="http://schemas.openxmlformats.org/officeDocument/2006/relationships/hyperlink" Target="https://zakon.rada.gov.ua/laws/show/2456-17?find=1&amp;text=%D0%B4%D0%BE%D0%B2%D0%B3%D0%BE%D1%81%D1%82%D1%80%D0%BE%D0%BA" TargetMode="External"/><Relationship Id="rId53" Type="http://schemas.openxmlformats.org/officeDocument/2006/relationships/hyperlink" Target="https://zakon.rada.gov.ua/laws/show/2456-17" TargetMode="External"/><Relationship Id="rId58" Type="http://schemas.openxmlformats.org/officeDocument/2006/relationships/hyperlink" Target="https://zakon.rada.gov.ua/laws/show/2456-17" TargetMode="External"/><Relationship Id="rId74" Type="http://schemas.openxmlformats.org/officeDocument/2006/relationships/hyperlink" Target="https://zakon.rada.gov.ua/laws/show/2456-17?find=1&amp;text=%D0%B4%D0%BE%D0%B2%D0%B3%D0%BE%D1%81%D1%82%D1%80%D0%BE%D0%BA" TargetMode="External"/><Relationship Id="rId79" Type="http://schemas.openxmlformats.org/officeDocument/2006/relationships/hyperlink" Target="https://zakon.rada.gov.ua/laws/show/2456-17?find=1&amp;text=%D0%B4%D0%BE%D0%B2%D0%B3%D0%BE%D1%81%D1%82%D1%80%D0%BE%D0%BA" TargetMode="External"/><Relationship Id="rId5" Type="http://schemas.openxmlformats.org/officeDocument/2006/relationships/webSettings" Target="webSettings.xml"/><Relationship Id="rId90" Type="http://schemas.openxmlformats.org/officeDocument/2006/relationships/hyperlink" Target="https://zakon.rada.gov.ua/laws/show/2456-17" TargetMode="External"/><Relationship Id="rId22" Type="http://schemas.openxmlformats.org/officeDocument/2006/relationships/hyperlink" Target="https://zakon.rada.gov.ua/laws/show/2456-17?find=1&amp;text=%D0%B4%D0%BE%D0%B2%D0%B3%D0%BE%D1%81%D1%82%D1%80%D0%BE%D0%BA" TargetMode="External"/><Relationship Id="rId27" Type="http://schemas.openxmlformats.org/officeDocument/2006/relationships/hyperlink" Target="https://zakon.rada.gov.ua/laws/show/2456-17?find=1&amp;text=%D0%B4%D0%BE%D0%B2%D0%B3%D0%BE%D1%81%D1%82%D1%80%D0%BE%D0%BA" TargetMode="External"/><Relationship Id="rId43" Type="http://schemas.openxmlformats.org/officeDocument/2006/relationships/hyperlink" Target="https://zakon.rada.gov.ua/laws/show/1562-12" TargetMode="External"/><Relationship Id="rId48" Type="http://schemas.openxmlformats.org/officeDocument/2006/relationships/hyperlink" Target="https://zakon.rada.gov.ua/laws/show/2456-17" TargetMode="External"/><Relationship Id="rId64" Type="http://schemas.openxmlformats.org/officeDocument/2006/relationships/hyperlink" Target="https://zakon.rada.gov.ua/laws/show/2456-17" TargetMode="External"/><Relationship Id="rId69" Type="http://schemas.openxmlformats.org/officeDocument/2006/relationships/hyperlink" Target="https://zakon.rada.gov.ua/laws/show/2456-17?find=1&amp;text=%D0%B4%D0%BE%D0%B2%D0%B3%D0%BE%D1%81%D1%82%D1%80%D0%BE%D0%BA" TargetMode="External"/><Relationship Id="rId8" Type="http://schemas.openxmlformats.org/officeDocument/2006/relationships/hyperlink" Target="https://zakon.rada.gov.ua/laws/show/2456-17" TargetMode="External"/><Relationship Id="rId51" Type="http://schemas.openxmlformats.org/officeDocument/2006/relationships/hyperlink" Target="https://zakon.rada.gov.ua/laws/show/2456-17" TargetMode="External"/><Relationship Id="rId72" Type="http://schemas.openxmlformats.org/officeDocument/2006/relationships/hyperlink" Target="https://zakon.rada.gov.ua/laws/show/2456-17" TargetMode="External"/><Relationship Id="rId80" Type="http://schemas.openxmlformats.org/officeDocument/2006/relationships/hyperlink" Target="https://zakon.rada.gov.ua/laws/show/2456-17?find=1&amp;text=%D0%B4%D0%BE%D0%B2%D0%B3%D0%BE%D1%81%D1%82%D1%80%D0%BE%D0%BA" TargetMode="External"/><Relationship Id="rId85" Type="http://schemas.openxmlformats.org/officeDocument/2006/relationships/hyperlink" Target="https://zakon.rada.gov.ua/laws/show/2456-17"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2456-17" TargetMode="External"/><Relationship Id="rId17" Type="http://schemas.openxmlformats.org/officeDocument/2006/relationships/hyperlink" Target="https://zakon.rada.gov.ua/laws/show/2456-17?find=1&amp;text=%D0%B4%D0%BE%D0%B2%D0%B3%D0%BE%D1%81%D1%82%D1%80%D0%BE%D0%BA" TargetMode="External"/><Relationship Id="rId25" Type="http://schemas.openxmlformats.org/officeDocument/2006/relationships/hyperlink" Target="https://zakon.rada.gov.ua/laws/show/1241-2022-%D0%BF" TargetMode="External"/><Relationship Id="rId33" Type="http://schemas.openxmlformats.org/officeDocument/2006/relationships/hyperlink" Target="https://zakon.rada.gov.ua/laws/show/2456-17?find=1&amp;text=%D0%B4%D0%BE%D0%B2%D0%B3%D0%BE%D1%81%D1%82%D1%80%D0%BE%D0%BA" TargetMode="External"/><Relationship Id="rId38" Type="http://schemas.openxmlformats.org/officeDocument/2006/relationships/hyperlink" Target="https://zakon.rada.gov.ua/laws/show/2456-17?find=1&amp;text=%D0%B4%D0%BE%D0%B2%D0%B3%D0%BE%D1%81%D1%82%D1%80%D0%BE%D0%BA" TargetMode="External"/><Relationship Id="rId46" Type="http://schemas.openxmlformats.org/officeDocument/2006/relationships/hyperlink" Target="https://zakon.rada.gov.ua/laws/show/2456-17" TargetMode="External"/><Relationship Id="rId59" Type="http://schemas.openxmlformats.org/officeDocument/2006/relationships/hyperlink" Target="https://zakon.rada.gov.ua/laws/show/2456-17" TargetMode="External"/><Relationship Id="rId67" Type="http://schemas.openxmlformats.org/officeDocument/2006/relationships/hyperlink" Target="https://zakon.rada.gov.ua/laws/show/2456-17" TargetMode="External"/><Relationship Id="rId20" Type="http://schemas.openxmlformats.org/officeDocument/2006/relationships/hyperlink" Target="https://zakon.rada.gov.ua/laws/show/2456-17?find=1&amp;text=%D0%B4%D0%BE%D0%B2%D0%B3%D0%BE%D1%81%D1%82%D1%80%D0%BE%D0%BA" TargetMode="External"/><Relationship Id="rId41" Type="http://schemas.openxmlformats.org/officeDocument/2006/relationships/hyperlink" Target="https://zakon.rada.gov.ua/laws/show/1562-12" TargetMode="External"/><Relationship Id="rId54" Type="http://schemas.openxmlformats.org/officeDocument/2006/relationships/hyperlink" Target="https://zakon.rada.gov.ua/laws/show/2456-17" TargetMode="External"/><Relationship Id="rId62" Type="http://schemas.openxmlformats.org/officeDocument/2006/relationships/hyperlink" Target="https://zakon.rada.gov.ua/laws/show/2456-17" TargetMode="External"/><Relationship Id="rId70" Type="http://schemas.openxmlformats.org/officeDocument/2006/relationships/hyperlink" Target="https://zakon.rada.gov.ua/laws/show/2456-17" TargetMode="External"/><Relationship Id="rId75" Type="http://schemas.openxmlformats.org/officeDocument/2006/relationships/hyperlink" Target="https://zakon.rada.gov.ua/laws/show/2456-17" TargetMode="External"/><Relationship Id="rId83" Type="http://schemas.openxmlformats.org/officeDocument/2006/relationships/hyperlink" Target="https://zakon.rada.gov.ua/laws/show/2456-17" TargetMode="External"/><Relationship Id="rId88" Type="http://schemas.openxmlformats.org/officeDocument/2006/relationships/hyperlink" Target="https://zakon.rada.gov.ua/laws/show/2456-17" TargetMode="External"/><Relationship Id="rId91" Type="http://schemas.openxmlformats.org/officeDocument/2006/relationships/hyperlink" Target="https://zakon.rada.gov.ua/laws/show/2456-17?find=1&amp;text=%D0%B4%D0%BE%D0%B2%D0%B3%D0%BE%D1%81%D1%82%D1%80%D0%BE%D0%B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117-2023-%D0%BF" TargetMode="External"/><Relationship Id="rId23" Type="http://schemas.openxmlformats.org/officeDocument/2006/relationships/hyperlink" Target="https://zakon.rada.gov.ua/laws/show/2456-17?find=1&amp;text=%D0%B4%D0%BE%D0%B2%D0%B3%D0%BE%D1%81%D1%82%D1%80%D0%BE%D0%BA" TargetMode="External"/><Relationship Id="rId28" Type="http://schemas.openxmlformats.org/officeDocument/2006/relationships/hyperlink" Target="https://zakon.rada.gov.ua/laws/show/2456-17?find=1&amp;text=%D0%B4%D0%BE%D0%B2%D0%B3%D0%BE%D1%81%D1%82%D1%80%D0%BE%D0%BA" TargetMode="External"/><Relationship Id="rId36" Type="http://schemas.openxmlformats.org/officeDocument/2006/relationships/hyperlink" Target="https://zakon.rada.gov.ua/laws/show/2456-17?find=1&amp;text=%D0%B4%D0%BE%D0%B2%D0%B3%D0%BE%D1%81%D1%82%D1%80%D0%BE%D0%BA" TargetMode="External"/><Relationship Id="rId49" Type="http://schemas.openxmlformats.org/officeDocument/2006/relationships/hyperlink" Target="https://zakon.rada.gov.ua/laws/show/2456-17" TargetMode="External"/><Relationship Id="rId57" Type="http://schemas.openxmlformats.org/officeDocument/2006/relationships/hyperlink" Target="https://zakon.rada.gov.ua/laws/show/2456-17" TargetMode="External"/><Relationship Id="rId10" Type="http://schemas.openxmlformats.org/officeDocument/2006/relationships/hyperlink" Target="https://zakon.rada.gov.ua/laws/show/155-20" TargetMode="External"/><Relationship Id="rId31" Type="http://schemas.openxmlformats.org/officeDocument/2006/relationships/hyperlink" Target="https://zakon.rada.gov.ua/laws/show/2456-17?find=1&amp;text=%D0%B4%D0%BE%D0%B2%D0%B3%D0%BE%D1%81%D1%82%D1%80%D0%BE%D0%BA" TargetMode="External"/><Relationship Id="rId44" Type="http://schemas.openxmlformats.org/officeDocument/2006/relationships/hyperlink" Target="https://zakon.rada.gov.ua/laws/show/1562-12" TargetMode="External"/><Relationship Id="rId52" Type="http://schemas.openxmlformats.org/officeDocument/2006/relationships/hyperlink" Target="https://zakon.rada.gov.ua/laws/show/2456-17" TargetMode="External"/><Relationship Id="rId60" Type="http://schemas.openxmlformats.org/officeDocument/2006/relationships/hyperlink" Target="https://zakon.rada.gov.ua/laws/show/2456-17" TargetMode="External"/><Relationship Id="rId65" Type="http://schemas.openxmlformats.org/officeDocument/2006/relationships/hyperlink" Target="https://zakon.rada.gov.ua/laws/show/2456-17" TargetMode="External"/><Relationship Id="rId73" Type="http://schemas.openxmlformats.org/officeDocument/2006/relationships/hyperlink" Target="https://zakon.rada.gov.ua/laws/show/2456-17?find=1&amp;text=%D0%B4%D0%BE%D0%B2%D0%B3%D0%BE%D1%81%D1%82%D1%80%D0%BE%D0%BA" TargetMode="External"/><Relationship Id="rId78" Type="http://schemas.openxmlformats.org/officeDocument/2006/relationships/hyperlink" Target="https://zakon.rada.gov.ua/laws/show/2456-17" TargetMode="External"/><Relationship Id="rId81" Type="http://schemas.openxmlformats.org/officeDocument/2006/relationships/hyperlink" Target="https://zakon.rada.gov.ua/laws/show/2456-17?find=1&amp;text=%D0%B4%D0%BE%D0%B2%D0%B3%D0%BE%D1%81%D1%82%D1%80%D0%BE%D0%BA" TargetMode="External"/><Relationship Id="rId86" Type="http://schemas.openxmlformats.org/officeDocument/2006/relationships/hyperlink" Target="https://zakon.rada.gov.ua/laws/show/2456-17?find=1&amp;text=%D0%B4%D0%BE%D0%B2%D0%B3%D0%BE%D1%81%D1%82%D1%80%D0%BE%D0%BA"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404-17" TargetMode="External"/><Relationship Id="rId13" Type="http://schemas.openxmlformats.org/officeDocument/2006/relationships/hyperlink" Target="https://zakon.rada.gov.ua/laws/show/2404-17" TargetMode="External"/><Relationship Id="rId18" Type="http://schemas.openxmlformats.org/officeDocument/2006/relationships/hyperlink" Target="https://zakon.rada.gov.ua/laws/show/2456-17?find=1&amp;text=%D0%B4%D0%BE%D0%B2%D0%B3%D0%BE%D1%81%D1%82%D1%80%D0%BE%D0%BA" TargetMode="External"/><Relationship Id="rId39" Type="http://schemas.openxmlformats.org/officeDocument/2006/relationships/hyperlink" Target="https://zakon.rada.gov.ua/laws/show/2456-17?find=1&amp;text=%D0%B4%D0%BE%D0%B2%D0%B3%D0%BE%D1%81%D1%82%D1%80%D0%BE%D0%BA" TargetMode="External"/><Relationship Id="rId34" Type="http://schemas.openxmlformats.org/officeDocument/2006/relationships/hyperlink" Target="https://zakon.rada.gov.ua/laws/show/2456-17?find=1&amp;text=%D0%B4%D0%BE%D0%B2%D0%B3%D0%BE%D1%81%D1%82%D1%80%D0%BE%D0%BA" TargetMode="External"/><Relationship Id="rId50" Type="http://schemas.openxmlformats.org/officeDocument/2006/relationships/hyperlink" Target="https://zakon.rada.gov.ua/laws/show/2456-17" TargetMode="External"/><Relationship Id="rId55" Type="http://schemas.openxmlformats.org/officeDocument/2006/relationships/hyperlink" Target="https://zakon.rada.gov.ua/laws/show/2456-17" TargetMode="External"/><Relationship Id="rId76" Type="http://schemas.openxmlformats.org/officeDocument/2006/relationships/hyperlink" Target="https://zakon.rada.gov.ua/laws/show/2456-17" TargetMode="External"/><Relationship Id="rId7" Type="http://schemas.openxmlformats.org/officeDocument/2006/relationships/endnotes" Target="endnotes.xml"/><Relationship Id="rId71" Type="http://schemas.openxmlformats.org/officeDocument/2006/relationships/hyperlink" Target="https://zakon.rada.gov.ua/laws/show/2456-17"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zakon.rada.gov.ua/laws/show/2456-17?find=1&amp;text=%D0%B4%D0%BE%D0%B2%D0%B3%D0%BE%D1%81%D1%82%D1%80%D0%BE%D0%BA" TargetMode="External"/><Relationship Id="rId24" Type="http://schemas.openxmlformats.org/officeDocument/2006/relationships/hyperlink" Target="https://zakon.rada.gov.ua/laws/show/2456-17?find=1&amp;text=%D0%B4%D0%BE%D0%B2%D0%B3%D0%BE%D1%81%D1%82%D1%80%D0%BE%D0%BA" TargetMode="External"/><Relationship Id="rId40" Type="http://schemas.openxmlformats.org/officeDocument/2006/relationships/hyperlink" Target="https://zakon.rada.gov.ua/laws/show/1241-2022-%D0%BF" TargetMode="External"/><Relationship Id="rId45" Type="http://schemas.openxmlformats.org/officeDocument/2006/relationships/hyperlink" Target="https://zakon.rada.gov.ua/laws/show/2456-17" TargetMode="External"/><Relationship Id="rId66" Type="http://schemas.openxmlformats.org/officeDocument/2006/relationships/hyperlink" Target="https://zakon.rada.gov.ua/laws/show/2456-17" TargetMode="External"/><Relationship Id="rId87" Type="http://schemas.openxmlformats.org/officeDocument/2006/relationships/hyperlink" Target="https://zakon.rada.gov.ua/laws/show/2456-17?find=1&amp;text=%D0%B4%D0%BE%D0%B2%D0%B3%D0%BE%D1%81%D1%82%D1%80%D0%BE%D0%BA" TargetMode="External"/><Relationship Id="rId61" Type="http://schemas.openxmlformats.org/officeDocument/2006/relationships/hyperlink" Target="https://zakon.rada.gov.ua/laws/show/222-2023-%D0%BF" TargetMode="External"/><Relationship Id="rId82" Type="http://schemas.openxmlformats.org/officeDocument/2006/relationships/hyperlink" Target="https://zakon.rada.gov.ua/laws/show/2456-17" TargetMode="External"/><Relationship Id="rId19" Type="http://schemas.openxmlformats.org/officeDocument/2006/relationships/hyperlink" Target="https://zakon.rada.gov.ua/laws/show/2456-17?find=1&amp;text=%D0%B4%D0%BE%D0%B2%D0%B3%D0%BE%D1%81%D1%82%D1%80%D0%BE%D0%BA" TargetMode="External"/><Relationship Id="rId14" Type="http://schemas.openxmlformats.org/officeDocument/2006/relationships/hyperlink" Target="https://zakon.rada.gov.ua/laws/show/155-20" TargetMode="External"/><Relationship Id="rId30" Type="http://schemas.openxmlformats.org/officeDocument/2006/relationships/hyperlink" Target="https://zakon.rada.gov.ua/laws/show/2456-17?find=1&amp;text=%D0%B4%D0%BE%D0%B2%D0%B3%D0%BE%D1%81%D1%82%D1%80%D0%BE%D0%BA" TargetMode="External"/><Relationship Id="rId35" Type="http://schemas.openxmlformats.org/officeDocument/2006/relationships/hyperlink" Target="https://zakon.rada.gov.ua/laws/show/2456-17?find=1&amp;text=%D0%B4%D0%BE%D0%B2%D0%B3%D0%BE%D1%81%D1%82%D1%80%D0%BE%D0%BA" TargetMode="External"/><Relationship Id="rId56" Type="http://schemas.openxmlformats.org/officeDocument/2006/relationships/hyperlink" Target="https://zakon.rada.gov.ua/laws/show/2456-17" TargetMode="External"/><Relationship Id="rId77" Type="http://schemas.openxmlformats.org/officeDocument/2006/relationships/hyperlink" Target="https://zakon.rada.gov.ua/laws/show/2456-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6FA13-83B2-4BAB-ADAA-5E0373E5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139792</Words>
  <Characters>79682</Characters>
  <Application>Microsoft Office Word</Application>
  <DocSecurity>0</DocSecurity>
  <Lines>664</Lines>
  <Paragraphs>438</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219036</CharactersWithSpaces>
  <SharedDoc>false</SharedDoc>
  <HLinks>
    <vt:vector size="564" baseType="variant">
      <vt:variant>
        <vt:i4>5898336</vt:i4>
      </vt:variant>
      <vt:variant>
        <vt:i4>279</vt:i4>
      </vt:variant>
      <vt:variant>
        <vt:i4>0</vt:i4>
      </vt:variant>
      <vt:variant>
        <vt:i4>5</vt:i4>
      </vt:variant>
      <vt:variant>
        <vt:lpwstr>https://zakon.rada.gov.ua/laws/show/2456-17?find=1&amp;text=%D0%B4%D0%BE%D0%B2%D0%B3%D0%BE%D1%81%D1%82%D1%80%D0%BE%D0%BA</vt:lpwstr>
      </vt:variant>
      <vt:variant>
        <vt:lpwstr>w1_36</vt:lpwstr>
      </vt:variant>
      <vt:variant>
        <vt:i4>5898336</vt:i4>
      </vt:variant>
      <vt:variant>
        <vt:i4>276</vt:i4>
      </vt:variant>
      <vt:variant>
        <vt:i4>0</vt:i4>
      </vt:variant>
      <vt:variant>
        <vt:i4>5</vt:i4>
      </vt:variant>
      <vt:variant>
        <vt:lpwstr>https://zakon.rada.gov.ua/laws/show/2456-17?find=1&amp;text=%D0%B4%D0%BE%D0%B2%D0%B3%D0%BE%D1%81%D1%82%D1%80%D0%BE%D0%BA</vt:lpwstr>
      </vt:variant>
      <vt:variant>
        <vt:lpwstr>w1_36</vt:lpwstr>
      </vt:variant>
      <vt:variant>
        <vt:i4>6946936</vt:i4>
      </vt:variant>
      <vt:variant>
        <vt:i4>273</vt:i4>
      </vt:variant>
      <vt:variant>
        <vt:i4>0</vt:i4>
      </vt:variant>
      <vt:variant>
        <vt:i4>5</vt:i4>
      </vt:variant>
      <vt:variant>
        <vt:lpwstr>https://zakon.rada.gov.ua/laws/show/2456-17</vt:lpwstr>
      </vt:variant>
      <vt:variant>
        <vt:lpwstr>n2005</vt:lpwstr>
      </vt:variant>
      <vt:variant>
        <vt:i4>6946936</vt:i4>
      </vt:variant>
      <vt:variant>
        <vt:i4>270</vt:i4>
      </vt:variant>
      <vt:variant>
        <vt:i4>0</vt:i4>
      </vt:variant>
      <vt:variant>
        <vt:i4>5</vt:i4>
      </vt:variant>
      <vt:variant>
        <vt:lpwstr>https://zakon.rada.gov.ua/laws/show/2456-17</vt:lpwstr>
      </vt:variant>
      <vt:variant>
        <vt:lpwstr>n2005</vt:lpwstr>
      </vt:variant>
      <vt:variant>
        <vt:i4>6946936</vt:i4>
      </vt:variant>
      <vt:variant>
        <vt:i4>267</vt:i4>
      </vt:variant>
      <vt:variant>
        <vt:i4>0</vt:i4>
      </vt:variant>
      <vt:variant>
        <vt:i4>5</vt:i4>
      </vt:variant>
      <vt:variant>
        <vt:lpwstr>https://zakon.rada.gov.ua/laws/show/2456-17</vt:lpwstr>
      </vt:variant>
      <vt:variant>
        <vt:lpwstr>n2005</vt:lpwstr>
      </vt:variant>
      <vt:variant>
        <vt:i4>5898336</vt:i4>
      </vt:variant>
      <vt:variant>
        <vt:i4>264</vt:i4>
      </vt:variant>
      <vt:variant>
        <vt:i4>0</vt:i4>
      </vt:variant>
      <vt:variant>
        <vt:i4>5</vt:i4>
      </vt:variant>
      <vt:variant>
        <vt:lpwstr>https://zakon.rada.gov.ua/laws/show/2456-17?find=1&amp;text=%D0%B4%D0%BE%D0%B2%D0%B3%D0%BE%D1%81%D1%82%D1%80%D0%BE%D0%BA</vt:lpwstr>
      </vt:variant>
      <vt:variant>
        <vt:lpwstr>w1_32</vt:lpwstr>
      </vt:variant>
      <vt:variant>
        <vt:i4>5898336</vt:i4>
      </vt:variant>
      <vt:variant>
        <vt:i4>261</vt:i4>
      </vt:variant>
      <vt:variant>
        <vt:i4>0</vt:i4>
      </vt:variant>
      <vt:variant>
        <vt:i4>5</vt:i4>
      </vt:variant>
      <vt:variant>
        <vt:lpwstr>https://zakon.rada.gov.ua/laws/show/2456-17?find=1&amp;text=%D0%B4%D0%BE%D0%B2%D0%B3%D0%BE%D1%81%D1%82%D1%80%D0%BE%D0%BA</vt:lpwstr>
      </vt:variant>
      <vt:variant>
        <vt:lpwstr>w1_32</vt:lpwstr>
      </vt:variant>
      <vt:variant>
        <vt:i4>5898336</vt:i4>
      </vt:variant>
      <vt:variant>
        <vt:i4>258</vt:i4>
      </vt:variant>
      <vt:variant>
        <vt:i4>0</vt:i4>
      </vt:variant>
      <vt:variant>
        <vt:i4>5</vt:i4>
      </vt:variant>
      <vt:variant>
        <vt:lpwstr>https://zakon.rada.gov.ua/laws/show/2456-17?find=1&amp;text=%D0%B4%D0%BE%D0%B2%D0%B3%D0%BE%D1%81%D1%82%D1%80%D0%BE%D0%BA</vt:lpwstr>
      </vt:variant>
      <vt:variant>
        <vt:lpwstr>w1_30</vt:lpwstr>
      </vt:variant>
      <vt:variant>
        <vt:i4>5898336</vt:i4>
      </vt:variant>
      <vt:variant>
        <vt:i4>255</vt:i4>
      </vt:variant>
      <vt:variant>
        <vt:i4>0</vt:i4>
      </vt:variant>
      <vt:variant>
        <vt:i4>5</vt:i4>
      </vt:variant>
      <vt:variant>
        <vt:lpwstr>https://zakon.rada.gov.ua/laws/show/2456-17?find=1&amp;text=%D0%B4%D0%BE%D0%B2%D0%B3%D0%BE%D1%81%D1%82%D1%80%D0%BE%D0%BA</vt:lpwstr>
      </vt:variant>
      <vt:variant>
        <vt:lpwstr>w1_30</vt:lpwstr>
      </vt:variant>
      <vt:variant>
        <vt:i4>6553721</vt:i4>
      </vt:variant>
      <vt:variant>
        <vt:i4>252</vt:i4>
      </vt:variant>
      <vt:variant>
        <vt:i4>0</vt:i4>
      </vt:variant>
      <vt:variant>
        <vt:i4>5</vt:i4>
      </vt:variant>
      <vt:variant>
        <vt:lpwstr>https://zakon.rada.gov.ua/laws/show/2456-17</vt:lpwstr>
      </vt:variant>
      <vt:variant>
        <vt:lpwstr>n4183</vt:lpwstr>
      </vt:variant>
      <vt:variant>
        <vt:i4>7143536</vt:i4>
      </vt:variant>
      <vt:variant>
        <vt:i4>249</vt:i4>
      </vt:variant>
      <vt:variant>
        <vt:i4>0</vt:i4>
      </vt:variant>
      <vt:variant>
        <vt:i4>5</vt:i4>
      </vt:variant>
      <vt:variant>
        <vt:lpwstr>https://zakon.rada.gov.ua/laws/show/2456-17</vt:lpwstr>
      </vt:variant>
      <vt:variant>
        <vt:lpwstr>n2876</vt:lpwstr>
      </vt:variant>
      <vt:variant>
        <vt:i4>7143536</vt:i4>
      </vt:variant>
      <vt:variant>
        <vt:i4>246</vt:i4>
      </vt:variant>
      <vt:variant>
        <vt:i4>0</vt:i4>
      </vt:variant>
      <vt:variant>
        <vt:i4>5</vt:i4>
      </vt:variant>
      <vt:variant>
        <vt:lpwstr>https://zakon.rada.gov.ua/laws/show/2456-17</vt:lpwstr>
      </vt:variant>
      <vt:variant>
        <vt:lpwstr>n2875</vt:lpwstr>
      </vt:variant>
      <vt:variant>
        <vt:i4>6291579</vt:i4>
      </vt:variant>
      <vt:variant>
        <vt:i4>243</vt:i4>
      </vt:variant>
      <vt:variant>
        <vt:i4>0</vt:i4>
      </vt:variant>
      <vt:variant>
        <vt:i4>5</vt:i4>
      </vt:variant>
      <vt:variant>
        <vt:lpwstr>https://zakon.rada.gov.ua/laws/show/2456-17</vt:lpwstr>
      </vt:variant>
      <vt:variant>
        <vt:lpwstr>n931</vt:lpwstr>
      </vt:variant>
      <vt:variant>
        <vt:i4>5832734</vt:i4>
      </vt:variant>
      <vt:variant>
        <vt:i4>240</vt:i4>
      </vt:variant>
      <vt:variant>
        <vt:i4>0</vt:i4>
      </vt:variant>
      <vt:variant>
        <vt:i4>5</vt:i4>
      </vt:variant>
      <vt:variant>
        <vt:lpwstr>https://zakon.rada.gov.ua/laws/show/2456-17?find=1&amp;text=%D0%B4%D0%BE%D0%B2%D0%B3%D0%BE%D1%81%D1%82%D1%80%D0%BE%D0%BA</vt:lpwstr>
      </vt:variant>
      <vt:variant>
        <vt:lpwstr>n485</vt:lpwstr>
      </vt:variant>
      <vt:variant>
        <vt:i4>5570578</vt:i4>
      </vt:variant>
      <vt:variant>
        <vt:i4>237</vt:i4>
      </vt:variant>
      <vt:variant>
        <vt:i4>0</vt:i4>
      </vt:variant>
      <vt:variant>
        <vt:i4>5</vt:i4>
      </vt:variant>
      <vt:variant>
        <vt:lpwstr>https://zakon.rada.gov.ua/laws/show/2456-17?find=1&amp;text=%D0%B4%D0%BE%D0%B2%D0%B3%D0%BE%D1%81%D1%82%D1%80%D0%BE%D0%BA</vt:lpwstr>
      </vt:variant>
      <vt:variant>
        <vt:lpwstr>n845</vt:lpwstr>
      </vt:variant>
      <vt:variant>
        <vt:i4>5963872</vt:i4>
      </vt:variant>
      <vt:variant>
        <vt:i4>234</vt:i4>
      </vt:variant>
      <vt:variant>
        <vt:i4>0</vt:i4>
      </vt:variant>
      <vt:variant>
        <vt:i4>5</vt:i4>
      </vt:variant>
      <vt:variant>
        <vt:lpwstr>https://zakon.rada.gov.ua/laws/show/2456-17?find=1&amp;text=%D0%B4%D0%BE%D0%B2%D0%B3%D0%BE%D1%81%D1%82%D1%80%D0%BE%D0%BA</vt:lpwstr>
      </vt:variant>
      <vt:variant>
        <vt:lpwstr>w1_27</vt:lpwstr>
      </vt:variant>
      <vt:variant>
        <vt:i4>6553721</vt:i4>
      </vt:variant>
      <vt:variant>
        <vt:i4>231</vt:i4>
      </vt:variant>
      <vt:variant>
        <vt:i4>0</vt:i4>
      </vt:variant>
      <vt:variant>
        <vt:i4>5</vt:i4>
      </vt:variant>
      <vt:variant>
        <vt:lpwstr>https://zakon.rada.gov.ua/laws/show/2456-17</vt:lpwstr>
      </vt:variant>
      <vt:variant>
        <vt:lpwstr>n4183</vt:lpwstr>
      </vt:variant>
      <vt:variant>
        <vt:i4>7143536</vt:i4>
      </vt:variant>
      <vt:variant>
        <vt:i4>228</vt:i4>
      </vt:variant>
      <vt:variant>
        <vt:i4>0</vt:i4>
      </vt:variant>
      <vt:variant>
        <vt:i4>5</vt:i4>
      </vt:variant>
      <vt:variant>
        <vt:lpwstr>https://zakon.rada.gov.ua/laws/show/2456-17</vt:lpwstr>
      </vt:variant>
      <vt:variant>
        <vt:lpwstr>n2876</vt:lpwstr>
      </vt:variant>
      <vt:variant>
        <vt:i4>7143536</vt:i4>
      </vt:variant>
      <vt:variant>
        <vt:i4>225</vt:i4>
      </vt:variant>
      <vt:variant>
        <vt:i4>0</vt:i4>
      </vt:variant>
      <vt:variant>
        <vt:i4>5</vt:i4>
      </vt:variant>
      <vt:variant>
        <vt:lpwstr>https://zakon.rada.gov.ua/laws/show/2456-17</vt:lpwstr>
      </vt:variant>
      <vt:variant>
        <vt:lpwstr>n2875</vt:lpwstr>
      </vt:variant>
      <vt:variant>
        <vt:i4>6291579</vt:i4>
      </vt:variant>
      <vt:variant>
        <vt:i4>222</vt:i4>
      </vt:variant>
      <vt:variant>
        <vt:i4>0</vt:i4>
      </vt:variant>
      <vt:variant>
        <vt:i4>5</vt:i4>
      </vt:variant>
      <vt:variant>
        <vt:lpwstr>https://zakon.rada.gov.ua/laws/show/2456-17</vt:lpwstr>
      </vt:variant>
      <vt:variant>
        <vt:lpwstr>n931</vt:lpwstr>
      </vt:variant>
      <vt:variant>
        <vt:i4>5832734</vt:i4>
      </vt:variant>
      <vt:variant>
        <vt:i4>219</vt:i4>
      </vt:variant>
      <vt:variant>
        <vt:i4>0</vt:i4>
      </vt:variant>
      <vt:variant>
        <vt:i4>5</vt:i4>
      </vt:variant>
      <vt:variant>
        <vt:lpwstr>https://zakon.rada.gov.ua/laws/show/2456-17?find=1&amp;text=%D0%B4%D0%BE%D0%B2%D0%B3%D0%BE%D1%81%D1%82%D1%80%D0%BE%D0%BA</vt:lpwstr>
      </vt:variant>
      <vt:variant>
        <vt:lpwstr>n485</vt:lpwstr>
      </vt:variant>
      <vt:variant>
        <vt:i4>5570578</vt:i4>
      </vt:variant>
      <vt:variant>
        <vt:i4>216</vt:i4>
      </vt:variant>
      <vt:variant>
        <vt:i4>0</vt:i4>
      </vt:variant>
      <vt:variant>
        <vt:i4>5</vt:i4>
      </vt:variant>
      <vt:variant>
        <vt:lpwstr>https://zakon.rada.gov.ua/laws/show/2456-17?find=1&amp;text=%D0%B4%D0%BE%D0%B2%D0%B3%D0%BE%D1%81%D1%82%D1%80%D0%BE%D0%BA</vt:lpwstr>
      </vt:variant>
      <vt:variant>
        <vt:lpwstr>n845</vt:lpwstr>
      </vt:variant>
      <vt:variant>
        <vt:i4>5963872</vt:i4>
      </vt:variant>
      <vt:variant>
        <vt:i4>213</vt:i4>
      </vt:variant>
      <vt:variant>
        <vt:i4>0</vt:i4>
      </vt:variant>
      <vt:variant>
        <vt:i4>5</vt:i4>
      </vt:variant>
      <vt:variant>
        <vt:lpwstr>https://zakon.rada.gov.ua/laws/show/2456-17?find=1&amp;text=%D0%B4%D0%BE%D0%B2%D0%B3%D0%BE%D1%81%D1%82%D1%80%D0%BE%D0%BA</vt:lpwstr>
      </vt:variant>
      <vt:variant>
        <vt:lpwstr>w1_27</vt:lpwstr>
      </vt:variant>
      <vt:variant>
        <vt:i4>7209084</vt:i4>
      </vt:variant>
      <vt:variant>
        <vt:i4>210</vt:i4>
      </vt:variant>
      <vt:variant>
        <vt:i4>0</vt:i4>
      </vt:variant>
      <vt:variant>
        <vt:i4>5</vt:i4>
      </vt:variant>
      <vt:variant>
        <vt:lpwstr>https://zakon.rada.gov.ua/laws/show/2456-17</vt:lpwstr>
      </vt:variant>
      <vt:variant>
        <vt:lpwstr>n3452</vt:lpwstr>
      </vt:variant>
      <vt:variant>
        <vt:i4>7209084</vt:i4>
      </vt:variant>
      <vt:variant>
        <vt:i4>207</vt:i4>
      </vt:variant>
      <vt:variant>
        <vt:i4>0</vt:i4>
      </vt:variant>
      <vt:variant>
        <vt:i4>5</vt:i4>
      </vt:variant>
      <vt:variant>
        <vt:lpwstr>https://zakon.rada.gov.ua/laws/show/2456-17</vt:lpwstr>
      </vt:variant>
      <vt:variant>
        <vt:lpwstr>n3452</vt:lpwstr>
      </vt:variant>
      <vt:variant>
        <vt:i4>7209084</vt:i4>
      </vt:variant>
      <vt:variant>
        <vt:i4>204</vt:i4>
      </vt:variant>
      <vt:variant>
        <vt:i4>0</vt:i4>
      </vt:variant>
      <vt:variant>
        <vt:i4>5</vt:i4>
      </vt:variant>
      <vt:variant>
        <vt:lpwstr>https://zakon.rada.gov.ua/laws/show/2456-17</vt:lpwstr>
      </vt:variant>
      <vt:variant>
        <vt:lpwstr>n3452</vt:lpwstr>
      </vt:variant>
      <vt:variant>
        <vt:i4>5767264</vt:i4>
      </vt:variant>
      <vt:variant>
        <vt:i4>201</vt:i4>
      </vt:variant>
      <vt:variant>
        <vt:i4>0</vt:i4>
      </vt:variant>
      <vt:variant>
        <vt:i4>5</vt:i4>
      </vt:variant>
      <vt:variant>
        <vt:lpwstr>https://zakon.rada.gov.ua/laws/show/2456-17?find=1&amp;text=%D0%B4%D0%BE%D0%B2%D0%B3%D0%BE%D1%81%D1%82%D1%80%D0%BE%D0%BA</vt:lpwstr>
      </vt:variant>
      <vt:variant>
        <vt:lpwstr>w1_19</vt:lpwstr>
      </vt:variant>
      <vt:variant>
        <vt:i4>5767264</vt:i4>
      </vt:variant>
      <vt:variant>
        <vt:i4>198</vt:i4>
      </vt:variant>
      <vt:variant>
        <vt:i4>0</vt:i4>
      </vt:variant>
      <vt:variant>
        <vt:i4>5</vt:i4>
      </vt:variant>
      <vt:variant>
        <vt:lpwstr>https://zakon.rada.gov.ua/laws/show/2456-17?find=1&amp;text=%D0%B4%D0%BE%D0%B2%D0%B3%D0%BE%D1%81%D1%82%D1%80%D0%BE%D0%BA</vt:lpwstr>
      </vt:variant>
      <vt:variant>
        <vt:lpwstr>w1_19</vt:lpwstr>
      </vt:variant>
      <vt:variant>
        <vt:i4>524302</vt:i4>
      </vt:variant>
      <vt:variant>
        <vt:i4>195</vt:i4>
      </vt:variant>
      <vt:variant>
        <vt:i4>0</vt:i4>
      </vt:variant>
      <vt:variant>
        <vt:i4>5</vt:i4>
      </vt:variant>
      <vt:variant>
        <vt:lpwstr>https://zakon.rada.gov.ua/laws/show/222-2023-%D0%BF</vt:lpwstr>
      </vt:variant>
      <vt:variant>
        <vt:lpwstr>n8</vt:lpwstr>
      </vt:variant>
      <vt:variant>
        <vt:i4>7078010</vt:i4>
      </vt:variant>
      <vt:variant>
        <vt:i4>192</vt:i4>
      </vt:variant>
      <vt:variant>
        <vt:i4>0</vt:i4>
      </vt:variant>
      <vt:variant>
        <vt:i4>5</vt:i4>
      </vt:variant>
      <vt:variant>
        <vt:lpwstr>https://zakon.rada.gov.ua/laws/show/2456-17</vt:lpwstr>
      </vt:variant>
      <vt:variant>
        <vt:lpwstr>n4200</vt:lpwstr>
      </vt:variant>
      <vt:variant>
        <vt:i4>7078010</vt:i4>
      </vt:variant>
      <vt:variant>
        <vt:i4>189</vt:i4>
      </vt:variant>
      <vt:variant>
        <vt:i4>0</vt:i4>
      </vt:variant>
      <vt:variant>
        <vt:i4>5</vt:i4>
      </vt:variant>
      <vt:variant>
        <vt:lpwstr>https://zakon.rada.gov.ua/laws/show/2456-17</vt:lpwstr>
      </vt:variant>
      <vt:variant>
        <vt:lpwstr>n4200</vt:lpwstr>
      </vt:variant>
      <vt:variant>
        <vt:i4>7078010</vt:i4>
      </vt:variant>
      <vt:variant>
        <vt:i4>186</vt:i4>
      </vt:variant>
      <vt:variant>
        <vt:i4>0</vt:i4>
      </vt:variant>
      <vt:variant>
        <vt:i4>5</vt:i4>
      </vt:variant>
      <vt:variant>
        <vt:lpwstr>https://zakon.rada.gov.ua/laws/show/2456-17</vt:lpwstr>
      </vt:variant>
      <vt:variant>
        <vt:lpwstr>n4200</vt:lpwstr>
      </vt:variant>
      <vt:variant>
        <vt:i4>6619257</vt:i4>
      </vt:variant>
      <vt:variant>
        <vt:i4>183</vt:i4>
      </vt:variant>
      <vt:variant>
        <vt:i4>0</vt:i4>
      </vt:variant>
      <vt:variant>
        <vt:i4>5</vt:i4>
      </vt:variant>
      <vt:variant>
        <vt:lpwstr>https://zakon.rada.gov.ua/laws/show/2456-17</vt:lpwstr>
      </vt:variant>
      <vt:variant>
        <vt:lpwstr>n4199</vt:lpwstr>
      </vt:variant>
      <vt:variant>
        <vt:i4>6619257</vt:i4>
      </vt:variant>
      <vt:variant>
        <vt:i4>180</vt:i4>
      </vt:variant>
      <vt:variant>
        <vt:i4>0</vt:i4>
      </vt:variant>
      <vt:variant>
        <vt:i4>5</vt:i4>
      </vt:variant>
      <vt:variant>
        <vt:lpwstr>https://zakon.rada.gov.ua/laws/show/2456-17</vt:lpwstr>
      </vt:variant>
      <vt:variant>
        <vt:lpwstr>n4199</vt:lpwstr>
      </vt:variant>
      <vt:variant>
        <vt:i4>6619257</vt:i4>
      </vt:variant>
      <vt:variant>
        <vt:i4>177</vt:i4>
      </vt:variant>
      <vt:variant>
        <vt:i4>0</vt:i4>
      </vt:variant>
      <vt:variant>
        <vt:i4>5</vt:i4>
      </vt:variant>
      <vt:variant>
        <vt:lpwstr>https://zakon.rada.gov.ua/laws/show/2456-17</vt:lpwstr>
      </vt:variant>
      <vt:variant>
        <vt:lpwstr>n4199</vt:lpwstr>
      </vt:variant>
      <vt:variant>
        <vt:i4>524302</vt:i4>
      </vt:variant>
      <vt:variant>
        <vt:i4>174</vt:i4>
      </vt:variant>
      <vt:variant>
        <vt:i4>0</vt:i4>
      </vt:variant>
      <vt:variant>
        <vt:i4>5</vt:i4>
      </vt:variant>
      <vt:variant>
        <vt:lpwstr>https://zakon.rada.gov.ua/laws/show/222-2023-%D0%BF</vt:lpwstr>
      </vt:variant>
      <vt:variant>
        <vt:lpwstr>n8</vt:lpwstr>
      </vt:variant>
      <vt:variant>
        <vt:i4>7078010</vt:i4>
      </vt:variant>
      <vt:variant>
        <vt:i4>171</vt:i4>
      </vt:variant>
      <vt:variant>
        <vt:i4>0</vt:i4>
      </vt:variant>
      <vt:variant>
        <vt:i4>5</vt:i4>
      </vt:variant>
      <vt:variant>
        <vt:lpwstr>https://zakon.rada.gov.ua/laws/show/2456-17</vt:lpwstr>
      </vt:variant>
      <vt:variant>
        <vt:lpwstr>n4200</vt:lpwstr>
      </vt:variant>
      <vt:variant>
        <vt:i4>7078010</vt:i4>
      </vt:variant>
      <vt:variant>
        <vt:i4>168</vt:i4>
      </vt:variant>
      <vt:variant>
        <vt:i4>0</vt:i4>
      </vt:variant>
      <vt:variant>
        <vt:i4>5</vt:i4>
      </vt:variant>
      <vt:variant>
        <vt:lpwstr>https://zakon.rada.gov.ua/laws/show/2456-17</vt:lpwstr>
      </vt:variant>
      <vt:variant>
        <vt:lpwstr>n4200</vt:lpwstr>
      </vt:variant>
      <vt:variant>
        <vt:i4>7078010</vt:i4>
      </vt:variant>
      <vt:variant>
        <vt:i4>165</vt:i4>
      </vt:variant>
      <vt:variant>
        <vt:i4>0</vt:i4>
      </vt:variant>
      <vt:variant>
        <vt:i4>5</vt:i4>
      </vt:variant>
      <vt:variant>
        <vt:lpwstr>https://zakon.rada.gov.ua/laws/show/2456-17</vt:lpwstr>
      </vt:variant>
      <vt:variant>
        <vt:lpwstr>n4200</vt:lpwstr>
      </vt:variant>
      <vt:variant>
        <vt:i4>6619257</vt:i4>
      </vt:variant>
      <vt:variant>
        <vt:i4>162</vt:i4>
      </vt:variant>
      <vt:variant>
        <vt:i4>0</vt:i4>
      </vt:variant>
      <vt:variant>
        <vt:i4>5</vt:i4>
      </vt:variant>
      <vt:variant>
        <vt:lpwstr>https://zakon.rada.gov.ua/laws/show/2456-17</vt:lpwstr>
      </vt:variant>
      <vt:variant>
        <vt:lpwstr>n4199</vt:lpwstr>
      </vt:variant>
      <vt:variant>
        <vt:i4>6619257</vt:i4>
      </vt:variant>
      <vt:variant>
        <vt:i4>159</vt:i4>
      </vt:variant>
      <vt:variant>
        <vt:i4>0</vt:i4>
      </vt:variant>
      <vt:variant>
        <vt:i4>5</vt:i4>
      </vt:variant>
      <vt:variant>
        <vt:lpwstr>https://zakon.rada.gov.ua/laws/show/2456-17</vt:lpwstr>
      </vt:variant>
      <vt:variant>
        <vt:lpwstr>n4199</vt:lpwstr>
      </vt:variant>
      <vt:variant>
        <vt:i4>6619257</vt:i4>
      </vt:variant>
      <vt:variant>
        <vt:i4>156</vt:i4>
      </vt:variant>
      <vt:variant>
        <vt:i4>0</vt:i4>
      </vt:variant>
      <vt:variant>
        <vt:i4>5</vt:i4>
      </vt:variant>
      <vt:variant>
        <vt:lpwstr>https://zakon.rada.gov.ua/laws/show/2456-17</vt:lpwstr>
      </vt:variant>
      <vt:variant>
        <vt:lpwstr>n4199</vt:lpwstr>
      </vt:variant>
      <vt:variant>
        <vt:i4>6946936</vt:i4>
      </vt:variant>
      <vt:variant>
        <vt:i4>153</vt:i4>
      </vt:variant>
      <vt:variant>
        <vt:i4>0</vt:i4>
      </vt:variant>
      <vt:variant>
        <vt:i4>5</vt:i4>
      </vt:variant>
      <vt:variant>
        <vt:lpwstr>https://zakon.rada.gov.ua/laws/show/2456-17</vt:lpwstr>
      </vt:variant>
      <vt:variant>
        <vt:lpwstr>n2001</vt:lpwstr>
      </vt:variant>
      <vt:variant>
        <vt:i4>6946936</vt:i4>
      </vt:variant>
      <vt:variant>
        <vt:i4>150</vt:i4>
      </vt:variant>
      <vt:variant>
        <vt:i4>0</vt:i4>
      </vt:variant>
      <vt:variant>
        <vt:i4>5</vt:i4>
      </vt:variant>
      <vt:variant>
        <vt:lpwstr>https://zakon.rada.gov.ua/laws/show/2456-17</vt:lpwstr>
      </vt:variant>
      <vt:variant>
        <vt:lpwstr>n2001</vt:lpwstr>
      </vt:variant>
      <vt:variant>
        <vt:i4>7143544</vt:i4>
      </vt:variant>
      <vt:variant>
        <vt:i4>147</vt:i4>
      </vt:variant>
      <vt:variant>
        <vt:i4>0</vt:i4>
      </vt:variant>
      <vt:variant>
        <vt:i4>5</vt:i4>
      </vt:variant>
      <vt:variant>
        <vt:lpwstr>https://zakon.rada.gov.ua/laws/show/2456-17</vt:lpwstr>
      </vt:variant>
      <vt:variant>
        <vt:lpwstr>n306</vt:lpwstr>
      </vt:variant>
      <vt:variant>
        <vt:i4>7078011</vt:i4>
      </vt:variant>
      <vt:variant>
        <vt:i4>144</vt:i4>
      </vt:variant>
      <vt:variant>
        <vt:i4>0</vt:i4>
      </vt:variant>
      <vt:variant>
        <vt:i4>5</vt:i4>
      </vt:variant>
      <vt:variant>
        <vt:lpwstr>https://zakon.rada.gov.ua/laws/show/2456-17</vt:lpwstr>
      </vt:variant>
      <vt:variant>
        <vt:lpwstr>n4302</vt:lpwstr>
      </vt:variant>
      <vt:variant>
        <vt:i4>7078011</vt:i4>
      </vt:variant>
      <vt:variant>
        <vt:i4>141</vt:i4>
      </vt:variant>
      <vt:variant>
        <vt:i4>0</vt:i4>
      </vt:variant>
      <vt:variant>
        <vt:i4>5</vt:i4>
      </vt:variant>
      <vt:variant>
        <vt:lpwstr>https://zakon.rada.gov.ua/laws/show/2456-17</vt:lpwstr>
      </vt:variant>
      <vt:variant>
        <vt:lpwstr>n4302</vt:lpwstr>
      </vt:variant>
      <vt:variant>
        <vt:i4>7143544</vt:i4>
      </vt:variant>
      <vt:variant>
        <vt:i4>138</vt:i4>
      </vt:variant>
      <vt:variant>
        <vt:i4>0</vt:i4>
      </vt:variant>
      <vt:variant>
        <vt:i4>5</vt:i4>
      </vt:variant>
      <vt:variant>
        <vt:lpwstr>https://zakon.rada.gov.ua/laws/show/2456-17</vt:lpwstr>
      </vt:variant>
      <vt:variant>
        <vt:lpwstr>n306</vt:lpwstr>
      </vt:variant>
      <vt:variant>
        <vt:i4>7078011</vt:i4>
      </vt:variant>
      <vt:variant>
        <vt:i4>135</vt:i4>
      </vt:variant>
      <vt:variant>
        <vt:i4>0</vt:i4>
      </vt:variant>
      <vt:variant>
        <vt:i4>5</vt:i4>
      </vt:variant>
      <vt:variant>
        <vt:lpwstr>https://zakon.rada.gov.ua/laws/show/2456-17</vt:lpwstr>
      </vt:variant>
      <vt:variant>
        <vt:lpwstr>n4302</vt:lpwstr>
      </vt:variant>
      <vt:variant>
        <vt:i4>7078011</vt:i4>
      </vt:variant>
      <vt:variant>
        <vt:i4>132</vt:i4>
      </vt:variant>
      <vt:variant>
        <vt:i4>0</vt:i4>
      </vt:variant>
      <vt:variant>
        <vt:i4>5</vt:i4>
      </vt:variant>
      <vt:variant>
        <vt:lpwstr>https://zakon.rada.gov.ua/laws/show/2456-17</vt:lpwstr>
      </vt:variant>
      <vt:variant>
        <vt:lpwstr>n4302</vt:lpwstr>
      </vt:variant>
      <vt:variant>
        <vt:i4>7143544</vt:i4>
      </vt:variant>
      <vt:variant>
        <vt:i4>129</vt:i4>
      </vt:variant>
      <vt:variant>
        <vt:i4>0</vt:i4>
      </vt:variant>
      <vt:variant>
        <vt:i4>5</vt:i4>
      </vt:variant>
      <vt:variant>
        <vt:lpwstr>https://zakon.rada.gov.ua/laws/show/2456-17</vt:lpwstr>
      </vt:variant>
      <vt:variant>
        <vt:lpwstr>n306</vt:lpwstr>
      </vt:variant>
      <vt:variant>
        <vt:i4>7143544</vt:i4>
      </vt:variant>
      <vt:variant>
        <vt:i4>126</vt:i4>
      </vt:variant>
      <vt:variant>
        <vt:i4>0</vt:i4>
      </vt:variant>
      <vt:variant>
        <vt:i4>5</vt:i4>
      </vt:variant>
      <vt:variant>
        <vt:lpwstr>https://zakon.rada.gov.ua/laws/show/2456-17</vt:lpwstr>
      </vt:variant>
      <vt:variant>
        <vt:lpwstr>n306</vt:lpwstr>
      </vt:variant>
      <vt:variant>
        <vt:i4>5963848</vt:i4>
      </vt:variant>
      <vt:variant>
        <vt:i4>123</vt:i4>
      </vt:variant>
      <vt:variant>
        <vt:i4>0</vt:i4>
      </vt:variant>
      <vt:variant>
        <vt:i4>5</vt:i4>
      </vt:variant>
      <vt:variant>
        <vt:lpwstr>https://zakon.rada.gov.ua/laws/show/1562-12</vt:lpwstr>
      </vt:variant>
      <vt:variant>
        <vt:lpwstr>n63</vt:lpwstr>
      </vt:variant>
      <vt:variant>
        <vt:i4>5963848</vt:i4>
      </vt:variant>
      <vt:variant>
        <vt:i4>120</vt:i4>
      </vt:variant>
      <vt:variant>
        <vt:i4>0</vt:i4>
      </vt:variant>
      <vt:variant>
        <vt:i4>5</vt:i4>
      </vt:variant>
      <vt:variant>
        <vt:lpwstr>https://zakon.rada.gov.ua/laws/show/1562-12</vt:lpwstr>
      </vt:variant>
      <vt:variant>
        <vt:lpwstr>n62</vt:lpwstr>
      </vt:variant>
      <vt:variant>
        <vt:i4>5963848</vt:i4>
      </vt:variant>
      <vt:variant>
        <vt:i4>117</vt:i4>
      </vt:variant>
      <vt:variant>
        <vt:i4>0</vt:i4>
      </vt:variant>
      <vt:variant>
        <vt:i4>5</vt:i4>
      </vt:variant>
      <vt:variant>
        <vt:lpwstr>https://zakon.rada.gov.ua/laws/show/1562-12</vt:lpwstr>
      </vt:variant>
      <vt:variant>
        <vt:lpwstr>n63</vt:lpwstr>
      </vt:variant>
      <vt:variant>
        <vt:i4>5963848</vt:i4>
      </vt:variant>
      <vt:variant>
        <vt:i4>114</vt:i4>
      </vt:variant>
      <vt:variant>
        <vt:i4>0</vt:i4>
      </vt:variant>
      <vt:variant>
        <vt:i4>5</vt:i4>
      </vt:variant>
      <vt:variant>
        <vt:lpwstr>https://zakon.rada.gov.ua/laws/show/1562-12</vt:lpwstr>
      </vt:variant>
      <vt:variant>
        <vt:lpwstr>n62</vt:lpwstr>
      </vt:variant>
      <vt:variant>
        <vt:i4>6488127</vt:i4>
      </vt:variant>
      <vt:variant>
        <vt:i4>111</vt:i4>
      </vt:variant>
      <vt:variant>
        <vt:i4>0</vt:i4>
      </vt:variant>
      <vt:variant>
        <vt:i4>5</vt:i4>
      </vt:variant>
      <vt:variant>
        <vt:lpwstr>https://zakon.rada.gov.ua/laws/show/1241-2022-%D0%BF</vt:lpwstr>
      </vt:variant>
      <vt:variant>
        <vt:lpwstr>n10</vt:lpwstr>
      </vt:variant>
      <vt:variant>
        <vt:i4>5767264</vt:i4>
      </vt:variant>
      <vt:variant>
        <vt:i4>108</vt:i4>
      </vt:variant>
      <vt:variant>
        <vt:i4>0</vt:i4>
      </vt:variant>
      <vt:variant>
        <vt:i4>5</vt:i4>
      </vt:variant>
      <vt:variant>
        <vt:lpwstr>https://zakon.rada.gov.ua/laws/show/2456-17?find=1&amp;text=%D0%B4%D0%BE%D0%B2%D0%B3%D0%BE%D1%81%D1%82%D1%80%D0%BE%D0%BA</vt:lpwstr>
      </vt:variant>
      <vt:variant>
        <vt:lpwstr>w1_13</vt:lpwstr>
      </vt:variant>
      <vt:variant>
        <vt:i4>6029334</vt:i4>
      </vt:variant>
      <vt:variant>
        <vt:i4>105</vt:i4>
      </vt:variant>
      <vt:variant>
        <vt:i4>0</vt:i4>
      </vt:variant>
      <vt:variant>
        <vt:i4>5</vt:i4>
      </vt:variant>
      <vt:variant>
        <vt:lpwstr>https://zakon.rada.gov.ua/laws/show/2456-17?find=1&amp;text=%D0%B4%D0%BE%D0%B2%D0%B3%D0%BE%D1%81%D1%82%D1%80%D0%BE%D0%BA</vt:lpwstr>
      </vt:variant>
      <vt:variant>
        <vt:lpwstr>n1053</vt:lpwstr>
      </vt:variant>
      <vt:variant>
        <vt:i4>6160407</vt:i4>
      </vt:variant>
      <vt:variant>
        <vt:i4>102</vt:i4>
      </vt:variant>
      <vt:variant>
        <vt:i4>0</vt:i4>
      </vt:variant>
      <vt:variant>
        <vt:i4>5</vt:i4>
      </vt:variant>
      <vt:variant>
        <vt:lpwstr>https://zakon.rada.gov.ua/laws/show/2456-17?find=1&amp;text=%D0%B4%D0%BE%D0%B2%D0%B3%D0%BE%D1%81%D1%82%D1%80%D0%BE%D0%BA</vt:lpwstr>
      </vt:variant>
      <vt:variant>
        <vt:lpwstr>n2145</vt:lpwstr>
      </vt:variant>
      <vt:variant>
        <vt:i4>6160407</vt:i4>
      </vt:variant>
      <vt:variant>
        <vt:i4>99</vt:i4>
      </vt:variant>
      <vt:variant>
        <vt:i4>0</vt:i4>
      </vt:variant>
      <vt:variant>
        <vt:i4>5</vt:i4>
      </vt:variant>
      <vt:variant>
        <vt:lpwstr>https://zakon.rada.gov.ua/laws/show/2456-17?find=1&amp;text=%D0%B4%D0%BE%D0%B2%D0%B3%D0%BE%D1%81%D1%82%D1%80%D0%BE%D0%BA</vt:lpwstr>
      </vt:variant>
      <vt:variant>
        <vt:lpwstr>n2145</vt:lpwstr>
      </vt:variant>
      <vt:variant>
        <vt:i4>5767190</vt:i4>
      </vt:variant>
      <vt:variant>
        <vt:i4>96</vt:i4>
      </vt:variant>
      <vt:variant>
        <vt:i4>0</vt:i4>
      </vt:variant>
      <vt:variant>
        <vt:i4>5</vt:i4>
      </vt:variant>
      <vt:variant>
        <vt:lpwstr>https://zakon.rada.gov.ua/laws/show/2456-17?find=1&amp;text=%D0%B4%D0%BE%D0%B2%D0%B3%D0%BE%D1%81%D1%82%D1%80%D0%BE%D0%BA</vt:lpwstr>
      </vt:variant>
      <vt:variant>
        <vt:lpwstr>n1017</vt:lpwstr>
      </vt:variant>
      <vt:variant>
        <vt:i4>5767264</vt:i4>
      </vt:variant>
      <vt:variant>
        <vt:i4>93</vt:i4>
      </vt:variant>
      <vt:variant>
        <vt:i4>0</vt:i4>
      </vt:variant>
      <vt:variant>
        <vt:i4>5</vt:i4>
      </vt:variant>
      <vt:variant>
        <vt:lpwstr>https://zakon.rada.gov.ua/laws/show/2456-17?find=1&amp;text=%D0%B4%D0%BE%D0%B2%D0%B3%D0%BE%D1%81%D1%82%D1%80%D0%BE%D0%BA</vt:lpwstr>
      </vt:variant>
      <vt:variant>
        <vt:lpwstr>w1_12</vt:lpwstr>
      </vt:variant>
      <vt:variant>
        <vt:i4>6094878</vt:i4>
      </vt:variant>
      <vt:variant>
        <vt:i4>90</vt:i4>
      </vt:variant>
      <vt:variant>
        <vt:i4>0</vt:i4>
      </vt:variant>
      <vt:variant>
        <vt:i4>5</vt:i4>
      </vt:variant>
      <vt:variant>
        <vt:lpwstr>https://zakon.rada.gov.ua/laws/show/2456-17?find=1&amp;text=%D0%B4%D0%BE%D0%B2%D0%B3%D0%BE%D1%81%D1%82%D1%80%D0%BE%D0%BA</vt:lpwstr>
      </vt:variant>
      <vt:variant>
        <vt:lpwstr>n2876</vt:lpwstr>
      </vt:variant>
      <vt:variant>
        <vt:i4>6094878</vt:i4>
      </vt:variant>
      <vt:variant>
        <vt:i4>87</vt:i4>
      </vt:variant>
      <vt:variant>
        <vt:i4>0</vt:i4>
      </vt:variant>
      <vt:variant>
        <vt:i4>5</vt:i4>
      </vt:variant>
      <vt:variant>
        <vt:lpwstr>https://zakon.rada.gov.ua/laws/show/2456-17?find=1&amp;text=%D0%B4%D0%BE%D0%B2%D0%B3%D0%BE%D1%81%D1%82%D1%80%D0%BE%D0%BA</vt:lpwstr>
      </vt:variant>
      <vt:variant>
        <vt:lpwstr>n2875</vt:lpwstr>
      </vt:variant>
      <vt:variant>
        <vt:i4>6094878</vt:i4>
      </vt:variant>
      <vt:variant>
        <vt:i4>84</vt:i4>
      </vt:variant>
      <vt:variant>
        <vt:i4>0</vt:i4>
      </vt:variant>
      <vt:variant>
        <vt:i4>5</vt:i4>
      </vt:variant>
      <vt:variant>
        <vt:lpwstr>https://zakon.rada.gov.ua/laws/show/2456-17?find=1&amp;text=%D0%B4%D0%BE%D0%B2%D0%B3%D0%BE%D1%81%D1%82%D1%80%D0%BE%D0%BA</vt:lpwstr>
      </vt:variant>
      <vt:variant>
        <vt:lpwstr>n2871</vt:lpwstr>
      </vt:variant>
      <vt:variant>
        <vt:i4>5767264</vt:i4>
      </vt:variant>
      <vt:variant>
        <vt:i4>81</vt:i4>
      </vt:variant>
      <vt:variant>
        <vt:i4>0</vt:i4>
      </vt:variant>
      <vt:variant>
        <vt:i4>5</vt:i4>
      </vt:variant>
      <vt:variant>
        <vt:lpwstr>https://zakon.rada.gov.ua/laws/show/2456-17?find=1&amp;text=%D0%B4%D0%BE%D0%B2%D0%B3%D0%BE%D1%81%D1%82%D1%80%D0%BE%D0%BA</vt:lpwstr>
      </vt:variant>
      <vt:variant>
        <vt:lpwstr>w1_11</vt:lpwstr>
      </vt:variant>
      <vt:variant>
        <vt:i4>5570583</vt:i4>
      </vt:variant>
      <vt:variant>
        <vt:i4>78</vt:i4>
      </vt:variant>
      <vt:variant>
        <vt:i4>0</vt:i4>
      </vt:variant>
      <vt:variant>
        <vt:i4>5</vt:i4>
      </vt:variant>
      <vt:variant>
        <vt:lpwstr>https://zakon.rada.gov.ua/laws/show/2456-17?find=1&amp;text=%D0%B4%D0%BE%D0%B2%D0%B3%D0%BE%D1%81%D1%82%D1%80%D0%BE%D0%BA</vt:lpwstr>
      </vt:variant>
      <vt:variant>
        <vt:lpwstr>n4199</vt:lpwstr>
      </vt:variant>
      <vt:variant>
        <vt:i4>5570583</vt:i4>
      </vt:variant>
      <vt:variant>
        <vt:i4>75</vt:i4>
      </vt:variant>
      <vt:variant>
        <vt:i4>0</vt:i4>
      </vt:variant>
      <vt:variant>
        <vt:i4>5</vt:i4>
      </vt:variant>
      <vt:variant>
        <vt:lpwstr>https://zakon.rada.gov.ua/laws/show/2456-17?find=1&amp;text=%D0%B4%D0%BE%D0%B2%D0%B3%D0%BE%D1%81%D1%82%D1%80%D0%BE%D0%BA</vt:lpwstr>
      </vt:variant>
      <vt:variant>
        <vt:lpwstr>n4199</vt:lpwstr>
      </vt:variant>
      <vt:variant>
        <vt:i4>5767264</vt:i4>
      </vt:variant>
      <vt:variant>
        <vt:i4>72</vt:i4>
      </vt:variant>
      <vt:variant>
        <vt:i4>0</vt:i4>
      </vt:variant>
      <vt:variant>
        <vt:i4>5</vt:i4>
      </vt:variant>
      <vt:variant>
        <vt:lpwstr>https://zakon.rada.gov.ua/laws/show/2456-17?find=1&amp;text=%D0%B4%D0%BE%D0%B2%D0%B3%D0%BE%D1%81%D1%82%D1%80%D0%BE%D0%BA</vt:lpwstr>
      </vt:variant>
      <vt:variant>
        <vt:lpwstr>w1_10</vt:lpwstr>
      </vt:variant>
      <vt:variant>
        <vt:i4>5242976</vt:i4>
      </vt:variant>
      <vt:variant>
        <vt:i4>69</vt:i4>
      </vt:variant>
      <vt:variant>
        <vt:i4>0</vt:i4>
      </vt:variant>
      <vt:variant>
        <vt:i4>5</vt:i4>
      </vt:variant>
      <vt:variant>
        <vt:lpwstr>https://zakon.rada.gov.ua/laws/show/2456-17?find=1&amp;text=%D0%B4%D0%BE%D0%B2%D0%B3%D0%BE%D1%81%D1%82%D1%80%D0%BE%D0%BA</vt:lpwstr>
      </vt:variant>
      <vt:variant>
        <vt:lpwstr>w1_9</vt:lpwstr>
      </vt:variant>
      <vt:variant>
        <vt:i4>6488127</vt:i4>
      </vt:variant>
      <vt:variant>
        <vt:i4>66</vt:i4>
      </vt:variant>
      <vt:variant>
        <vt:i4>0</vt:i4>
      </vt:variant>
      <vt:variant>
        <vt:i4>5</vt:i4>
      </vt:variant>
      <vt:variant>
        <vt:lpwstr>https://zakon.rada.gov.ua/laws/show/1241-2022-%D0%BF</vt:lpwstr>
      </vt:variant>
      <vt:variant>
        <vt:lpwstr>n10</vt:lpwstr>
      </vt:variant>
      <vt:variant>
        <vt:i4>5767264</vt:i4>
      </vt:variant>
      <vt:variant>
        <vt:i4>63</vt:i4>
      </vt:variant>
      <vt:variant>
        <vt:i4>0</vt:i4>
      </vt:variant>
      <vt:variant>
        <vt:i4>5</vt:i4>
      </vt:variant>
      <vt:variant>
        <vt:lpwstr>https://zakon.rada.gov.ua/laws/show/2456-17?find=1&amp;text=%D0%B4%D0%BE%D0%B2%D0%B3%D0%BE%D1%81%D1%82%D1%80%D0%BE%D0%BA</vt:lpwstr>
      </vt:variant>
      <vt:variant>
        <vt:lpwstr>w1_13</vt:lpwstr>
      </vt:variant>
      <vt:variant>
        <vt:i4>6029334</vt:i4>
      </vt:variant>
      <vt:variant>
        <vt:i4>60</vt:i4>
      </vt:variant>
      <vt:variant>
        <vt:i4>0</vt:i4>
      </vt:variant>
      <vt:variant>
        <vt:i4>5</vt:i4>
      </vt:variant>
      <vt:variant>
        <vt:lpwstr>https://zakon.rada.gov.ua/laws/show/2456-17?find=1&amp;text=%D0%B4%D0%BE%D0%B2%D0%B3%D0%BE%D1%81%D1%82%D1%80%D0%BE%D0%BA</vt:lpwstr>
      </vt:variant>
      <vt:variant>
        <vt:lpwstr>n1053</vt:lpwstr>
      </vt:variant>
      <vt:variant>
        <vt:i4>6160407</vt:i4>
      </vt:variant>
      <vt:variant>
        <vt:i4>57</vt:i4>
      </vt:variant>
      <vt:variant>
        <vt:i4>0</vt:i4>
      </vt:variant>
      <vt:variant>
        <vt:i4>5</vt:i4>
      </vt:variant>
      <vt:variant>
        <vt:lpwstr>https://zakon.rada.gov.ua/laws/show/2456-17?find=1&amp;text=%D0%B4%D0%BE%D0%B2%D0%B3%D0%BE%D1%81%D1%82%D1%80%D0%BE%D0%BA</vt:lpwstr>
      </vt:variant>
      <vt:variant>
        <vt:lpwstr>n2145</vt:lpwstr>
      </vt:variant>
      <vt:variant>
        <vt:i4>6160407</vt:i4>
      </vt:variant>
      <vt:variant>
        <vt:i4>54</vt:i4>
      </vt:variant>
      <vt:variant>
        <vt:i4>0</vt:i4>
      </vt:variant>
      <vt:variant>
        <vt:i4>5</vt:i4>
      </vt:variant>
      <vt:variant>
        <vt:lpwstr>https://zakon.rada.gov.ua/laws/show/2456-17?find=1&amp;text=%D0%B4%D0%BE%D0%B2%D0%B3%D0%BE%D1%81%D1%82%D1%80%D0%BE%D0%BA</vt:lpwstr>
      </vt:variant>
      <vt:variant>
        <vt:lpwstr>n2145</vt:lpwstr>
      </vt:variant>
      <vt:variant>
        <vt:i4>5767190</vt:i4>
      </vt:variant>
      <vt:variant>
        <vt:i4>51</vt:i4>
      </vt:variant>
      <vt:variant>
        <vt:i4>0</vt:i4>
      </vt:variant>
      <vt:variant>
        <vt:i4>5</vt:i4>
      </vt:variant>
      <vt:variant>
        <vt:lpwstr>https://zakon.rada.gov.ua/laws/show/2456-17?find=1&amp;text=%D0%B4%D0%BE%D0%B2%D0%B3%D0%BE%D1%81%D1%82%D1%80%D0%BE%D0%BA</vt:lpwstr>
      </vt:variant>
      <vt:variant>
        <vt:lpwstr>n1017</vt:lpwstr>
      </vt:variant>
      <vt:variant>
        <vt:i4>5767264</vt:i4>
      </vt:variant>
      <vt:variant>
        <vt:i4>48</vt:i4>
      </vt:variant>
      <vt:variant>
        <vt:i4>0</vt:i4>
      </vt:variant>
      <vt:variant>
        <vt:i4>5</vt:i4>
      </vt:variant>
      <vt:variant>
        <vt:lpwstr>https://zakon.rada.gov.ua/laws/show/2456-17?find=1&amp;text=%D0%B4%D0%BE%D0%B2%D0%B3%D0%BE%D1%81%D1%82%D1%80%D0%BE%D0%BA</vt:lpwstr>
      </vt:variant>
      <vt:variant>
        <vt:lpwstr>w1_12</vt:lpwstr>
      </vt:variant>
      <vt:variant>
        <vt:i4>6094878</vt:i4>
      </vt:variant>
      <vt:variant>
        <vt:i4>45</vt:i4>
      </vt:variant>
      <vt:variant>
        <vt:i4>0</vt:i4>
      </vt:variant>
      <vt:variant>
        <vt:i4>5</vt:i4>
      </vt:variant>
      <vt:variant>
        <vt:lpwstr>https://zakon.rada.gov.ua/laws/show/2456-17?find=1&amp;text=%D0%B4%D0%BE%D0%B2%D0%B3%D0%BE%D1%81%D1%82%D1%80%D0%BE%D0%BA</vt:lpwstr>
      </vt:variant>
      <vt:variant>
        <vt:lpwstr>n2876</vt:lpwstr>
      </vt:variant>
      <vt:variant>
        <vt:i4>6094878</vt:i4>
      </vt:variant>
      <vt:variant>
        <vt:i4>42</vt:i4>
      </vt:variant>
      <vt:variant>
        <vt:i4>0</vt:i4>
      </vt:variant>
      <vt:variant>
        <vt:i4>5</vt:i4>
      </vt:variant>
      <vt:variant>
        <vt:lpwstr>https://zakon.rada.gov.ua/laws/show/2456-17?find=1&amp;text=%D0%B4%D0%BE%D0%B2%D0%B3%D0%BE%D1%81%D1%82%D1%80%D0%BE%D0%BA</vt:lpwstr>
      </vt:variant>
      <vt:variant>
        <vt:lpwstr>n2875</vt:lpwstr>
      </vt:variant>
      <vt:variant>
        <vt:i4>6094878</vt:i4>
      </vt:variant>
      <vt:variant>
        <vt:i4>39</vt:i4>
      </vt:variant>
      <vt:variant>
        <vt:i4>0</vt:i4>
      </vt:variant>
      <vt:variant>
        <vt:i4>5</vt:i4>
      </vt:variant>
      <vt:variant>
        <vt:lpwstr>https://zakon.rada.gov.ua/laws/show/2456-17?find=1&amp;text=%D0%B4%D0%BE%D0%B2%D0%B3%D0%BE%D1%81%D1%82%D1%80%D0%BE%D0%BA</vt:lpwstr>
      </vt:variant>
      <vt:variant>
        <vt:lpwstr>n2871</vt:lpwstr>
      </vt:variant>
      <vt:variant>
        <vt:i4>5767264</vt:i4>
      </vt:variant>
      <vt:variant>
        <vt:i4>36</vt:i4>
      </vt:variant>
      <vt:variant>
        <vt:i4>0</vt:i4>
      </vt:variant>
      <vt:variant>
        <vt:i4>5</vt:i4>
      </vt:variant>
      <vt:variant>
        <vt:lpwstr>https://zakon.rada.gov.ua/laws/show/2456-17?find=1&amp;text=%D0%B4%D0%BE%D0%B2%D0%B3%D0%BE%D1%81%D1%82%D1%80%D0%BE%D0%BA</vt:lpwstr>
      </vt:variant>
      <vt:variant>
        <vt:lpwstr>w1_11</vt:lpwstr>
      </vt:variant>
      <vt:variant>
        <vt:i4>5570583</vt:i4>
      </vt:variant>
      <vt:variant>
        <vt:i4>33</vt:i4>
      </vt:variant>
      <vt:variant>
        <vt:i4>0</vt:i4>
      </vt:variant>
      <vt:variant>
        <vt:i4>5</vt:i4>
      </vt:variant>
      <vt:variant>
        <vt:lpwstr>https://zakon.rada.gov.ua/laws/show/2456-17?find=1&amp;text=%D0%B4%D0%BE%D0%B2%D0%B3%D0%BE%D1%81%D1%82%D1%80%D0%BE%D0%BA</vt:lpwstr>
      </vt:variant>
      <vt:variant>
        <vt:lpwstr>n4199</vt:lpwstr>
      </vt:variant>
      <vt:variant>
        <vt:i4>5570583</vt:i4>
      </vt:variant>
      <vt:variant>
        <vt:i4>30</vt:i4>
      </vt:variant>
      <vt:variant>
        <vt:i4>0</vt:i4>
      </vt:variant>
      <vt:variant>
        <vt:i4>5</vt:i4>
      </vt:variant>
      <vt:variant>
        <vt:lpwstr>https://zakon.rada.gov.ua/laws/show/2456-17?find=1&amp;text=%D0%B4%D0%BE%D0%B2%D0%B3%D0%BE%D1%81%D1%82%D1%80%D0%BE%D0%BA</vt:lpwstr>
      </vt:variant>
      <vt:variant>
        <vt:lpwstr>n4199</vt:lpwstr>
      </vt:variant>
      <vt:variant>
        <vt:i4>5767264</vt:i4>
      </vt:variant>
      <vt:variant>
        <vt:i4>27</vt:i4>
      </vt:variant>
      <vt:variant>
        <vt:i4>0</vt:i4>
      </vt:variant>
      <vt:variant>
        <vt:i4>5</vt:i4>
      </vt:variant>
      <vt:variant>
        <vt:lpwstr>https://zakon.rada.gov.ua/laws/show/2456-17?find=1&amp;text=%D0%B4%D0%BE%D0%B2%D0%B3%D0%BE%D1%81%D1%82%D1%80%D0%BE%D0%BA</vt:lpwstr>
      </vt:variant>
      <vt:variant>
        <vt:lpwstr>w1_10</vt:lpwstr>
      </vt:variant>
      <vt:variant>
        <vt:i4>5242976</vt:i4>
      </vt:variant>
      <vt:variant>
        <vt:i4>24</vt:i4>
      </vt:variant>
      <vt:variant>
        <vt:i4>0</vt:i4>
      </vt:variant>
      <vt:variant>
        <vt:i4>5</vt:i4>
      </vt:variant>
      <vt:variant>
        <vt:lpwstr>https://zakon.rada.gov.ua/laws/show/2456-17?find=1&amp;text=%D0%B4%D0%BE%D0%B2%D0%B3%D0%BE%D1%81%D1%82%D1%80%D0%BE%D0%BA</vt:lpwstr>
      </vt:variant>
      <vt:variant>
        <vt:lpwstr>w1_9</vt:lpwstr>
      </vt:variant>
      <vt:variant>
        <vt:i4>655368</vt:i4>
      </vt:variant>
      <vt:variant>
        <vt:i4>21</vt:i4>
      </vt:variant>
      <vt:variant>
        <vt:i4>0</vt:i4>
      </vt:variant>
      <vt:variant>
        <vt:i4>5</vt:i4>
      </vt:variant>
      <vt:variant>
        <vt:lpwstr>https://zakon.rada.gov.ua/laws/show/117-2023-%D0%BF</vt:lpwstr>
      </vt:variant>
      <vt:variant>
        <vt:lpwstr>n9</vt:lpwstr>
      </vt:variant>
      <vt:variant>
        <vt:i4>7536698</vt:i4>
      </vt:variant>
      <vt:variant>
        <vt:i4>18</vt:i4>
      </vt:variant>
      <vt:variant>
        <vt:i4>0</vt:i4>
      </vt:variant>
      <vt:variant>
        <vt:i4>5</vt:i4>
      </vt:variant>
      <vt:variant>
        <vt:lpwstr>https://zakon.rada.gov.ua/laws/show/155-20</vt:lpwstr>
      </vt:variant>
      <vt:variant>
        <vt:lpwstr/>
      </vt:variant>
      <vt:variant>
        <vt:i4>6946851</vt:i4>
      </vt:variant>
      <vt:variant>
        <vt:i4>15</vt:i4>
      </vt:variant>
      <vt:variant>
        <vt:i4>0</vt:i4>
      </vt:variant>
      <vt:variant>
        <vt:i4>5</vt:i4>
      </vt:variant>
      <vt:variant>
        <vt:lpwstr>https://zakon.rada.gov.ua/laws/show/2404-17</vt:lpwstr>
      </vt:variant>
      <vt:variant>
        <vt:lpwstr/>
      </vt:variant>
      <vt:variant>
        <vt:i4>7012473</vt:i4>
      </vt:variant>
      <vt:variant>
        <vt:i4>12</vt:i4>
      </vt:variant>
      <vt:variant>
        <vt:i4>0</vt:i4>
      </vt:variant>
      <vt:variant>
        <vt:i4>5</vt:i4>
      </vt:variant>
      <vt:variant>
        <vt:lpwstr>https://zakon.rada.gov.ua/laws/show/2456-17</vt:lpwstr>
      </vt:variant>
      <vt:variant>
        <vt:lpwstr>n417</vt:lpwstr>
      </vt:variant>
      <vt:variant>
        <vt:i4>655368</vt:i4>
      </vt:variant>
      <vt:variant>
        <vt:i4>9</vt:i4>
      </vt:variant>
      <vt:variant>
        <vt:i4>0</vt:i4>
      </vt:variant>
      <vt:variant>
        <vt:i4>5</vt:i4>
      </vt:variant>
      <vt:variant>
        <vt:lpwstr>https://zakon.rada.gov.ua/laws/show/117-2023-%D0%BF</vt:lpwstr>
      </vt:variant>
      <vt:variant>
        <vt:lpwstr>n9</vt:lpwstr>
      </vt:variant>
      <vt:variant>
        <vt:i4>7536698</vt:i4>
      </vt:variant>
      <vt:variant>
        <vt:i4>6</vt:i4>
      </vt:variant>
      <vt:variant>
        <vt:i4>0</vt:i4>
      </vt:variant>
      <vt:variant>
        <vt:i4>5</vt:i4>
      </vt:variant>
      <vt:variant>
        <vt:lpwstr>https://zakon.rada.gov.ua/laws/show/155-20</vt:lpwstr>
      </vt:variant>
      <vt:variant>
        <vt:lpwstr/>
      </vt:variant>
      <vt:variant>
        <vt:i4>6946851</vt:i4>
      </vt:variant>
      <vt:variant>
        <vt:i4>3</vt:i4>
      </vt:variant>
      <vt:variant>
        <vt:i4>0</vt:i4>
      </vt:variant>
      <vt:variant>
        <vt:i4>5</vt:i4>
      </vt:variant>
      <vt:variant>
        <vt:lpwstr>https://zakon.rada.gov.ua/laws/show/2404-17</vt:lpwstr>
      </vt:variant>
      <vt:variant>
        <vt:lpwstr/>
      </vt:variant>
      <vt:variant>
        <vt:i4>7012473</vt:i4>
      </vt:variant>
      <vt:variant>
        <vt:i4>0</vt:i4>
      </vt:variant>
      <vt:variant>
        <vt:i4>0</vt:i4>
      </vt:variant>
      <vt:variant>
        <vt:i4>5</vt:i4>
      </vt:variant>
      <vt:variant>
        <vt:lpwstr>https://zakon.rada.gov.ua/laws/show/2456-17</vt:lpwstr>
      </vt:variant>
      <vt:variant>
        <vt:lpwstr>n417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Рибалка Наталія Миколаївна</dc:creator>
  <cp:keywords/>
  <cp:lastModifiedBy>ЮЗВІК Ольга Володимирівна</cp:lastModifiedBy>
  <cp:revision>2</cp:revision>
  <cp:lastPrinted>2024-11-20T08:58:00Z</cp:lastPrinted>
  <dcterms:created xsi:type="dcterms:W3CDTF">2024-11-25T15:59:00Z</dcterms:created>
  <dcterms:modified xsi:type="dcterms:W3CDTF">2024-11-25T15:59:00Z</dcterms:modified>
</cp:coreProperties>
</file>