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644"/>
      </w:tblGrid>
      <w:tr w:rsidR="00071E14" w:rsidRPr="00071E14" w:rsidTr="00071E14">
        <w:tc>
          <w:tcPr>
            <w:tcW w:w="2000" w:type="pct"/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000" w:type="pct"/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ЗАТВЕРДЖЕНО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постановою Кабінету Міністрів України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 28 грудня 2016 р. №</w:t>
            </w:r>
            <w:bookmarkStart w:id="0" w:name="_GoBack"/>
            <w:bookmarkEnd w:id="0"/>
            <w:r w:rsidRPr="0007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1069</w:t>
            </w:r>
          </w:p>
        </w:tc>
      </w:tr>
    </w:tbl>
    <w:p w:rsidR="00071E14" w:rsidRPr="00071E14" w:rsidRDefault="00071E14" w:rsidP="00071E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" w:name="n11"/>
      <w:bookmarkEnd w:id="1"/>
      <w:r w:rsidRPr="00071E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ПЕРЕЛІК</w:t>
      </w:r>
      <w:r w:rsidRPr="00071E1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r w:rsidRPr="00071E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видів продукції, щодо яких органи державного ринкового нагляду здійснюють державний ринковий нагляд</w:t>
      </w:r>
    </w:p>
    <w:tbl>
      <w:tblPr>
        <w:tblW w:w="5000" w:type="pct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8"/>
        <w:gridCol w:w="3958"/>
        <w:gridCol w:w="2630"/>
      </w:tblGrid>
      <w:tr w:rsidR="00071E14" w:rsidRPr="00071E14" w:rsidTr="00071E14">
        <w:tc>
          <w:tcPr>
            <w:tcW w:w="1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n12"/>
            <w:bookmarkEnd w:id="2"/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продукції, щодо якого здійснюється державний ринковий нагляд (сфера відповідальності органу державного ринкового нагляду)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 нормативно-правового акта, дія якого поширюється на відповідний вид продукції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 органу державного ринкового нагляду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1. Морське обладнання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30 червня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676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морського обладнання”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судноплавства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Прогулянкові судна і водні мотоцикли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23 грудня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1381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прогулянкових суден і водних мотоциклів”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Морська адміністрація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3. Інфраструктура залізничного транспорту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11 липня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494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безпеки інфраструктури залізничного транспорту”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Укртрансбезпека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4. Рухомий склад залізничного транспорту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30 грудня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1194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безпеки рухомого складу залізничного транспорту”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Колісні транспортні засоби, нові частини та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обладнання, які можуть бути встановлені та/або використані на колісних транспортних засобах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наказ Мінінфраструктури від 17 серпня 2012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521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“Про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виданих виробниками сертифікатів відповідності транспортних засобів або 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-“-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6 виключено на підставі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9" w:anchor="n250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219 від 13.03.2020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7. Піротехнічні вироби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5 січня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піротехнічних виробів”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ДСНС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Засоби цивільного захисту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26 травня 2023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535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засобів цивільного захисту”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ДСНС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Вогнегасники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16 січня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27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обладнання, що працює під тиском”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3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Засоби індивідуального захисту рятувальників (пожежників) та від пожежі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21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771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засобів індивідуального захисту”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4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Кабелі із спеціальними пожежними характеристиками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16 грудня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1067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низьковольтного електричного 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5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Пожежні та рятувальні машини і механічне устатковання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30 січня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62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“Про затвердження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Технічного регламенту безпеки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6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Протипожежне обладнання, вогнеперешкоджальні, вогнеущільнювальні, вогнезахисні та антипіренні вироби, кабелі із спеціальними пожежними характеристиками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20 грудня 2006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1764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будівельних виробів (продукції)”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ДСНС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Прості посудини високого тиску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28 грудня 2016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1025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простих посудин високого тиску”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Держпраці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Ліфти і компоненти безпеки для ліфтів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21 червня 2017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</w:t>
              </w:r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 </w:t>
              </w:r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438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ліфтів і компонентів безпеки для ліфтів”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Держпраці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Канатні дороги для перевезення пасажирів, їх вузли та пристрої безпеки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6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342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канатних доріг”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Обладнання, що працює під тиском (крім вогнегасників)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16 січня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27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обладнання, що працює під тиском”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12. Засоби індивідуального захисту (крім засобів індивідуального захисту рятувальників (пожежників) та від пожежі)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21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771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засобів індивідуального захисту”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Держпраці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 Вибухові матеріали промислового призначення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 жовтня 2018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802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вибухових матеріалів промислового призначення”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 Обладнання та захисні системи, призначені для використання в потенційно вибухонебезпечних середовищах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28 грудня 2016 р. №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1055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обладнання та захисних систем, призначених для використання в потенційно вибухонебезпечних середовищах”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Держпраці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 Машини та устаткування (крім пожежних та рятувальних машин і механічного устаткування)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30 січня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4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62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безпеки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Обладнання, що використовується ззовні приміщень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4 грудня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5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1186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шумового випромінювання у навколишнє середовище від обладнання, що використовується ззовні приміщень”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Держпраці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 Рухоме обладнання, що працює під тиском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4 липня 2018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6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536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рухомого обладнання, що працює під тиском”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17 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27" w:anchor="n5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933 від 01.09.2023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Будівельні вироби (продукція)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Закон України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надання будівельної продукції на ринку”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постанова Кабінету Міністрів України від 20 грудня 2006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9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1764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“Про затвердження Технічного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регламенту будівельних виробів (продукції)”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ДІАМ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 Медичні вироби та допоміжні засоби до них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 жовтня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0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753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щодо медичних виробів”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Держлікслужба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Біоімплантати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24 лютого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1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158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“Деякі питання реалізації Закону України “Про застосування трансплантації анатомічних матеріалів людині” щодо біоімплантатів, ксеноімплантатів, медико-біологічних вимог до тварин, умов їх утримання, порядку вилучення у тварин анатомічних матеріалів для виготовлення ксеноімплантатів”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Держлікслужба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 Активні медичні вироби, які імплантують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 жовтня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755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активних медичних виробів, які імплантують”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20. Медичні вироби для діагностики in vitro та їх допоміжні засоби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 жовтня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3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754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регламенту щодо медичних виробів для діагностики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vitro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Косметична продукція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20 січня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4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65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на косметичну продукцію”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Держлікслужба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 Автомобільні бензини, дизельне, суднове та котельне паливо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 серпня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5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927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регламенту щодо вимог до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автомобільних бензинів, дизельного, суднових та котельних палив”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Держекоінспекція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22 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36" w:anchor="n13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3 від 11.01.2018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 Енергоспоживчі продукти, в тому числі побутові холодильні прилади та побутові пральні машини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7 серпня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7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702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енергетичного маркування”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постанова Кабінету Міністрів України від 3 вересня 2008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787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максимально дозволеного споживання електроенергії холодильними приладами”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9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738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побутових пральних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Побутові барабанні сушильні машини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31 травня 2017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0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380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енергетичного маркування побутових барабанних сушильних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19 червня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1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534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побутових барабанних сушильних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24. Побутові посудомийні машини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17 липня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514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регламенту енергетичного маркування побутових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посудомийних машин”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3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736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побутових посудомийних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25. Електричне та електронне обладнання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10 березня 2017 р. №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4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139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обмеження використання деяких небезпечних речовин в електричному та електронному обладнанні”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 Водогрійні котли, що працюють на рідкому чи газоподібному паливі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серпня 2008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5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748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водогрійних котлів, що працюють на рідкому чи газоподібному паливі”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 Прилади, що працюють на газоподібному паливі, та арматура до них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4 липня 2018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6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814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приладів, що працюють на газоподібному паливі”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28. Сільськогосподарські та лісогосподарські трактори, їх причепи і змінні причіпні машини, системи, складові частини та окремі технічні вузли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28 грудня 2011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7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1367 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 затвердження Технічного регламенту затвердження типу сільськогосподарських та лісогосподарських тракторів, їх причепів і змінних причіпних машин, систем, складових частин та окремих технічних вузлів”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Сільськогосподарські та лісогосподарські транспортні засоби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12 січня 2024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8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28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регламенту затвердження типу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сільськогосподарських і лісогосподарських транспортних засобів”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 Колісні сільськогосподарські та лісогосподарські трактори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28 грудня 2011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9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1368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складових частин і характеристик колісних сільськогосподарських та лісогосподарських тракторів”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 Машини, призначені для застосування пестицидів і агрохімікатів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30 січня 2013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0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62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безпеки машин”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31. Обладнання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16 грудня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1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1077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 електромагнітної сумісності 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32. Радіообладнання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24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травня 2017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355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радіообладнання”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Національна комісія, що здійснює державне регулювання у сферах електронних комунікацій, радіочастотного спектра та надання послуг поштового зв'язку</w:t>
            </w:r>
          </w:p>
        </w:tc>
      </w:tr>
      <w:tr w:rsidR="00071E14" w:rsidRPr="00071E14" w:rsidTr="00071E14">
        <w:tc>
          <w:tcPr>
            <w:tcW w:w="1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33. Електричні лампи та світильники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травня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3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340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енергетичного маркування електричних ламп та світильників”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березня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4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264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регламенту щодо вимог до екодизайну для ламп спрямованого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випромінення, світлодіодних ламп і пов’язаного з ними 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1E14" w:rsidRPr="00071E14" w:rsidTr="00071E1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Люмінесцентні лампи без інтегрованого баласту, газорозрядні лампи високої інтенсивності, а також баласти та світильники, призначені для роботи з такими лампами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5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741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щодо вимог до екодизайну для люмінесцентних ламп без інтегрованого баласту, газорозрядних ламп високої інтенсивності, а також баластів та світильників, призначених для роботи з такими лампами”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Побутові лампи неспрямованого випромінення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Міністрів України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 14 серпня </w:t>
            </w:r>
            <w:hyperlink r:id="rId56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 734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щодо вимог до екодизайну для побутових ламп неспрямованого випромінення”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 Текстильні волокна і текстильні вироби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 Мінекономіки від 28 липня 2020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7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1408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назв текстильних волокон і відповідного етикетування та маркування вмісту складників сировинного складу текстильних виробів”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 Мийні засоби і поверхнево-активні речовини, що входять до їх складу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20 серпня 2008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717 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 затвердження Технічного регламенту мийних засобів”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36. Неавтоматичні зважувальні прилади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16 грудня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9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1062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щодо неавтоматичних зважувальних приладів”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37. Законодавчо регульовані засоби вимірювальної техніки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13 січня 2016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0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94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законодавчо регульованих засобів вимірювальної техніки”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38. Засоби вимірювальної техніки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24 лютого 2016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1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163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засобів вимірювальної техніки”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 Низьковольтне електричне обладнання (крім кабелів із спеціальними пожежними характеристиками)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16 грудня 2015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1067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низьковольтного електричного 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40 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63" w:anchor="n17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815 від 09.09.2020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41. Іграшки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28 лютого 2018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4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151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безпечності іграшок”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42. Взуття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 Мінекономрозвитку від 6 березня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5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358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маркування матеріалів, що використовуються для виготовлення основних складових взуття, яке надходить для продажу споживачу”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43 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66" w:anchor="n17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815 від 09.09.2020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43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67" w:anchor="n12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735 від 14.08.2019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Кондиціонери повітря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24 травня 2017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 360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енергетичного маркування кондиціонерів повітря”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{Пункт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43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3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69" w:anchor="n16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</w:t>
              </w:r>
            </w:hyperlink>
            <w:hyperlink r:id="rId70" w:anchor="n16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</w:rPr>
                <w:t> </w:t>
              </w:r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534 від 19.06.2019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49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{Пункт 43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val="ru-RU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ru-RU"/>
              </w:rPr>
              <w:t>4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виключено на підставі Постанови КМ</w:t>
            </w:r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71" w:anchor="n169" w:tgtFrame="_blank" w:history="1">
              <w:r w:rsidRPr="00071E14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ru-RU"/>
                </w:rPr>
                <w:t>№ 155 від 27.02.2019</w:t>
              </w:r>
            </w:hyperlink>
            <w:r w:rsidRPr="00071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}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 Види нехарчової продукції, стосовно яких технічними регламентами не встановлено спеціальні вимоги щодо забезпечення її безпечності та щодо яких не здійснюється державний ринковий нагляд іншими органами державного ринкового нагляду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Закон України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загальну безпечність нехарчової продукції”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45. Енергоспоживчі продукти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3 жовтня 2018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3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</w:t>
              </w:r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 </w:t>
              </w:r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804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встановлення системи для визначення вимог з екодизайну енергоспоживчих продуктів”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45. Електродвигуни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4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електродвигунів”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46. Телевізори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24 травня 2017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5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359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енергетичного маркування телевізорів”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6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735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телевізорів”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Прості приймачі цифрового телебачення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7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простих приймачів цифрового телебачення”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47. Пилососи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155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щодо вимог до екодизайну пилососів”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48. Водяні насоси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9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водяних насосів”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Безсальникові автономні циркуляційні насоси та безсальникові циркуляційні насоси, інтегровані у пристрої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0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153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безсальникових автономних циркуляційних насосів та безсальникових циркуляційних насосів, інтегрованих у пристрої”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 Малі, середні та великі силові трансформатори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1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малих, середніх та великих силових трансформаторів”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 Вентилятори з двигуном з номінальною електричною потужністю від 125 Вт до 500 кВт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2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вентиляторів з двигуном з номінальною електричною потужністю від 125 Вт до 500 кВт”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 Зовнішні джерела живлення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лютого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3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150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споживання електроенергії зовнішніми джерелами живлення в режимі без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навантаження та їх середнього коефіцієнта корисної дії в активному режимі”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52. Побутові духові шафи та кухонні витяжки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 Міністерства регіонального розвитку, будівництва та житлово-комунального господарства від 7 лютого 2018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4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28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енергетичного маркування побутових духових шаф та кухонних витяжок”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</w:rPr>
              <w:t>-</w:t>
            </w:r>
            <w:r w:rsidRPr="00071E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. Побутові духові шафи, варильні поверхні та кухонні витяжки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5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742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побутових духових шаф, варильних поверхонь та кухонних витяжок”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 Електричне і електронне побутове та офісне обладнання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86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</w:t>
              </w:r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 </w:t>
              </w:r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 xml:space="preserve"> 733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споживання електроенергії електричним і електронним побутовим та офісним обладнанням у режимі “очікування”, “вимкнено” та мережевому режимі “очікування”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53. Водонагрівачі та баки-акумулятори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7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740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регламенту щодо вимог до екодизайну для водонагрівачів та баків-акумуляторів”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 Кондиціонери повітря та вентилятори, призначені для особистого комфорту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8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739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кондиціонерів повітря та вентиляторів, призначених для особистого комфорту”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55. Комп’ютери та комп’ютерні сервери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14 серпня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9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737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комп’ютерів та комп’ютерних серверів”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56. Обігрівачі приміщень та комбіновані обігрівачі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27 грудня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0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1184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обігрівачів приміщень та комбінованих обігрівачів”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 Водонагрівачі, баки-акумулятори та комплекти з водонагрівача і сонячного обладнання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 Мінрегіону від 19 квітня 2019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1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100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енергетичного маркування водонагрівачів, баків-акумуляторів та комплектів з водонагрівача і сонячного обладнання”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58. Засоби криптографічного захисту інформації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21 жовтня 2020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2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991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засобів криптографічного захисту інформації”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 Держспецзв’язку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59. Лакофарбові матеріали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28 квітня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3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432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“Про затвердження Технічного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регламенту обмеження використання свинцю у лакофарбових матеріалах і сировинних компонентах”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61. Місцеві обігрівачі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10 листопада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4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1177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місцевих обігрівачів”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62. Вентиляційні установки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23 грудня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5" w:anchor="n1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1379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вентиляційних установок”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63. Аерозольні розпилювачі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21 лютого 2023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6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154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аерозольних розпилювачів”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ДСНС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 Професійні холодильні шафи для зберігання, камери інтенсивного охолодження та шокового замороження, конденсаторні агрегати і холодильні установки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23 грудня 2021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7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№ 1376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“Про затвердження Технічного регламенту щодо вимог до екодизайну для професійних холодильних шаф для зберігання, камер інтенсивного охолодження та шокового замороження, конденсаторних агрегатів і холодильних установок”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65. Продукція з кришталевого скла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 Мінекономіки від 10 лютого 2023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8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896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“Про затвердження Технічного регламенту кришталевого скла”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</w:p>
        </w:tc>
      </w:tr>
      <w:tr w:rsidR="00071E14" w:rsidRPr="00071E14" w:rsidTr="00071E14"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71. Хімічна продукція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постанова Кабінету Міністрів України від 10 травня 2024 р.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9" w:anchor="n2" w:tgtFrame="_blank" w:history="1">
              <w:r w:rsidRPr="00071E1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539</w:t>
              </w:r>
            </w:hyperlink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“Про затвердження Технічного регламенту класифікації </w:t>
            </w: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небезпечності, маркування та пакування хімічної продукції”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1E14" w:rsidRPr="00071E14" w:rsidRDefault="00071E14" w:rsidP="00071E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Держекоінспекція</w:t>
            </w:r>
          </w:p>
        </w:tc>
      </w:tr>
    </w:tbl>
    <w:p w:rsidR="00071E14" w:rsidRPr="00071E14" w:rsidRDefault="00071E14" w:rsidP="00071E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74"/>
      <w:bookmarkEnd w:id="3"/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{Перелік із змінами, внесеними згідно з Постановами КМ </w:t>
      </w:r>
      <w:hyperlink r:id="rId100" w:anchor="n13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3 від 11.01.2018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1" w:anchor="n17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143 від 28.02.2018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2" w:anchor="n7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151 від 28.02.2018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3" w:anchor="n19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536 від 04.07.2018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4" w:anchor="n51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814 від 04.07.2018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5" w:anchor="n2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719 від 22.08.2018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6" w:anchor="n8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802 від 03.10.2018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7" w:anchor="n26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804 від 03.10.2018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8" w:anchor="n118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27 від 16.01.2019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09" w:anchor="n10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150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0" w:anchor="n23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151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1" w:anchor="n153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152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2" w:anchor="n12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153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3" w:anchor="n14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154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4" w:anchor="n168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155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5" w:anchor="n118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156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6" w:anchor="n13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157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7" w:anchor="n22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158 від 27.02.2019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8" w:anchor="n27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264 від 27.03.2019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19" w:anchor="n6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342 від 06.02.2019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0" w:anchor="n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354 від 24.04.2019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1" w:anchor="n1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</w:t>
        </w:r>
      </w:hyperlink>
      <w:hyperlink r:id="rId122" w:anchor="n1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 534 від 19.06.2019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3" w:anchor="n1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729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4" w:anchor="n13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733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5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734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6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735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7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736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8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737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29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738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0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739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1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740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2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741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3" w:anchor="n1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742 від 14.08.2019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4" w:anchor="n1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771 від 21.08.2019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5" w:anchor="n26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1184 від 27.12.2019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6" w:anchor="n132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1186 від 04.12.2019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7" w:anchor="n250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219 від 13.03.2020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8" w:anchor="n1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815 від 09.09.2020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39" w:anchor="n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834 від 16.09.2020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0" w:anchor="n1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955 від 09.10.2020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1" w:anchor="n16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991 від 21.10.2020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2" w:anchor="n1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1063 від 04.11.2020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3" w:anchor="n7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8 від 05.01.2021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4" w:anchor="n13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65 від 20.01.2021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5" w:anchor="n35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158 від 24.02.2021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6" w:anchor="n56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432 від 28.04.2021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7" w:anchor="n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570 від 02.06.2021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8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676 від 30.06.2021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49" w:anchor="n1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1177 від 10.11.2021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0" w:anchor="n11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1376 від 23.12.2021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1" w:anchor="n12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1379 від 23.12.2021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2" w:anchor="n1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1381 від 23.12.2021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3" w:anchor="n304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212 від 06.03.2022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4" w:anchor="n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1189 від 18.10.2022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5" w:anchor="n30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154 від 21.02.2023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6" w:anchor="n196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535 від 26.05.2023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7" w:anchor="n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933 від 01.09.2023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8" w:anchor="n5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1028 від 26.09.2023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59" w:anchor="n17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28 від 12.01.2024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60" w:anchor="n9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180 від 16.02.2024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hyperlink r:id="rId161" w:anchor="n16" w:tgtFrame="_blank" w:history="1">
        <w:r w:rsidRPr="00071E1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</w:rPr>
          <w:t>№ 539 від 10.05.2024</w:t>
        </w:r>
      </w:hyperlink>
      <w:r w:rsidRPr="00071E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}</w:t>
      </w:r>
    </w:p>
    <w:p w:rsidR="00FE2093" w:rsidRDefault="00FE2093"/>
    <w:sectPr w:rsidR="00FE20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14"/>
    <w:rsid w:val="00071E14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C720-A72F-4A80-B0EF-46227BB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0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71E14"/>
  </w:style>
  <w:style w:type="paragraph" w:customStyle="1" w:styleId="rvps12">
    <w:name w:val="rvps12"/>
    <w:basedOn w:val="a"/>
    <w:rsid w:val="000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0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71E14"/>
  </w:style>
  <w:style w:type="character" w:styleId="a3">
    <w:name w:val="Hyperlink"/>
    <w:basedOn w:val="a0"/>
    <w:uiPriority w:val="99"/>
    <w:semiHidden/>
    <w:unhideWhenUsed/>
    <w:rsid w:val="00071E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1E14"/>
    <w:rPr>
      <w:color w:val="800080"/>
      <w:u w:val="single"/>
    </w:rPr>
  </w:style>
  <w:style w:type="paragraph" w:customStyle="1" w:styleId="rvps2">
    <w:name w:val="rvps2"/>
    <w:basedOn w:val="a"/>
    <w:rsid w:val="0007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071E14"/>
  </w:style>
  <w:style w:type="character" w:customStyle="1" w:styleId="rvts37">
    <w:name w:val="rvts37"/>
    <w:basedOn w:val="a0"/>
    <w:rsid w:val="00071E14"/>
  </w:style>
  <w:style w:type="character" w:customStyle="1" w:styleId="rvts46">
    <w:name w:val="rvts46"/>
    <w:basedOn w:val="a0"/>
    <w:rsid w:val="00071E14"/>
  </w:style>
  <w:style w:type="character" w:styleId="a5">
    <w:name w:val="Emphasis"/>
    <w:basedOn w:val="a0"/>
    <w:uiPriority w:val="20"/>
    <w:qFormat/>
    <w:rsid w:val="00071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536-2018-%D0%BF" TargetMode="External"/><Relationship Id="rId117" Type="http://schemas.openxmlformats.org/officeDocument/2006/relationships/hyperlink" Target="https://zakon.rada.gov.ua/laws/show/158-2019-%D0%BF" TargetMode="External"/><Relationship Id="rId21" Type="http://schemas.openxmlformats.org/officeDocument/2006/relationships/hyperlink" Target="https://zakon.rada.gov.ua/laws/show/771-2019-%D0%BF" TargetMode="External"/><Relationship Id="rId42" Type="http://schemas.openxmlformats.org/officeDocument/2006/relationships/hyperlink" Target="https://zakon.rada.gov.ua/laws/show/514-2015-%D0%BF" TargetMode="External"/><Relationship Id="rId47" Type="http://schemas.openxmlformats.org/officeDocument/2006/relationships/hyperlink" Target="https://zakon.rada.gov.ua/laws/show/1367-2011-%D0%BF" TargetMode="External"/><Relationship Id="rId63" Type="http://schemas.openxmlformats.org/officeDocument/2006/relationships/hyperlink" Target="https://zakon.rada.gov.ua/laws/show/815-2020-%D0%BF" TargetMode="External"/><Relationship Id="rId68" Type="http://schemas.openxmlformats.org/officeDocument/2006/relationships/hyperlink" Target="https://zakon.rada.gov.ua/laws/show/360-2017-%D0%BF" TargetMode="External"/><Relationship Id="rId84" Type="http://schemas.openxmlformats.org/officeDocument/2006/relationships/hyperlink" Target="https://zakon.rada.gov.ua/laws/show/z0568-18" TargetMode="External"/><Relationship Id="rId89" Type="http://schemas.openxmlformats.org/officeDocument/2006/relationships/hyperlink" Target="https://zakon.rada.gov.ua/laws/show/737-2019-%D0%BF" TargetMode="External"/><Relationship Id="rId112" Type="http://schemas.openxmlformats.org/officeDocument/2006/relationships/hyperlink" Target="https://zakon.rada.gov.ua/laws/show/153-2019-%D0%BF" TargetMode="External"/><Relationship Id="rId133" Type="http://schemas.openxmlformats.org/officeDocument/2006/relationships/hyperlink" Target="https://zakon.rada.gov.ua/laws/show/742-2019-%D0%BF" TargetMode="External"/><Relationship Id="rId138" Type="http://schemas.openxmlformats.org/officeDocument/2006/relationships/hyperlink" Target="https://zakon.rada.gov.ua/laws/show/815-2020-%D0%BF" TargetMode="External"/><Relationship Id="rId154" Type="http://schemas.openxmlformats.org/officeDocument/2006/relationships/hyperlink" Target="https://zakon.rada.gov.ua/laws/show/1189-2022-%D0%BF" TargetMode="External"/><Relationship Id="rId159" Type="http://schemas.openxmlformats.org/officeDocument/2006/relationships/hyperlink" Target="https://zakon.rada.gov.ua/laws/show/28-2024-%D0%BF" TargetMode="External"/><Relationship Id="rId16" Type="http://schemas.openxmlformats.org/officeDocument/2006/relationships/hyperlink" Target="https://zakon.rada.gov.ua/laws/show/1764-2006-%D0%BF" TargetMode="External"/><Relationship Id="rId107" Type="http://schemas.openxmlformats.org/officeDocument/2006/relationships/hyperlink" Target="https://zakon.rada.gov.ua/laws/show/804-2018-%D0%BF" TargetMode="External"/><Relationship Id="rId11" Type="http://schemas.openxmlformats.org/officeDocument/2006/relationships/hyperlink" Target="https://zakon.rada.gov.ua/laws/show/535-2023-%D0%BF" TargetMode="External"/><Relationship Id="rId32" Type="http://schemas.openxmlformats.org/officeDocument/2006/relationships/hyperlink" Target="https://zakon.rada.gov.ua/laws/show/755-2013-%D0%BF" TargetMode="External"/><Relationship Id="rId37" Type="http://schemas.openxmlformats.org/officeDocument/2006/relationships/hyperlink" Target="https://zakon.rada.gov.ua/laws/show/702-2013-%D0%BF" TargetMode="External"/><Relationship Id="rId53" Type="http://schemas.openxmlformats.org/officeDocument/2006/relationships/hyperlink" Target="https://zakon.rada.gov.ua/laws/show/340-2015-%D0%BF" TargetMode="External"/><Relationship Id="rId58" Type="http://schemas.openxmlformats.org/officeDocument/2006/relationships/hyperlink" Target="https://zakon.rada.gov.ua/laws/show/717-2008-%D0%BF" TargetMode="External"/><Relationship Id="rId74" Type="http://schemas.openxmlformats.org/officeDocument/2006/relationships/hyperlink" Target="https://zakon.rada.gov.ua/laws/show/157-2019-%D0%BF" TargetMode="External"/><Relationship Id="rId79" Type="http://schemas.openxmlformats.org/officeDocument/2006/relationships/hyperlink" Target="https://zakon.rada.gov.ua/laws/show/154-2019-%D0%BF" TargetMode="External"/><Relationship Id="rId102" Type="http://schemas.openxmlformats.org/officeDocument/2006/relationships/hyperlink" Target="https://zakon.rada.gov.ua/laws/show/151-2018-%D0%BF" TargetMode="External"/><Relationship Id="rId123" Type="http://schemas.openxmlformats.org/officeDocument/2006/relationships/hyperlink" Target="https://zakon.rada.gov.ua/laws/show/729-2019-%D0%BF" TargetMode="External"/><Relationship Id="rId128" Type="http://schemas.openxmlformats.org/officeDocument/2006/relationships/hyperlink" Target="https://zakon.rada.gov.ua/laws/show/737-2019-%D0%BF" TargetMode="External"/><Relationship Id="rId144" Type="http://schemas.openxmlformats.org/officeDocument/2006/relationships/hyperlink" Target="https://zakon.rada.gov.ua/laws/show/65-2021-%D0%BF" TargetMode="External"/><Relationship Id="rId149" Type="http://schemas.openxmlformats.org/officeDocument/2006/relationships/hyperlink" Target="https://zakon.rada.gov.ua/laws/show/1177-2021-%D0%BF" TargetMode="External"/><Relationship Id="rId5" Type="http://schemas.openxmlformats.org/officeDocument/2006/relationships/hyperlink" Target="https://zakon.rada.gov.ua/laws/show/1381-2021-%D0%BF" TargetMode="External"/><Relationship Id="rId90" Type="http://schemas.openxmlformats.org/officeDocument/2006/relationships/hyperlink" Target="https://zakon.rada.gov.ua/laws/show/1184-2019-%D0%BF" TargetMode="External"/><Relationship Id="rId95" Type="http://schemas.openxmlformats.org/officeDocument/2006/relationships/hyperlink" Target="https://zakon.rada.gov.ua/laws/show/1379-2021-%D0%BF" TargetMode="External"/><Relationship Id="rId160" Type="http://schemas.openxmlformats.org/officeDocument/2006/relationships/hyperlink" Target="https://zakon.rada.gov.ua/laws/show/180-2024-%D0%BF" TargetMode="External"/><Relationship Id="rId22" Type="http://schemas.openxmlformats.org/officeDocument/2006/relationships/hyperlink" Target="https://zakon.rada.gov.ua/laws/show/802-2018-%D0%BF" TargetMode="External"/><Relationship Id="rId27" Type="http://schemas.openxmlformats.org/officeDocument/2006/relationships/hyperlink" Target="https://zakon.rada.gov.ua/laws/show/933-2023-%D0%BF" TargetMode="External"/><Relationship Id="rId43" Type="http://schemas.openxmlformats.org/officeDocument/2006/relationships/hyperlink" Target="https://zakon.rada.gov.ua/laws/show/736-2019-%D0%BF" TargetMode="External"/><Relationship Id="rId48" Type="http://schemas.openxmlformats.org/officeDocument/2006/relationships/hyperlink" Target="https://zakon.rada.gov.ua/laws/show/28-2024-%D0%BF" TargetMode="External"/><Relationship Id="rId64" Type="http://schemas.openxmlformats.org/officeDocument/2006/relationships/hyperlink" Target="https://zakon.rada.gov.ua/laws/show/151-2018-%D0%BF" TargetMode="External"/><Relationship Id="rId69" Type="http://schemas.openxmlformats.org/officeDocument/2006/relationships/hyperlink" Target="https://zakon.rada.gov.ua/laws/show/534-2019-%D0%BF" TargetMode="External"/><Relationship Id="rId113" Type="http://schemas.openxmlformats.org/officeDocument/2006/relationships/hyperlink" Target="https://zakon.rada.gov.ua/laws/show/154-2019-%D0%BF" TargetMode="External"/><Relationship Id="rId118" Type="http://schemas.openxmlformats.org/officeDocument/2006/relationships/hyperlink" Target="https://zakon.rada.gov.ua/laws/show/264-2019-%D0%BF" TargetMode="External"/><Relationship Id="rId134" Type="http://schemas.openxmlformats.org/officeDocument/2006/relationships/hyperlink" Target="https://zakon.rada.gov.ua/laws/show/771-2019-%D0%BF" TargetMode="External"/><Relationship Id="rId139" Type="http://schemas.openxmlformats.org/officeDocument/2006/relationships/hyperlink" Target="https://zakon.rada.gov.ua/laws/show/834-2020-%D0%BF" TargetMode="External"/><Relationship Id="rId80" Type="http://schemas.openxmlformats.org/officeDocument/2006/relationships/hyperlink" Target="https://zakon.rada.gov.ua/laws/show/153-2019-%D0%BF" TargetMode="External"/><Relationship Id="rId85" Type="http://schemas.openxmlformats.org/officeDocument/2006/relationships/hyperlink" Target="https://zakon.rada.gov.ua/laws/show/742-2019-%D0%BF" TargetMode="External"/><Relationship Id="rId150" Type="http://schemas.openxmlformats.org/officeDocument/2006/relationships/hyperlink" Target="https://zakon.rada.gov.ua/laws/show/1376-2021-%D0%BF" TargetMode="External"/><Relationship Id="rId155" Type="http://schemas.openxmlformats.org/officeDocument/2006/relationships/hyperlink" Target="https://zakon.rada.gov.ua/laws/show/154-2023-%D0%BF" TargetMode="External"/><Relationship Id="rId12" Type="http://schemas.openxmlformats.org/officeDocument/2006/relationships/hyperlink" Target="https://zakon.rada.gov.ua/laws/show/27-2019-%D0%BF" TargetMode="External"/><Relationship Id="rId17" Type="http://schemas.openxmlformats.org/officeDocument/2006/relationships/hyperlink" Target="https://zakon.rada.gov.ua/laws/show/1025-2016-%D0%BF" TargetMode="External"/><Relationship Id="rId33" Type="http://schemas.openxmlformats.org/officeDocument/2006/relationships/hyperlink" Target="https://zakon.rada.gov.ua/laws/show/754-2013-%D0%BF" TargetMode="External"/><Relationship Id="rId38" Type="http://schemas.openxmlformats.org/officeDocument/2006/relationships/hyperlink" Target="https://zakon.rada.gov.ua/laws/show/787-2008-%D0%BF" TargetMode="External"/><Relationship Id="rId59" Type="http://schemas.openxmlformats.org/officeDocument/2006/relationships/hyperlink" Target="https://zakon.rada.gov.ua/laws/show/1062-2015-%D0%BF" TargetMode="External"/><Relationship Id="rId103" Type="http://schemas.openxmlformats.org/officeDocument/2006/relationships/hyperlink" Target="https://zakon.rada.gov.ua/laws/show/536-2018-%D0%BF" TargetMode="External"/><Relationship Id="rId108" Type="http://schemas.openxmlformats.org/officeDocument/2006/relationships/hyperlink" Target="https://zakon.rada.gov.ua/laws/show/27-2019-%D0%BF" TargetMode="External"/><Relationship Id="rId124" Type="http://schemas.openxmlformats.org/officeDocument/2006/relationships/hyperlink" Target="https://zakon.rada.gov.ua/laws/show/733-2019-%D0%BF" TargetMode="External"/><Relationship Id="rId129" Type="http://schemas.openxmlformats.org/officeDocument/2006/relationships/hyperlink" Target="https://zakon.rada.gov.ua/laws/show/738-2019-%D0%BF" TargetMode="External"/><Relationship Id="rId54" Type="http://schemas.openxmlformats.org/officeDocument/2006/relationships/hyperlink" Target="https://zakon.rada.gov.ua/laws/show/264-2019-%D0%BF" TargetMode="External"/><Relationship Id="rId70" Type="http://schemas.openxmlformats.org/officeDocument/2006/relationships/hyperlink" Target="https://zakon.rada.gov.ua/laws/show/534-2019-%D0%BF" TargetMode="External"/><Relationship Id="rId75" Type="http://schemas.openxmlformats.org/officeDocument/2006/relationships/hyperlink" Target="https://zakon.rada.gov.ua/laws/show/359-2017-%D0%BF" TargetMode="External"/><Relationship Id="rId91" Type="http://schemas.openxmlformats.org/officeDocument/2006/relationships/hyperlink" Target="https://zakon.rada.gov.ua/laws/show/z0647-19" TargetMode="External"/><Relationship Id="rId96" Type="http://schemas.openxmlformats.org/officeDocument/2006/relationships/hyperlink" Target="https://zakon.rada.gov.ua/laws/show/154-2023-%D0%BF" TargetMode="External"/><Relationship Id="rId140" Type="http://schemas.openxmlformats.org/officeDocument/2006/relationships/hyperlink" Target="https://zakon.rada.gov.ua/laws/show/955-2020-%D0%BF" TargetMode="External"/><Relationship Id="rId145" Type="http://schemas.openxmlformats.org/officeDocument/2006/relationships/hyperlink" Target="https://zakon.rada.gov.ua/laws/show/158-2021-%D0%BF" TargetMode="External"/><Relationship Id="rId161" Type="http://schemas.openxmlformats.org/officeDocument/2006/relationships/hyperlink" Target="https://zakon.rada.gov.ua/laws/show/539-2024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94-2013-%D0%BF" TargetMode="External"/><Relationship Id="rId15" Type="http://schemas.openxmlformats.org/officeDocument/2006/relationships/hyperlink" Target="https://zakon.rada.gov.ua/laws/show/62-2013-%D0%BF" TargetMode="External"/><Relationship Id="rId23" Type="http://schemas.openxmlformats.org/officeDocument/2006/relationships/hyperlink" Target="https://zakon.rada.gov.ua/laws/show/1055-2016-%D0%BF" TargetMode="External"/><Relationship Id="rId28" Type="http://schemas.openxmlformats.org/officeDocument/2006/relationships/hyperlink" Target="https://zakon.rada.gov.ua/laws/show/850-20" TargetMode="External"/><Relationship Id="rId36" Type="http://schemas.openxmlformats.org/officeDocument/2006/relationships/hyperlink" Target="https://zakon.rada.gov.ua/laws/show/3-2018-%D0%BF" TargetMode="External"/><Relationship Id="rId49" Type="http://schemas.openxmlformats.org/officeDocument/2006/relationships/hyperlink" Target="https://zakon.rada.gov.ua/laws/show/1368-2011-%D0%BF" TargetMode="External"/><Relationship Id="rId57" Type="http://schemas.openxmlformats.org/officeDocument/2006/relationships/hyperlink" Target="https://zakon.rada.gov.ua/laws/show/z0935-20" TargetMode="External"/><Relationship Id="rId106" Type="http://schemas.openxmlformats.org/officeDocument/2006/relationships/hyperlink" Target="https://zakon.rada.gov.ua/laws/show/802-2018-%D0%BF" TargetMode="External"/><Relationship Id="rId114" Type="http://schemas.openxmlformats.org/officeDocument/2006/relationships/hyperlink" Target="https://zakon.rada.gov.ua/laws/show/155-2019-%D0%BF" TargetMode="External"/><Relationship Id="rId119" Type="http://schemas.openxmlformats.org/officeDocument/2006/relationships/hyperlink" Target="https://zakon.rada.gov.ua/laws/show/342-2019-%D0%BF" TargetMode="External"/><Relationship Id="rId127" Type="http://schemas.openxmlformats.org/officeDocument/2006/relationships/hyperlink" Target="https://zakon.rada.gov.ua/laws/show/736-2019-%D0%BF" TargetMode="External"/><Relationship Id="rId10" Type="http://schemas.openxmlformats.org/officeDocument/2006/relationships/hyperlink" Target="https://zakon.rada.gov.ua/laws/show/8-2021-%D0%BF" TargetMode="External"/><Relationship Id="rId31" Type="http://schemas.openxmlformats.org/officeDocument/2006/relationships/hyperlink" Target="https://zakon.rada.gov.ua/laws/show/158-2021-%D0%BF" TargetMode="External"/><Relationship Id="rId44" Type="http://schemas.openxmlformats.org/officeDocument/2006/relationships/hyperlink" Target="https://zakon.rada.gov.ua/laws/show/139-2017-%D0%BF" TargetMode="External"/><Relationship Id="rId52" Type="http://schemas.openxmlformats.org/officeDocument/2006/relationships/hyperlink" Target="https://zakon.rada.gov.ua/laws/show/355-2017-%D0%BF" TargetMode="External"/><Relationship Id="rId60" Type="http://schemas.openxmlformats.org/officeDocument/2006/relationships/hyperlink" Target="https://zakon.rada.gov.ua/laws/show/94-2016-%D0%BF" TargetMode="External"/><Relationship Id="rId65" Type="http://schemas.openxmlformats.org/officeDocument/2006/relationships/hyperlink" Target="https://zakon.rada.gov.ua/laws/show/z0336-19" TargetMode="External"/><Relationship Id="rId73" Type="http://schemas.openxmlformats.org/officeDocument/2006/relationships/hyperlink" Target="https://zakon.rada.gov.ua/laws/show/804-2018-%D0%BF" TargetMode="External"/><Relationship Id="rId78" Type="http://schemas.openxmlformats.org/officeDocument/2006/relationships/hyperlink" Target="https://zakon.rada.gov.ua/laws/show/155-2019-%D0%BF" TargetMode="External"/><Relationship Id="rId81" Type="http://schemas.openxmlformats.org/officeDocument/2006/relationships/hyperlink" Target="https://zakon.rada.gov.ua/laws/show/152-2019-%D0%BF" TargetMode="External"/><Relationship Id="rId86" Type="http://schemas.openxmlformats.org/officeDocument/2006/relationships/hyperlink" Target="https://zakon.rada.gov.ua/laws/show/733-2019-%D0%BF" TargetMode="External"/><Relationship Id="rId94" Type="http://schemas.openxmlformats.org/officeDocument/2006/relationships/hyperlink" Target="https://zakon.rada.gov.ua/laws/show/1177-2021-%D0%BF" TargetMode="External"/><Relationship Id="rId99" Type="http://schemas.openxmlformats.org/officeDocument/2006/relationships/hyperlink" Target="https://zakon.rada.gov.ua/laws/show/539-2024-%D0%BF" TargetMode="External"/><Relationship Id="rId101" Type="http://schemas.openxmlformats.org/officeDocument/2006/relationships/hyperlink" Target="https://zakon.rada.gov.ua/laws/show/143-2018-%D0%BF" TargetMode="External"/><Relationship Id="rId122" Type="http://schemas.openxmlformats.org/officeDocument/2006/relationships/hyperlink" Target="https://zakon.rada.gov.ua/laws/show/534-2019-%D0%BF" TargetMode="External"/><Relationship Id="rId130" Type="http://schemas.openxmlformats.org/officeDocument/2006/relationships/hyperlink" Target="https://zakon.rada.gov.ua/laws/show/739-2019-%D0%BF" TargetMode="External"/><Relationship Id="rId135" Type="http://schemas.openxmlformats.org/officeDocument/2006/relationships/hyperlink" Target="https://zakon.rada.gov.ua/laws/show/1184-2019-%D0%BF" TargetMode="External"/><Relationship Id="rId143" Type="http://schemas.openxmlformats.org/officeDocument/2006/relationships/hyperlink" Target="https://zakon.rada.gov.ua/laws/show/8-2021-%D0%BF" TargetMode="External"/><Relationship Id="rId148" Type="http://schemas.openxmlformats.org/officeDocument/2006/relationships/hyperlink" Target="https://zakon.rada.gov.ua/laws/show/676-2021-%D0%BF" TargetMode="External"/><Relationship Id="rId151" Type="http://schemas.openxmlformats.org/officeDocument/2006/relationships/hyperlink" Target="https://zakon.rada.gov.ua/laws/show/1379-2021-%D0%BF" TargetMode="External"/><Relationship Id="rId156" Type="http://schemas.openxmlformats.org/officeDocument/2006/relationships/hyperlink" Target="https://zakon.rada.gov.ua/laws/show/535-2023-%D0%BF" TargetMode="External"/><Relationship Id="rId4" Type="http://schemas.openxmlformats.org/officeDocument/2006/relationships/hyperlink" Target="https://zakon.rada.gov.ua/laws/show/676-2021-%D0%BF" TargetMode="External"/><Relationship Id="rId9" Type="http://schemas.openxmlformats.org/officeDocument/2006/relationships/hyperlink" Target="https://zakon.rada.gov.ua/laws/show/219-2020-%D0%BF" TargetMode="External"/><Relationship Id="rId13" Type="http://schemas.openxmlformats.org/officeDocument/2006/relationships/hyperlink" Target="https://zakon.rada.gov.ua/laws/show/771-2019-%D0%BF" TargetMode="External"/><Relationship Id="rId18" Type="http://schemas.openxmlformats.org/officeDocument/2006/relationships/hyperlink" Target="https://zakon.rada.gov.ua/laws/show/438-2017-%D0%BF" TargetMode="External"/><Relationship Id="rId39" Type="http://schemas.openxmlformats.org/officeDocument/2006/relationships/hyperlink" Target="https://zakon.rada.gov.ua/laws/show/738-2019-%D0%BF" TargetMode="External"/><Relationship Id="rId109" Type="http://schemas.openxmlformats.org/officeDocument/2006/relationships/hyperlink" Target="https://zakon.rada.gov.ua/laws/show/150-2019-%D0%BF" TargetMode="External"/><Relationship Id="rId34" Type="http://schemas.openxmlformats.org/officeDocument/2006/relationships/hyperlink" Target="https://zakon.rada.gov.ua/laws/show/65-2021-%D0%BF" TargetMode="External"/><Relationship Id="rId50" Type="http://schemas.openxmlformats.org/officeDocument/2006/relationships/hyperlink" Target="https://zakon.rada.gov.ua/laws/show/62-2013-%D0%BF" TargetMode="External"/><Relationship Id="rId55" Type="http://schemas.openxmlformats.org/officeDocument/2006/relationships/hyperlink" Target="https://zakon.rada.gov.ua/laws/show/741-2019-%D0%BF" TargetMode="External"/><Relationship Id="rId76" Type="http://schemas.openxmlformats.org/officeDocument/2006/relationships/hyperlink" Target="https://zakon.rada.gov.ua/laws/show/735-2019-%D0%BF" TargetMode="External"/><Relationship Id="rId97" Type="http://schemas.openxmlformats.org/officeDocument/2006/relationships/hyperlink" Target="https://zakon.rada.gov.ua/laws/show/1376-2021-%D0%BF" TargetMode="External"/><Relationship Id="rId104" Type="http://schemas.openxmlformats.org/officeDocument/2006/relationships/hyperlink" Target="https://zakon.rada.gov.ua/laws/show/814-2018-%D0%BF" TargetMode="External"/><Relationship Id="rId120" Type="http://schemas.openxmlformats.org/officeDocument/2006/relationships/hyperlink" Target="https://zakon.rada.gov.ua/laws/show/354-2019-%D0%BF" TargetMode="External"/><Relationship Id="rId125" Type="http://schemas.openxmlformats.org/officeDocument/2006/relationships/hyperlink" Target="https://zakon.rada.gov.ua/laws/show/734-2019-%D0%BF" TargetMode="External"/><Relationship Id="rId141" Type="http://schemas.openxmlformats.org/officeDocument/2006/relationships/hyperlink" Target="https://zakon.rada.gov.ua/laws/show/991-2020-%D0%BF" TargetMode="External"/><Relationship Id="rId146" Type="http://schemas.openxmlformats.org/officeDocument/2006/relationships/hyperlink" Target="https://zakon.rada.gov.ua/laws/show/432-2021-%D0%BF" TargetMode="External"/><Relationship Id="rId7" Type="http://schemas.openxmlformats.org/officeDocument/2006/relationships/hyperlink" Target="https://zakon.rada.gov.ua/laws/show/1194-2015-%D0%BF" TargetMode="External"/><Relationship Id="rId71" Type="http://schemas.openxmlformats.org/officeDocument/2006/relationships/hyperlink" Target="https://zakon.rada.gov.ua/laws/show/155-2019-%D0%BF" TargetMode="External"/><Relationship Id="rId92" Type="http://schemas.openxmlformats.org/officeDocument/2006/relationships/hyperlink" Target="https://zakon.rada.gov.ua/laws/show/991-2020-%D0%BF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1764-2006-%D0%BF" TargetMode="External"/><Relationship Id="rId24" Type="http://schemas.openxmlformats.org/officeDocument/2006/relationships/hyperlink" Target="https://zakon.rada.gov.ua/laws/show/62-2013-%D0%BF" TargetMode="External"/><Relationship Id="rId40" Type="http://schemas.openxmlformats.org/officeDocument/2006/relationships/hyperlink" Target="https://zakon.rada.gov.ua/laws/show/380-2017-%D0%BF" TargetMode="External"/><Relationship Id="rId45" Type="http://schemas.openxmlformats.org/officeDocument/2006/relationships/hyperlink" Target="https://zakon.rada.gov.ua/laws/show/748-2008-%D0%BF" TargetMode="External"/><Relationship Id="rId66" Type="http://schemas.openxmlformats.org/officeDocument/2006/relationships/hyperlink" Target="https://zakon.rada.gov.ua/laws/show/815-2020-%D0%BF" TargetMode="External"/><Relationship Id="rId87" Type="http://schemas.openxmlformats.org/officeDocument/2006/relationships/hyperlink" Target="https://zakon.rada.gov.ua/laws/show/740-2019-%D0%BF" TargetMode="External"/><Relationship Id="rId110" Type="http://schemas.openxmlformats.org/officeDocument/2006/relationships/hyperlink" Target="https://zakon.rada.gov.ua/laws/show/151-2019-%D0%BF" TargetMode="External"/><Relationship Id="rId115" Type="http://schemas.openxmlformats.org/officeDocument/2006/relationships/hyperlink" Target="https://zakon.rada.gov.ua/laws/show/156-2019-%D0%BF" TargetMode="External"/><Relationship Id="rId131" Type="http://schemas.openxmlformats.org/officeDocument/2006/relationships/hyperlink" Target="https://zakon.rada.gov.ua/laws/show/740-2019-%D0%BF" TargetMode="External"/><Relationship Id="rId136" Type="http://schemas.openxmlformats.org/officeDocument/2006/relationships/hyperlink" Target="https://zakon.rada.gov.ua/laws/show/1186-2019-%D0%BF" TargetMode="External"/><Relationship Id="rId157" Type="http://schemas.openxmlformats.org/officeDocument/2006/relationships/hyperlink" Target="https://zakon.rada.gov.ua/laws/show/933-2023-%D0%BF" TargetMode="External"/><Relationship Id="rId61" Type="http://schemas.openxmlformats.org/officeDocument/2006/relationships/hyperlink" Target="https://zakon.rada.gov.ua/laws/show/163-2016-%D0%BF" TargetMode="External"/><Relationship Id="rId82" Type="http://schemas.openxmlformats.org/officeDocument/2006/relationships/hyperlink" Target="https://zakon.rada.gov.ua/laws/show/151-2019-%D0%BF" TargetMode="External"/><Relationship Id="rId152" Type="http://schemas.openxmlformats.org/officeDocument/2006/relationships/hyperlink" Target="https://zakon.rada.gov.ua/laws/show/1381-2021-%D0%BF" TargetMode="External"/><Relationship Id="rId19" Type="http://schemas.openxmlformats.org/officeDocument/2006/relationships/hyperlink" Target="https://zakon.rada.gov.ua/laws/show/342-2019-%D0%BF" TargetMode="External"/><Relationship Id="rId14" Type="http://schemas.openxmlformats.org/officeDocument/2006/relationships/hyperlink" Target="https://zakon.rada.gov.ua/laws/show/1067-2015-%D0%BF" TargetMode="External"/><Relationship Id="rId30" Type="http://schemas.openxmlformats.org/officeDocument/2006/relationships/hyperlink" Target="https://zakon.rada.gov.ua/laws/show/753-2013-%D0%BF" TargetMode="External"/><Relationship Id="rId35" Type="http://schemas.openxmlformats.org/officeDocument/2006/relationships/hyperlink" Target="https://zakon.rada.gov.ua/laws/show/927-2013-%D0%BF" TargetMode="External"/><Relationship Id="rId56" Type="http://schemas.openxmlformats.org/officeDocument/2006/relationships/hyperlink" Target="https://zakon.rada.gov.ua/laws/show/734-2019-%D0%BF" TargetMode="External"/><Relationship Id="rId77" Type="http://schemas.openxmlformats.org/officeDocument/2006/relationships/hyperlink" Target="https://zakon.rada.gov.ua/laws/show/156-2019-%D0%BF" TargetMode="External"/><Relationship Id="rId100" Type="http://schemas.openxmlformats.org/officeDocument/2006/relationships/hyperlink" Target="https://zakon.rada.gov.ua/laws/show/3-2018-%D0%BF" TargetMode="External"/><Relationship Id="rId105" Type="http://schemas.openxmlformats.org/officeDocument/2006/relationships/hyperlink" Target="https://zakon.rada.gov.ua/laws/show/719-2018-%D0%BF" TargetMode="External"/><Relationship Id="rId126" Type="http://schemas.openxmlformats.org/officeDocument/2006/relationships/hyperlink" Target="https://zakon.rada.gov.ua/laws/show/735-2019-%D0%BF" TargetMode="External"/><Relationship Id="rId147" Type="http://schemas.openxmlformats.org/officeDocument/2006/relationships/hyperlink" Target="https://zakon.rada.gov.ua/laws/show/570-2021-%D0%BF" TargetMode="External"/><Relationship Id="rId8" Type="http://schemas.openxmlformats.org/officeDocument/2006/relationships/hyperlink" Target="https://zakon.rada.gov.ua/laws/show/z1586-12" TargetMode="External"/><Relationship Id="rId51" Type="http://schemas.openxmlformats.org/officeDocument/2006/relationships/hyperlink" Target="https://zakon.rada.gov.ua/laws/show/1077-2015-%D0%BF" TargetMode="External"/><Relationship Id="rId72" Type="http://schemas.openxmlformats.org/officeDocument/2006/relationships/hyperlink" Target="https://zakon.rada.gov.ua/laws/show/2736-17" TargetMode="External"/><Relationship Id="rId93" Type="http://schemas.openxmlformats.org/officeDocument/2006/relationships/hyperlink" Target="https://zakon.rada.gov.ua/laws/show/432-2021-%D0%BF" TargetMode="External"/><Relationship Id="rId98" Type="http://schemas.openxmlformats.org/officeDocument/2006/relationships/hyperlink" Target="https://zakon.rada.gov.ua/laws/show/z0343-23" TargetMode="External"/><Relationship Id="rId121" Type="http://schemas.openxmlformats.org/officeDocument/2006/relationships/hyperlink" Target="https://zakon.rada.gov.ua/laws/show/534-2019-%D0%BF" TargetMode="External"/><Relationship Id="rId142" Type="http://schemas.openxmlformats.org/officeDocument/2006/relationships/hyperlink" Target="https://zakon.rada.gov.ua/laws/show/1063-2020-%D0%BF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zakon.rada.gov.ua/laws/show/1186-2019-%D0%BF" TargetMode="External"/><Relationship Id="rId46" Type="http://schemas.openxmlformats.org/officeDocument/2006/relationships/hyperlink" Target="https://zakon.rada.gov.ua/laws/show/814-2018-%D0%BF" TargetMode="External"/><Relationship Id="rId67" Type="http://schemas.openxmlformats.org/officeDocument/2006/relationships/hyperlink" Target="https://zakon.rada.gov.ua/laws/show/735-2019-%D0%BF" TargetMode="External"/><Relationship Id="rId116" Type="http://schemas.openxmlformats.org/officeDocument/2006/relationships/hyperlink" Target="https://zakon.rada.gov.ua/laws/show/157-2019-%D0%BF" TargetMode="External"/><Relationship Id="rId137" Type="http://schemas.openxmlformats.org/officeDocument/2006/relationships/hyperlink" Target="https://zakon.rada.gov.ua/laws/show/219-2020-%D0%BF" TargetMode="External"/><Relationship Id="rId158" Type="http://schemas.openxmlformats.org/officeDocument/2006/relationships/hyperlink" Target="https://zakon.rada.gov.ua/laws/show/1028-2023-%D0%BF" TargetMode="External"/><Relationship Id="rId20" Type="http://schemas.openxmlformats.org/officeDocument/2006/relationships/hyperlink" Target="https://zakon.rada.gov.ua/laws/show/27-2019-%D0%BF" TargetMode="External"/><Relationship Id="rId41" Type="http://schemas.openxmlformats.org/officeDocument/2006/relationships/hyperlink" Target="https://zakon.rada.gov.ua/laws/show/534-2019-%D0%BF" TargetMode="External"/><Relationship Id="rId62" Type="http://schemas.openxmlformats.org/officeDocument/2006/relationships/hyperlink" Target="https://zakon.rada.gov.ua/laws/show/1067-2015-%D0%BF" TargetMode="External"/><Relationship Id="rId83" Type="http://schemas.openxmlformats.org/officeDocument/2006/relationships/hyperlink" Target="https://zakon.rada.gov.ua/laws/show/150-2019-%D0%BF" TargetMode="External"/><Relationship Id="rId88" Type="http://schemas.openxmlformats.org/officeDocument/2006/relationships/hyperlink" Target="https://zakon.rada.gov.ua/laws/show/739-2019-%D0%BF" TargetMode="External"/><Relationship Id="rId111" Type="http://schemas.openxmlformats.org/officeDocument/2006/relationships/hyperlink" Target="https://zakon.rada.gov.ua/laws/show/152-2019-%D0%BF" TargetMode="External"/><Relationship Id="rId132" Type="http://schemas.openxmlformats.org/officeDocument/2006/relationships/hyperlink" Target="https://zakon.rada.gov.ua/laws/show/741-2019-%D0%BF" TargetMode="External"/><Relationship Id="rId153" Type="http://schemas.openxmlformats.org/officeDocument/2006/relationships/hyperlink" Target="https://zakon.rada.gov.ua/laws/show/212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2025-01-13T10:37:00Z</dcterms:created>
  <dcterms:modified xsi:type="dcterms:W3CDTF">2025-01-13T10:43:00Z</dcterms:modified>
</cp:coreProperties>
</file>