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45FDB" w14:textId="77777777" w:rsidR="00EB5D0B" w:rsidRPr="00C002CC" w:rsidRDefault="00EB5D0B" w:rsidP="0098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A45FDC" w14:textId="77777777" w:rsidR="00EB5D0B" w:rsidRPr="00C002CC" w:rsidRDefault="00EB5D0B" w:rsidP="005713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C002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Зразок Претензії</w:t>
      </w:r>
      <w:r w:rsidRPr="004D6E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щодо недопоставки продукції</w:t>
      </w:r>
    </w:p>
    <w:p w14:paraId="08A45FDD" w14:textId="77777777" w:rsidR="00EB5D0B" w:rsidRPr="00EB5D0B" w:rsidRDefault="00EB5D0B" w:rsidP="00EB5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A45FDE" w14:textId="77777777" w:rsidR="00EB5D0B" w:rsidRPr="002A13DE" w:rsidRDefault="00EB5D0B" w:rsidP="00EB5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A45FDF" w14:textId="77777777" w:rsidR="00C002CC" w:rsidRPr="0011762B" w:rsidRDefault="002A13DE" w:rsidP="00C002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76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Заклад «ЗАМОВНИК-24»</w:t>
      </w:r>
      <w:r w:rsidR="000112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08A45FE0" w14:textId="77777777" w:rsidR="00C002CC" w:rsidRPr="002A13DE" w:rsidRDefault="00C002CC" w:rsidP="001176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 ЄДРПОУ </w:t>
      </w:r>
      <w:r w:rsidR="002A13DE" w:rsidRPr="002A13DE">
        <w:rPr>
          <w:rFonts w:ascii="Times New Roman" w:eastAsia="Times New Roman" w:hAnsi="Times New Roman" w:cs="Times New Roman"/>
          <w:sz w:val="24"/>
          <w:szCs w:val="24"/>
          <w:lang w:eastAsia="ru-RU"/>
        </w:rPr>
        <w:t>00000000.</w:t>
      </w:r>
    </w:p>
    <w:p w14:paraId="08A45FE1" w14:textId="77777777" w:rsidR="002A13DE" w:rsidRPr="002A13DE" w:rsidRDefault="002A13DE" w:rsidP="0011762B">
      <w:pPr>
        <w:pStyle w:val="a7"/>
        <w:ind w:firstLine="709"/>
        <w:rPr>
          <w:szCs w:val="24"/>
        </w:rPr>
      </w:pPr>
      <w:r>
        <w:rPr>
          <w:szCs w:val="24"/>
        </w:rPr>
        <w:t xml:space="preserve">                                                                     адреса: 04655, МСП, м.Київ-53, </w:t>
      </w:r>
      <w:r w:rsidRPr="002A13DE">
        <w:rPr>
          <w:szCs w:val="24"/>
        </w:rPr>
        <w:t>Львівська площа, 8.</w:t>
      </w:r>
    </w:p>
    <w:p w14:paraId="08A45FE2" w14:textId="77777777" w:rsidR="00C002CC" w:rsidRPr="00986731" w:rsidRDefault="0011762B" w:rsidP="001176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+ 38(097) 000</w:t>
      </w:r>
      <w:r w:rsidR="00C002CC"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-00-00 </w:t>
      </w:r>
    </w:p>
    <w:p w14:paraId="08A45FE3" w14:textId="77777777" w:rsidR="00C002CC" w:rsidRPr="00A000CF" w:rsidRDefault="0011762B" w:rsidP="001176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е-mail: </w:t>
      </w:r>
      <w:hyperlink r:id="rId5" w:history="1">
        <w:r w:rsidRPr="00404E00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Zamov</w:t>
        </w:r>
        <w:r w:rsidRPr="00A000CF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24</w:t>
        </w:r>
        <w:r w:rsidRPr="00404E00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@gmail.com</w:t>
        </w:r>
      </w:hyperlink>
    </w:p>
    <w:p w14:paraId="08A45FE4" w14:textId="77777777" w:rsidR="0011762B" w:rsidRPr="00A000CF" w:rsidRDefault="0011762B" w:rsidP="001176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8A45FE5" w14:textId="77777777" w:rsidR="00C002CC" w:rsidRDefault="00C002CC" w:rsidP="0011762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867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Кому:</w:t>
      </w:r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76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Товариству з обмеженою відповідальністю </w:t>
      </w:r>
      <w:r w:rsidR="0011762B" w:rsidRPr="001176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11762B" w:rsidRPr="0011762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Бігойл</w:t>
      </w:r>
      <w:r w:rsidR="0011762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»</w:t>
      </w:r>
      <w:r w:rsidR="0001129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</w:p>
    <w:p w14:paraId="08A45FE6" w14:textId="77777777" w:rsidR="00372746" w:rsidRPr="0011762B" w:rsidRDefault="00372746" w:rsidP="001176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A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 ЄДРПОУ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11111111.</w:t>
      </w:r>
    </w:p>
    <w:p w14:paraId="08A45FE7" w14:textId="77777777" w:rsidR="00C002CC" w:rsidRPr="00986731" w:rsidRDefault="00C002CC" w:rsidP="00C002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адреса: м. </w:t>
      </w:r>
      <w:r w:rsidR="0037274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Київ, провулок Хрестовий, буд. 22</w:t>
      </w:r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</w:t>
      </w:r>
    </w:p>
    <w:p w14:paraId="08A45FE8" w14:textId="77777777" w:rsidR="00C002CC" w:rsidRPr="00986731" w:rsidRDefault="00C002CC" w:rsidP="00C002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поштовий індекс: 02001</w:t>
      </w:r>
    </w:p>
    <w:p w14:paraId="08A45FE9" w14:textId="77777777" w:rsidR="00C002CC" w:rsidRPr="00DF2611" w:rsidRDefault="0011762B" w:rsidP="00C002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+38(000) 131-31-31</w:t>
      </w:r>
      <w:r w:rsidR="00C002CC" w:rsidRPr="00DF2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8A45FEA" w14:textId="77777777" w:rsidR="00C002CC" w:rsidRPr="00DF2611" w:rsidRDefault="0011762B" w:rsidP="00A704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е-mail: </w:t>
      </w:r>
      <w:hyperlink r:id="rId6" w:history="1">
        <w:r w:rsidRPr="00DF2611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bigoil@gmail.com</w:t>
        </w:r>
      </w:hyperlink>
      <w:r w:rsidRPr="00DF2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8A45FEB" w14:textId="77777777" w:rsidR="00C002CC" w:rsidRPr="00DF2611" w:rsidRDefault="00D13004" w:rsidP="00A704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Вих. № 14</w:t>
      </w:r>
      <w:r w:rsidR="00C002CC" w:rsidRPr="00DF2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 </w:t>
      </w:r>
      <w:r w:rsidR="00DF2611" w:rsidRPr="00DF2611">
        <w:rPr>
          <w:rFonts w:ascii="Times New Roman" w:eastAsia="Times New Roman" w:hAnsi="Times New Roman" w:cs="Times New Roman"/>
          <w:sz w:val="24"/>
          <w:szCs w:val="24"/>
          <w:lang w:eastAsia="ru-RU"/>
        </w:rPr>
        <w:t>04.01.24</w:t>
      </w:r>
      <w:r w:rsidR="00C002CC" w:rsidRPr="00DF2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</w:t>
      </w:r>
    </w:p>
    <w:p w14:paraId="08A45FEC" w14:textId="77777777" w:rsidR="00DF2611" w:rsidRPr="00DF2611" w:rsidRDefault="00DF2611" w:rsidP="00A704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A45FED" w14:textId="77777777" w:rsidR="0011762B" w:rsidRPr="00DF2611" w:rsidRDefault="0011762B" w:rsidP="00A704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A45FEE" w14:textId="77777777" w:rsidR="0001129E" w:rsidRDefault="00C002CC" w:rsidP="00A70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DF26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Претензія</w:t>
      </w:r>
      <w:r w:rsidR="00D130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11</w:t>
      </w:r>
      <w:r w:rsidRPr="00DF26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F2611" w:rsidRPr="004D6E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щодо недопоставки продукції</w:t>
      </w:r>
      <w:r w:rsidR="0001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на загальну суму 20 000,00 грн. </w:t>
      </w:r>
    </w:p>
    <w:p w14:paraId="08A45FEF" w14:textId="77777777" w:rsidR="00DF2611" w:rsidRPr="00DF2611" w:rsidRDefault="0001129E" w:rsidP="00A70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та сплату неустойки в сумі 100,00 грн.</w:t>
      </w:r>
    </w:p>
    <w:p w14:paraId="08A45FF0" w14:textId="77777777" w:rsidR="00DF2611" w:rsidRPr="00DF2611" w:rsidRDefault="00DF2611" w:rsidP="00A704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</w:p>
    <w:p w14:paraId="08A45FF1" w14:textId="77777777" w:rsidR="00C002CC" w:rsidRPr="00DF2611" w:rsidRDefault="00DF2611" w:rsidP="00A70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002CC" w:rsidRPr="00DF2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Між </w:t>
      </w:r>
      <w:r w:rsidRPr="00DF26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Закладом «ЗАМОВНИК-24»</w:t>
      </w:r>
      <w:r w:rsidR="00C002CC" w:rsidRPr="00DF2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(далі –</w:t>
      </w:r>
      <w:r w:rsidRPr="00DF2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Замовник) та</w:t>
      </w:r>
      <w:r w:rsidR="00C002CC" w:rsidRPr="00DF2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Товариством з обмеженою відповідальністю </w:t>
      </w:r>
      <w:r w:rsidRPr="00DF2611">
        <w:rPr>
          <w:rFonts w:ascii="Times New Roman" w:eastAsia="Times New Roman" w:hAnsi="Times New Roman" w:cs="Times New Roman"/>
          <w:sz w:val="24"/>
          <w:szCs w:val="24"/>
          <w:lang w:eastAsia="ru-RU"/>
        </w:rPr>
        <w:t>«Бігойл»</w:t>
      </w:r>
      <w:r w:rsidR="00C002CC" w:rsidRPr="00DF2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(далі – ТОВ</w:t>
      </w:r>
      <w:r w:rsidR="003B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«Бігойл», Постачальник)</w:t>
      </w:r>
      <w:r w:rsidR="00C002CC" w:rsidRPr="00DF2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був укладений договір поставки від </w:t>
      </w:r>
      <w:r w:rsidRPr="00DF2611">
        <w:rPr>
          <w:rFonts w:ascii="Times New Roman" w:eastAsia="Times New Roman" w:hAnsi="Times New Roman" w:cs="Times New Roman"/>
          <w:sz w:val="24"/>
          <w:szCs w:val="24"/>
          <w:lang w:eastAsia="ru-RU"/>
        </w:rPr>
        <w:t>01.11.23 р. № 44</w:t>
      </w:r>
      <w:r w:rsidR="00C002CC" w:rsidRPr="00DF2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(далі – Договір).</w:t>
      </w:r>
    </w:p>
    <w:p w14:paraId="08A45FF2" w14:textId="77777777" w:rsidR="00C002CC" w:rsidRDefault="00DF2611" w:rsidP="00A70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002CC" w:rsidRPr="00DF261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 до п. 1.1 Договору ТОВ «</w:t>
      </w:r>
      <w:r w:rsidR="004825B7">
        <w:rPr>
          <w:rFonts w:ascii="Times New Roman" w:eastAsia="Times New Roman" w:hAnsi="Times New Roman" w:cs="Times New Roman"/>
          <w:sz w:val="24"/>
          <w:szCs w:val="24"/>
          <w:lang w:eastAsia="ru-RU"/>
        </w:rPr>
        <w:t>Бігойл</w:t>
      </w:r>
      <w:r w:rsidR="00C002CC" w:rsidRPr="00DF2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зобов’язувалось поставити </w:t>
      </w:r>
      <w:r w:rsidR="004825B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 (</w:t>
      </w:r>
      <w:r w:rsidR="004825B7" w:rsidRPr="004825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вказати назву товару та код УКТЗЕД</w:t>
      </w:r>
      <w:r w:rsidR="00482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002CC" w:rsidRPr="00DF2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4825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</w:t>
      </w:r>
      <w:r w:rsidR="00B178A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825B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</w:t>
      </w:r>
      <w:r w:rsidR="00C002CC" w:rsidRPr="00DF2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оплатити і прийняти товар згідно зі специфікацією № 1, яка є невід’ємною частиною Договору.</w:t>
      </w:r>
    </w:p>
    <w:p w14:paraId="08A45FF3" w14:textId="77777777" w:rsidR="00A70463" w:rsidRDefault="00A70463" w:rsidP="00A70463">
      <w:pPr>
        <w:pStyle w:val="a4"/>
        <w:spacing w:before="0" w:beforeAutospacing="0" w:after="0" w:afterAutospacing="0"/>
        <w:jc w:val="both"/>
      </w:pPr>
      <w:r>
        <w:t xml:space="preserve"> </w:t>
      </w:r>
      <w:r w:rsidR="00F13BA4">
        <w:t xml:space="preserve">     </w:t>
      </w:r>
      <w:r w:rsidR="004825B7">
        <w:t xml:space="preserve">Внаслідок неналежного виконання Постачальником своїх зобов`язань, </w:t>
      </w:r>
      <w:r>
        <w:t xml:space="preserve">Замовник звертається із даною претензією. </w:t>
      </w:r>
    </w:p>
    <w:p w14:paraId="08A45FF4" w14:textId="77777777" w:rsidR="00A70463" w:rsidRDefault="00A70463" w:rsidP="00A70463">
      <w:pPr>
        <w:pStyle w:val="a4"/>
        <w:spacing w:before="0" w:beforeAutospacing="0" w:after="0" w:afterAutospacing="0"/>
        <w:jc w:val="both"/>
      </w:pPr>
      <w:r>
        <w:t xml:space="preserve">     Так, Постачальник був зобов’язаний поставити до 28.12.23р. Товар на загальну суму 100 </w:t>
      </w:r>
      <w:r w:rsidR="00E06795">
        <w:t>000 гривень у кількості 2</w:t>
      </w:r>
      <w:r w:rsidR="00F13BA4">
        <w:t> 000 літрів.</w:t>
      </w:r>
      <w:r>
        <w:t xml:space="preserve"> Фактично була здійснена поставка на суму 80 000 гривень, що підтверджується:</w:t>
      </w:r>
    </w:p>
    <w:p w14:paraId="08A45FF5" w14:textId="77777777" w:rsidR="00A70463" w:rsidRDefault="00A70463" w:rsidP="00A70463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>
        <w:rPr>
          <w:lang w:eastAsia="ru-RU"/>
        </w:rPr>
        <w:t>Договором</w:t>
      </w:r>
      <w:r w:rsidRPr="00DF2611">
        <w:rPr>
          <w:lang w:eastAsia="ru-RU"/>
        </w:rPr>
        <w:t xml:space="preserve"> поставки від 01.11.23 р. № 44</w:t>
      </w:r>
      <w:r>
        <w:rPr>
          <w:lang w:eastAsia="ru-RU"/>
        </w:rPr>
        <w:t>, зі специфікацією № 1;</w:t>
      </w:r>
    </w:p>
    <w:p w14:paraId="08A45FF6" w14:textId="77777777" w:rsidR="00A70463" w:rsidRDefault="00B178A1" w:rsidP="00A70463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>
        <w:rPr>
          <w:lang w:eastAsia="ru-RU"/>
        </w:rPr>
        <w:t>видатковою накладною від 21.12.23р. № 44 на загальну суму 80000,00 грн.</w:t>
      </w:r>
      <w:r w:rsidR="00E06795">
        <w:rPr>
          <w:lang w:eastAsia="ru-RU"/>
        </w:rPr>
        <w:t xml:space="preserve"> у кількості 16</w:t>
      </w:r>
      <w:r w:rsidR="00F13BA4">
        <w:rPr>
          <w:lang w:eastAsia="ru-RU"/>
        </w:rPr>
        <w:t>00 літрів</w:t>
      </w:r>
      <w:r>
        <w:rPr>
          <w:lang w:eastAsia="ru-RU"/>
        </w:rPr>
        <w:t>;</w:t>
      </w:r>
    </w:p>
    <w:p w14:paraId="08A45FF7" w14:textId="77777777" w:rsidR="00B178A1" w:rsidRDefault="00B178A1" w:rsidP="00A70463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>
        <w:t>товарно-транспортною накладною № 000777 від 21.12.23р.</w:t>
      </w:r>
      <w:r w:rsidR="007138AB">
        <w:t>;</w:t>
      </w:r>
    </w:p>
    <w:p w14:paraId="08A45FF8" w14:textId="77777777" w:rsidR="007138AB" w:rsidRDefault="007138AB" w:rsidP="00A70463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>
        <w:t>актом недопоставки продукції від 28.12.23р.</w:t>
      </w:r>
    </w:p>
    <w:p w14:paraId="08A45FF9" w14:textId="77777777" w:rsidR="00F13BA4" w:rsidRDefault="00AF66E9" w:rsidP="00A70463">
      <w:pPr>
        <w:pStyle w:val="a4"/>
        <w:spacing w:before="0" w:beforeAutospacing="0" w:after="0" w:afterAutospacing="0"/>
        <w:jc w:val="both"/>
      </w:pPr>
      <w:r>
        <w:t xml:space="preserve">       </w:t>
      </w:r>
      <w:r w:rsidR="00A70463">
        <w:t xml:space="preserve">Таким чином, </w:t>
      </w:r>
      <w:r w:rsidR="00F13BA4">
        <w:t>Замовник</w:t>
      </w:r>
      <w:r w:rsidR="00A70463">
        <w:t xml:space="preserve"> н</w:t>
      </w:r>
      <w:r w:rsidR="00F13BA4">
        <w:t>едоотримав</w:t>
      </w:r>
      <w:r w:rsidR="003A21EC">
        <w:t xml:space="preserve"> від ТОВ «Бігойл»</w:t>
      </w:r>
      <w:r w:rsidR="00F13BA4">
        <w:t xml:space="preserve"> продукції на суму 20 000 гр</w:t>
      </w:r>
      <w:r w:rsidR="00E06795">
        <w:t>ивень у кількості 4</w:t>
      </w:r>
      <w:r>
        <w:t>00 літрів.</w:t>
      </w:r>
    </w:p>
    <w:p w14:paraId="08A45FFA" w14:textId="77777777" w:rsidR="00F13BA4" w:rsidRDefault="00F13BA4" w:rsidP="00F13BA4">
      <w:pPr>
        <w:pStyle w:val="a4"/>
        <w:spacing w:before="0" w:beforeAutospacing="0" w:after="0" w:afterAutospacing="0"/>
        <w:jc w:val="both"/>
      </w:pPr>
      <w:r>
        <w:t>       Відповідно до умов пункту 5.5 Договору, сторони передбачили відповідальність за порушення строків поставки товару або недопоставку товару у вигляді сплати Постачальником Замовнику</w:t>
      </w:r>
      <w:r w:rsidR="00AF66E9">
        <w:t xml:space="preserve"> неустойки у сумі 0,</w:t>
      </w:r>
      <w:r>
        <w:t>5 % від вартості товару, партій товару, поставку якого прострочено.</w:t>
      </w:r>
      <w:r w:rsidR="00AF66E9">
        <w:t xml:space="preserve"> Тобто, у даному випадку неустойка складає:</w:t>
      </w:r>
    </w:p>
    <w:p w14:paraId="08A45FFB" w14:textId="77777777" w:rsidR="00AF66E9" w:rsidRDefault="00AF66E9" w:rsidP="00AF66E9">
      <w:pPr>
        <w:pStyle w:val="a4"/>
        <w:spacing w:before="0" w:beforeAutospacing="0" w:after="0" w:afterAutospacing="0"/>
        <w:jc w:val="center"/>
      </w:pPr>
      <w:r>
        <w:t>20 000 грн. х 0,5% = 100 грн.</w:t>
      </w:r>
    </w:p>
    <w:p w14:paraId="08A45FFC" w14:textId="77777777" w:rsidR="00E06795" w:rsidRDefault="00D13004" w:rsidP="00D13004">
      <w:pPr>
        <w:pStyle w:val="a4"/>
        <w:spacing w:before="0" w:beforeAutospacing="0" w:after="0" w:afterAutospacing="0"/>
        <w:jc w:val="both"/>
      </w:pPr>
      <w:r>
        <w:t xml:space="preserve">   </w:t>
      </w:r>
      <w:r w:rsidR="00E06795">
        <w:t>Відповідно до ч.2 ст.712 ЦК, до договору поставки застосовуються загальні положення про купівлю-продаж, якщо інше не встановлено договором, законом або не випливає з характеру відносин сторін.</w:t>
      </w:r>
    </w:p>
    <w:p w14:paraId="08A45FFD" w14:textId="77777777" w:rsidR="00E444F5" w:rsidRDefault="00D13004" w:rsidP="00E444F5">
      <w:pPr>
        <w:pStyle w:val="rvps2"/>
        <w:spacing w:before="0" w:beforeAutospacing="0" w:after="0" w:afterAutospacing="0"/>
        <w:jc w:val="both"/>
      </w:pPr>
      <w:r>
        <w:t xml:space="preserve">     Згідно зі</w:t>
      </w:r>
      <w:r w:rsidR="00E444F5">
        <w:t xml:space="preserve"> ст.669 ЦК, </w:t>
      </w:r>
      <w:r w:rsidR="00E444F5">
        <w:rPr>
          <w:rStyle w:val="rvts9"/>
        </w:rPr>
        <w:t>к</w:t>
      </w:r>
      <w:r w:rsidR="00E444F5">
        <w:t>ількість товару, що продається, встановлюється у договорі купівлі-продажу у відповідних одиницях виміру або грошовому вираженні.  Умова щодо кількості товару може бути погоджена шляхом встановлення у договорі купівлі-продажу порядку визначення цієї кількості.</w:t>
      </w:r>
    </w:p>
    <w:p w14:paraId="08A45FFE" w14:textId="77777777" w:rsidR="00F13BA4" w:rsidRDefault="00E444F5" w:rsidP="00E444F5">
      <w:pPr>
        <w:pStyle w:val="rvps2"/>
        <w:spacing w:before="0" w:beforeAutospacing="0" w:after="0" w:afterAutospacing="0"/>
        <w:jc w:val="both"/>
      </w:pPr>
      <w:r>
        <w:t xml:space="preserve">      Відповідно до ч.1 ст.670 ЦК, якщо продавець передав покупцеві меншу кількість товару, ніж це встановлено договором купівлі-продажу, покупець має право вимагати передання кількості товару, якої не вистачає, або відмовитися від переданого товару та його оплати, а якщо він оплачений, - вимагати повернення сплаченої за нього грошової суми.</w:t>
      </w:r>
    </w:p>
    <w:p w14:paraId="08A45FFF" w14:textId="77777777" w:rsidR="007138AB" w:rsidRDefault="00E444F5" w:rsidP="00E444F5">
      <w:pPr>
        <w:pStyle w:val="rvps2"/>
        <w:spacing w:before="0" w:beforeAutospacing="0" w:after="0" w:afterAutospacing="0"/>
        <w:jc w:val="both"/>
      </w:pPr>
      <w:r>
        <w:lastRenderedPageBreak/>
        <w:t xml:space="preserve">     Згідно з ч.1 ст.549 ЦК, неустойкою</w:t>
      </w:r>
      <w:r w:rsidR="007138AB">
        <w:t xml:space="preserve"> (штрафом, пенею) є грошова сума або інше майно, які боржник повинен передати кредиторові у разі порушення боржником зобов'язання.</w:t>
      </w:r>
    </w:p>
    <w:p w14:paraId="08A46000" w14:textId="77777777" w:rsidR="00240DDD" w:rsidRDefault="00E444F5" w:rsidP="00240DDD">
      <w:pPr>
        <w:pStyle w:val="rvps2"/>
        <w:spacing w:before="0" w:beforeAutospacing="0" w:after="0" w:afterAutospacing="0"/>
        <w:jc w:val="both"/>
      </w:pPr>
      <w:r>
        <w:t xml:space="preserve">      А приписами ч.1 ст.550 ЦК передбачено, що право</w:t>
      </w:r>
      <w:bookmarkStart w:id="0" w:name="n2795"/>
      <w:bookmarkStart w:id="1" w:name="n2797"/>
      <w:bookmarkEnd w:id="0"/>
      <w:bookmarkEnd w:id="1"/>
      <w:r>
        <w:t xml:space="preserve"> </w:t>
      </w:r>
      <w:r w:rsidR="007138AB">
        <w:t>на неустойку виникає незалежно від наявності у кредитора збитків, завданих невиконанням або неналежним виконанням зобов'язання.</w:t>
      </w:r>
      <w:bookmarkStart w:id="2" w:name="n2799"/>
      <w:bookmarkEnd w:id="2"/>
    </w:p>
    <w:p w14:paraId="08A46001" w14:textId="77777777" w:rsidR="007138AB" w:rsidRDefault="00240DDD" w:rsidP="00240DDD">
      <w:pPr>
        <w:pStyle w:val="rvps2"/>
        <w:spacing w:before="0" w:beforeAutospacing="0" w:after="0" w:afterAutospacing="0"/>
        <w:jc w:val="both"/>
      </w:pPr>
      <w:r>
        <w:t xml:space="preserve">       </w:t>
      </w:r>
      <w:r w:rsidR="007138AB">
        <w:t>Предметом неустойки може бути грошов</w:t>
      </w:r>
      <w:r w:rsidR="00E444F5">
        <w:t>а с</w:t>
      </w:r>
      <w:r>
        <w:t>ума, рухоме і нерухоме майно. При цьому, якщо предметом неустойки є грошова сума, її розмір встановлюється договором або актом цивільного законодавства (ч.ч.1-2</w:t>
      </w:r>
      <w:r w:rsidR="00E444F5">
        <w:t xml:space="preserve"> ст.551 ЦК).</w:t>
      </w:r>
    </w:p>
    <w:p w14:paraId="08A46002" w14:textId="77777777" w:rsidR="00B16266" w:rsidRDefault="00B16266" w:rsidP="00240DDD">
      <w:pPr>
        <w:pStyle w:val="rvps2"/>
        <w:spacing w:before="0" w:beforeAutospacing="0" w:after="0" w:afterAutospacing="0"/>
        <w:jc w:val="both"/>
      </w:pPr>
      <w:r>
        <w:t xml:space="preserve">      Відповідно до </w:t>
      </w:r>
      <w:r>
        <w:rPr>
          <w:rStyle w:val="rvts9"/>
        </w:rPr>
        <w:t>Постанови Верховного Суду</w:t>
      </w:r>
      <w:r w:rsidRPr="00C002CC">
        <w:rPr>
          <w:rStyle w:val="rvts9"/>
        </w:rPr>
        <w:t xml:space="preserve"> від 08.06.23р. у справі </w:t>
      </w:r>
      <w:r w:rsidRPr="00C002CC">
        <w:t>№  917/5/22</w:t>
      </w:r>
      <w:r>
        <w:t>,</w:t>
      </w:r>
      <w:r w:rsidRPr="00C002CC">
        <w:t xml:space="preserve"> </w:t>
      </w:r>
      <w:r>
        <w:t xml:space="preserve">неустойка - це спосіб забезпечення виконання зобов`язання. Її завдання - сприяти належному виконанню зобов`язання, стимулювати боржника до належної поведінки. Однак таку функцію неустойка виконує до моменту порушення зобов`язання боржником. Після порушення боржником свого обов`язку </w:t>
      </w:r>
      <w:r w:rsidRPr="000721B3">
        <w:rPr>
          <w:b/>
        </w:rPr>
        <w:t>неустойка починає виконувати функцію майнової відповідальності</w:t>
      </w:r>
      <w:r>
        <w:t>.</w:t>
      </w:r>
    </w:p>
    <w:p w14:paraId="08A46003" w14:textId="77777777" w:rsidR="00C92AAF" w:rsidRDefault="00C92AAF" w:rsidP="00240DDD">
      <w:pPr>
        <w:pStyle w:val="rvps2"/>
        <w:spacing w:before="0" w:beforeAutospacing="0" w:after="0" w:afterAutospacing="0"/>
        <w:jc w:val="both"/>
      </w:pPr>
      <w:r>
        <w:t xml:space="preserve">      За таких обставин, у разі невиконання ТОВ «Бігойл» цієї вимоги, Замовник буде змушений звернути</w:t>
      </w:r>
      <w:r w:rsidR="000D1554">
        <w:t>ся до суду із відповідною позовною заявою.</w:t>
      </w:r>
    </w:p>
    <w:p w14:paraId="08A46004" w14:textId="77777777" w:rsidR="004825B7" w:rsidRDefault="00C92AAF" w:rsidP="000721B3">
      <w:pPr>
        <w:pStyle w:val="rvps2"/>
        <w:spacing w:before="0" w:beforeAutospacing="0" w:after="0" w:afterAutospacing="0"/>
        <w:jc w:val="both"/>
        <w:rPr>
          <w:lang w:eastAsia="ru-RU"/>
        </w:rPr>
      </w:pPr>
      <w:r>
        <w:t xml:space="preserve">      </w:t>
      </w:r>
      <w:bookmarkStart w:id="3" w:name="n2803"/>
      <w:bookmarkEnd w:id="3"/>
    </w:p>
    <w:p w14:paraId="08A46005" w14:textId="77777777" w:rsidR="00240DDD" w:rsidRPr="00AC061C" w:rsidRDefault="00BB2B35" w:rsidP="00AC0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002CC" w:rsidRPr="00AC06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підставі вищевикладеного</w:t>
      </w:r>
      <w:r w:rsidR="00240DDD" w:rsidRPr="00AC06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08A46006" w14:textId="77777777" w:rsidR="00C002CC" w:rsidRPr="00AC061C" w:rsidRDefault="00C002CC" w:rsidP="00AC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6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ПРОСИМО:</w:t>
      </w:r>
    </w:p>
    <w:p w14:paraId="08A46007" w14:textId="77777777" w:rsidR="00AC061C" w:rsidRPr="003879CF" w:rsidRDefault="00C002CC" w:rsidP="00AC061C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Розглянути </w:t>
      </w:r>
      <w:r w:rsidR="000D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дану </w:t>
      </w:r>
      <w:r w:rsidRPr="003879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претензію і дати на неї відповідь протягом 30 днів з моменту її отримання.</w:t>
      </w:r>
    </w:p>
    <w:p w14:paraId="08A46008" w14:textId="77777777" w:rsidR="00AC061C" w:rsidRPr="003879CF" w:rsidRDefault="00AC061C" w:rsidP="00AC061C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9CF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Провести  допоставку відповідної продукції.</w:t>
      </w:r>
    </w:p>
    <w:p w14:paraId="08A46009" w14:textId="77777777" w:rsidR="00C002CC" w:rsidRPr="003879CF" w:rsidRDefault="00AC061C" w:rsidP="00AC061C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9CF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Перерахувати  на   наш розрахунковий рахунок</w:t>
      </w:r>
      <w:r w:rsidR="00AE2FBD" w:rsidRPr="003879C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UA</w:t>
      </w:r>
      <w:r w:rsidR="003879CF" w:rsidRPr="003879CF">
        <w:rPr>
          <w:rFonts w:ascii="Times New Roman" w:eastAsia="Times New Roman" w:hAnsi="Times New Roman" w:cs="Times New Roman"/>
          <w:sz w:val="24"/>
          <w:szCs w:val="24"/>
          <w:lang w:eastAsia="uk-UA"/>
        </w:rPr>
        <w:t>00000000000000000000000000000 в Державній казначейській службі України м.Київ МФО</w:t>
      </w:r>
      <w:r w:rsidR="000D15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820172 суму неустойки у розмірі 100 грн.</w:t>
      </w:r>
    </w:p>
    <w:p w14:paraId="08A4600A" w14:textId="77777777" w:rsidR="00B82E78" w:rsidRDefault="00B82E78" w:rsidP="00B82E78">
      <w:pPr>
        <w:pStyle w:val="a4"/>
        <w:spacing w:before="0" w:beforeAutospacing="0" w:after="0" w:afterAutospacing="0"/>
        <w:jc w:val="both"/>
        <w:rPr>
          <w:lang w:eastAsia="ru-RU"/>
        </w:rPr>
      </w:pPr>
    </w:p>
    <w:p w14:paraId="08A4600B" w14:textId="77777777" w:rsidR="00B82E78" w:rsidRDefault="00B82E78" w:rsidP="00B82E78">
      <w:pPr>
        <w:pStyle w:val="a4"/>
        <w:spacing w:before="0" w:beforeAutospacing="0" w:after="0" w:afterAutospacing="0"/>
        <w:jc w:val="both"/>
        <w:rPr>
          <w:lang w:eastAsia="ru-RU"/>
        </w:rPr>
      </w:pPr>
      <w:r>
        <w:rPr>
          <w:lang w:eastAsia="ru-RU"/>
        </w:rPr>
        <w:t xml:space="preserve">       </w:t>
      </w:r>
      <w:r w:rsidR="000D1554">
        <w:rPr>
          <w:lang w:eastAsia="ru-RU"/>
        </w:rPr>
        <w:t xml:space="preserve">Додаток: </w:t>
      </w:r>
    </w:p>
    <w:p w14:paraId="08A4600C" w14:textId="77777777" w:rsidR="00B82E78" w:rsidRDefault="00B82E78" w:rsidP="00B82E78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lang w:eastAsia="ru-RU"/>
        </w:rPr>
      </w:pPr>
      <w:r>
        <w:rPr>
          <w:lang w:eastAsia="ru-RU"/>
        </w:rPr>
        <w:t>Завірена копія Договору</w:t>
      </w:r>
      <w:r w:rsidR="000D1554" w:rsidRPr="00DF2611">
        <w:rPr>
          <w:lang w:eastAsia="ru-RU"/>
        </w:rPr>
        <w:t xml:space="preserve"> поставки від 01.11.23 р. № 44</w:t>
      </w:r>
      <w:r>
        <w:rPr>
          <w:lang w:eastAsia="ru-RU"/>
        </w:rPr>
        <w:t>, зі специфікацією № 1.</w:t>
      </w:r>
    </w:p>
    <w:p w14:paraId="08A4600D" w14:textId="77777777" w:rsidR="00B82E78" w:rsidRDefault="00B82E78" w:rsidP="00B82E78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lang w:eastAsia="ru-RU"/>
        </w:rPr>
      </w:pPr>
      <w:r>
        <w:rPr>
          <w:lang w:eastAsia="ru-RU"/>
        </w:rPr>
        <w:t>Завірена копія видаткової накладної від 21.12.23р. № 44.</w:t>
      </w:r>
    </w:p>
    <w:p w14:paraId="08A4600E" w14:textId="77777777" w:rsidR="00B82E78" w:rsidRDefault="00B82E78" w:rsidP="00B82E78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lang w:eastAsia="ru-RU"/>
        </w:rPr>
      </w:pPr>
      <w:r>
        <w:rPr>
          <w:lang w:eastAsia="ru-RU"/>
        </w:rPr>
        <w:t xml:space="preserve">Завірена копія </w:t>
      </w:r>
      <w:r w:rsidR="000D1554">
        <w:t>товарно-транспортно</w:t>
      </w:r>
      <w:r>
        <w:t>ї накладної</w:t>
      </w:r>
      <w:r w:rsidR="000D1554">
        <w:t xml:space="preserve"> № 000777 від 21.12.23р.</w:t>
      </w:r>
    </w:p>
    <w:p w14:paraId="08A4600F" w14:textId="77777777" w:rsidR="000D1554" w:rsidRDefault="00B82E78" w:rsidP="00B82E78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lang w:eastAsia="ru-RU"/>
        </w:rPr>
      </w:pPr>
      <w:r>
        <w:t>Завірена копія акту</w:t>
      </w:r>
      <w:r w:rsidR="000D1554">
        <w:t xml:space="preserve"> недопоставки продукції від 28.12.23р.</w:t>
      </w:r>
    </w:p>
    <w:p w14:paraId="08A46010" w14:textId="77777777" w:rsidR="00AE2FBD" w:rsidRPr="00AE2FBD" w:rsidRDefault="00AE2FBD" w:rsidP="00AE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A46011" w14:textId="77777777" w:rsidR="00EB5D0B" w:rsidRDefault="00B82E78" w:rsidP="00AC0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Директор</w:t>
      </w:r>
    </w:p>
    <w:p w14:paraId="08A46012" w14:textId="77777777" w:rsidR="00B82E78" w:rsidRPr="00AC061C" w:rsidRDefault="00B82E78" w:rsidP="00AC0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Заклад «ЗАМОВНИК-24»                     </w:t>
      </w:r>
      <w:r w:rsidRPr="00B82E78">
        <w:rPr>
          <w:rFonts w:ascii="Times New Roman" w:hAnsi="Times New Roman" w:cs="Times New Roman"/>
          <w:i/>
          <w:sz w:val="24"/>
          <w:szCs w:val="24"/>
          <w:u w:val="single"/>
        </w:rPr>
        <w:t>Підпис</w:t>
      </w:r>
      <w:r>
        <w:rPr>
          <w:rFonts w:ascii="Times New Roman" w:hAnsi="Times New Roman" w:cs="Times New Roman"/>
          <w:sz w:val="24"/>
          <w:szCs w:val="24"/>
        </w:rPr>
        <w:t xml:space="preserve">                 Тамара ШЕВЧЕНКО</w:t>
      </w:r>
    </w:p>
    <w:p w14:paraId="08A46013" w14:textId="77777777" w:rsidR="00EB5D0B" w:rsidRPr="00AC061C" w:rsidRDefault="00EB5D0B" w:rsidP="00AC0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A46014" w14:textId="77777777" w:rsidR="00EB5D0B" w:rsidRPr="00AC061C" w:rsidRDefault="00EB5D0B" w:rsidP="00AC0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A46015" w14:textId="77777777" w:rsidR="00EB5D0B" w:rsidRPr="00AC061C" w:rsidRDefault="00EB5D0B" w:rsidP="00AC0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A46016" w14:textId="77777777" w:rsidR="00EB5D0B" w:rsidRPr="00AC061C" w:rsidRDefault="00EB5D0B" w:rsidP="00AC0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A46017" w14:textId="77777777" w:rsidR="00EB5D0B" w:rsidRDefault="00EB5D0B">
      <w:pPr>
        <w:rPr>
          <w:sz w:val="28"/>
          <w:szCs w:val="28"/>
        </w:rPr>
      </w:pPr>
    </w:p>
    <w:p w14:paraId="08A46018" w14:textId="77777777" w:rsidR="00EB5D0B" w:rsidRDefault="00EB5D0B">
      <w:pPr>
        <w:rPr>
          <w:sz w:val="28"/>
          <w:szCs w:val="28"/>
        </w:rPr>
      </w:pPr>
    </w:p>
    <w:p w14:paraId="08A46019" w14:textId="77777777" w:rsidR="00EB5D0B" w:rsidRPr="00B52811" w:rsidRDefault="00EB5D0B">
      <w:pPr>
        <w:rPr>
          <w:sz w:val="28"/>
          <w:szCs w:val="28"/>
        </w:rPr>
      </w:pPr>
    </w:p>
    <w:sectPr w:rsidR="00EB5D0B" w:rsidRPr="00B52811" w:rsidSect="00C365DA">
      <w:pgSz w:w="11906" w:h="16838"/>
      <w:pgMar w:top="426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no Pro">
    <w:altName w:val="Cambr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F5B11"/>
    <w:multiLevelType w:val="multilevel"/>
    <w:tmpl w:val="E69CB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296AF0"/>
    <w:multiLevelType w:val="hybridMultilevel"/>
    <w:tmpl w:val="78AAA340"/>
    <w:lvl w:ilvl="0" w:tplc="3048C470">
      <w:start w:val="4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25F27186"/>
    <w:multiLevelType w:val="hybridMultilevel"/>
    <w:tmpl w:val="E5DA7D9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E11B8"/>
    <w:multiLevelType w:val="hybridMultilevel"/>
    <w:tmpl w:val="E150690A"/>
    <w:lvl w:ilvl="0" w:tplc="CE3A209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40" w:hanging="360"/>
      </w:pPr>
    </w:lvl>
    <w:lvl w:ilvl="2" w:tplc="0422001B" w:tentative="1">
      <w:start w:val="1"/>
      <w:numFmt w:val="lowerRoman"/>
      <w:lvlText w:val="%3."/>
      <w:lvlJc w:val="right"/>
      <w:pPr>
        <w:ind w:left="2760" w:hanging="180"/>
      </w:pPr>
    </w:lvl>
    <w:lvl w:ilvl="3" w:tplc="0422000F" w:tentative="1">
      <w:start w:val="1"/>
      <w:numFmt w:val="decimal"/>
      <w:lvlText w:val="%4."/>
      <w:lvlJc w:val="left"/>
      <w:pPr>
        <w:ind w:left="3480" w:hanging="360"/>
      </w:pPr>
    </w:lvl>
    <w:lvl w:ilvl="4" w:tplc="04220019" w:tentative="1">
      <w:start w:val="1"/>
      <w:numFmt w:val="lowerLetter"/>
      <w:lvlText w:val="%5."/>
      <w:lvlJc w:val="left"/>
      <w:pPr>
        <w:ind w:left="4200" w:hanging="360"/>
      </w:pPr>
    </w:lvl>
    <w:lvl w:ilvl="5" w:tplc="0422001B" w:tentative="1">
      <w:start w:val="1"/>
      <w:numFmt w:val="lowerRoman"/>
      <w:lvlText w:val="%6."/>
      <w:lvlJc w:val="right"/>
      <w:pPr>
        <w:ind w:left="4920" w:hanging="180"/>
      </w:pPr>
    </w:lvl>
    <w:lvl w:ilvl="6" w:tplc="0422000F" w:tentative="1">
      <w:start w:val="1"/>
      <w:numFmt w:val="decimal"/>
      <w:lvlText w:val="%7."/>
      <w:lvlJc w:val="left"/>
      <w:pPr>
        <w:ind w:left="5640" w:hanging="360"/>
      </w:pPr>
    </w:lvl>
    <w:lvl w:ilvl="7" w:tplc="04220019" w:tentative="1">
      <w:start w:val="1"/>
      <w:numFmt w:val="lowerLetter"/>
      <w:lvlText w:val="%8."/>
      <w:lvlJc w:val="left"/>
      <w:pPr>
        <w:ind w:left="6360" w:hanging="360"/>
      </w:pPr>
    </w:lvl>
    <w:lvl w:ilvl="8" w:tplc="0422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47E27E18"/>
    <w:multiLevelType w:val="multilevel"/>
    <w:tmpl w:val="544C3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860398"/>
    <w:multiLevelType w:val="hybridMultilevel"/>
    <w:tmpl w:val="356CD9FA"/>
    <w:lvl w:ilvl="0" w:tplc="1BB2C648">
      <w:start w:val="4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 w16cid:durableId="269623956">
    <w:abstractNumId w:val="4"/>
  </w:num>
  <w:num w:numId="2" w16cid:durableId="1303578954">
    <w:abstractNumId w:val="0"/>
  </w:num>
  <w:num w:numId="3" w16cid:durableId="1241527289">
    <w:abstractNumId w:val="5"/>
  </w:num>
  <w:num w:numId="4" w16cid:durableId="972634151">
    <w:abstractNumId w:val="1"/>
  </w:num>
  <w:num w:numId="5" w16cid:durableId="1076782955">
    <w:abstractNumId w:val="3"/>
  </w:num>
  <w:num w:numId="6" w16cid:durableId="1076828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3958"/>
    <w:rsid w:val="0001129E"/>
    <w:rsid w:val="000721B3"/>
    <w:rsid w:val="000914C2"/>
    <w:rsid w:val="000D1554"/>
    <w:rsid w:val="0011762B"/>
    <w:rsid w:val="001A5579"/>
    <w:rsid w:val="001E01C9"/>
    <w:rsid w:val="00240DDD"/>
    <w:rsid w:val="002A13DE"/>
    <w:rsid w:val="00372746"/>
    <w:rsid w:val="00385AF3"/>
    <w:rsid w:val="003879CF"/>
    <w:rsid w:val="00393958"/>
    <w:rsid w:val="003A21EC"/>
    <w:rsid w:val="003B5673"/>
    <w:rsid w:val="004825B7"/>
    <w:rsid w:val="00571300"/>
    <w:rsid w:val="00604E4C"/>
    <w:rsid w:val="006C1F35"/>
    <w:rsid w:val="006C7E7F"/>
    <w:rsid w:val="006D4D29"/>
    <w:rsid w:val="007138AB"/>
    <w:rsid w:val="007E5D6A"/>
    <w:rsid w:val="00827865"/>
    <w:rsid w:val="0098227A"/>
    <w:rsid w:val="009B1C74"/>
    <w:rsid w:val="00A000CF"/>
    <w:rsid w:val="00A70463"/>
    <w:rsid w:val="00AC061C"/>
    <w:rsid w:val="00AE2FBD"/>
    <w:rsid w:val="00AF66E9"/>
    <w:rsid w:val="00B16266"/>
    <w:rsid w:val="00B178A1"/>
    <w:rsid w:val="00B52811"/>
    <w:rsid w:val="00B5615D"/>
    <w:rsid w:val="00B82E78"/>
    <w:rsid w:val="00B96A23"/>
    <w:rsid w:val="00BB2B35"/>
    <w:rsid w:val="00C002CC"/>
    <w:rsid w:val="00C163CF"/>
    <w:rsid w:val="00C365DA"/>
    <w:rsid w:val="00C92AAF"/>
    <w:rsid w:val="00CC2DF9"/>
    <w:rsid w:val="00D13004"/>
    <w:rsid w:val="00DF2611"/>
    <w:rsid w:val="00E06795"/>
    <w:rsid w:val="00E444F5"/>
    <w:rsid w:val="00EB5D0B"/>
    <w:rsid w:val="00EC4E44"/>
    <w:rsid w:val="00F10EA6"/>
    <w:rsid w:val="00F13BA4"/>
    <w:rsid w:val="00FD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45FA8"/>
  <w15:docId w15:val="{E70B286A-7E13-4067-A9EE-32DE5FD30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fmc4">
    <w:name w:val="xfmc4"/>
    <w:basedOn w:val="a0"/>
    <w:rsid w:val="00393958"/>
  </w:style>
  <w:style w:type="paragraph" w:customStyle="1" w:styleId="rvps2">
    <w:name w:val="rvps2"/>
    <w:basedOn w:val="a"/>
    <w:rsid w:val="00393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393958"/>
  </w:style>
  <w:style w:type="character" w:styleId="a3">
    <w:name w:val="Emphasis"/>
    <w:basedOn w:val="a0"/>
    <w:uiPriority w:val="20"/>
    <w:qFormat/>
    <w:rsid w:val="00EC4E44"/>
    <w:rPr>
      <w:i/>
      <w:iCs/>
    </w:rPr>
  </w:style>
  <w:style w:type="paragraph" w:customStyle="1" w:styleId="Ctrl">
    <w:name w:val="Статья_основной_текст (Статья ___Ctrl)"/>
    <w:uiPriority w:val="1"/>
    <w:rsid w:val="00FD44CF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</w:rPr>
  </w:style>
  <w:style w:type="paragraph" w:customStyle="1" w:styleId="Ctrl0">
    <w:name w:val="Статья_пример_основной_текст (Статья ___Ctrl)"/>
    <w:basedOn w:val="a"/>
    <w:uiPriority w:val="1"/>
    <w:rsid w:val="00FD44CF"/>
    <w:pPr>
      <w:autoSpaceDE w:val="0"/>
      <w:autoSpaceDN w:val="0"/>
      <w:adjustRightInd w:val="0"/>
      <w:spacing w:after="0" w:line="216" w:lineRule="atLeast"/>
      <w:ind w:left="794" w:right="737"/>
      <w:jc w:val="both"/>
      <w:textAlignment w:val="center"/>
    </w:pPr>
    <w:rPr>
      <w:rFonts w:ascii="Times New Roman" w:hAnsi="Times New Roman" w:cs="Myriad Pro"/>
      <w:color w:val="000000"/>
      <w:szCs w:val="18"/>
    </w:rPr>
  </w:style>
  <w:style w:type="paragraph" w:customStyle="1" w:styleId="ShiftCtrlAlt">
    <w:name w:val="Таблица_основной_текст (Таблица__Shift+Ctrl_Alt)"/>
    <w:uiPriority w:val="99"/>
    <w:rsid w:val="00FD44CF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Myriad Pro"/>
      <w:color w:val="000000"/>
      <w:szCs w:val="18"/>
      <w:lang w:val="ru-RU"/>
    </w:rPr>
  </w:style>
  <w:style w:type="paragraph" w:customStyle="1" w:styleId="ShiftCtrlAlt0">
    <w:name w:val="Таблица_шапка (Таблица__Shift+Ctrl_Alt)"/>
    <w:basedOn w:val="ShiftCtrlAlt"/>
    <w:uiPriority w:val="99"/>
    <w:rsid w:val="00FD44CF"/>
    <w:pPr>
      <w:spacing w:line="180" w:lineRule="atLeast"/>
      <w:jc w:val="center"/>
    </w:pPr>
    <w:rPr>
      <w:b/>
      <w:bCs/>
      <w:szCs w:val="16"/>
    </w:rPr>
  </w:style>
  <w:style w:type="table" w:customStyle="1" w:styleId="1">
    <w:name w:val="Стиль1"/>
    <w:basedOn w:val="a1"/>
    <w:uiPriority w:val="99"/>
    <w:rsid w:val="00FD44CF"/>
    <w:pPr>
      <w:spacing w:after="0" w:line="240" w:lineRule="auto"/>
    </w:pPr>
    <w:rPr>
      <w:rFonts w:ascii="Times New Roman" w:hAnsi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10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F10EA6"/>
    <w:rPr>
      <w:b/>
      <w:bCs/>
    </w:rPr>
  </w:style>
  <w:style w:type="character" w:styleId="a6">
    <w:name w:val="Hyperlink"/>
    <w:basedOn w:val="a0"/>
    <w:uiPriority w:val="99"/>
    <w:unhideWhenUsed/>
    <w:rsid w:val="00F10EA6"/>
    <w:rPr>
      <w:color w:val="0000FF"/>
      <w:u w:val="single"/>
    </w:rPr>
  </w:style>
  <w:style w:type="character" w:customStyle="1" w:styleId="rvts46">
    <w:name w:val="rvts46"/>
    <w:basedOn w:val="a0"/>
    <w:rsid w:val="006C1F35"/>
  </w:style>
  <w:style w:type="paragraph" w:styleId="a7">
    <w:name w:val="Body Text"/>
    <w:basedOn w:val="a"/>
    <w:link w:val="10"/>
    <w:rsid w:val="002A13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2A13DE"/>
  </w:style>
  <w:style w:type="character" w:customStyle="1" w:styleId="10">
    <w:name w:val="Основной текст Знак1"/>
    <w:link w:val="a7"/>
    <w:rsid w:val="002A13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AC061C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D130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2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goil@gmail.com" TargetMode="External"/><Relationship Id="rId5" Type="http://schemas.openxmlformats.org/officeDocument/2006/relationships/hyperlink" Target="mailto:Zamov2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Ілона Тарнопольська</cp:lastModifiedBy>
  <cp:revision>18</cp:revision>
  <dcterms:created xsi:type="dcterms:W3CDTF">2023-12-27T14:20:00Z</dcterms:created>
  <dcterms:modified xsi:type="dcterms:W3CDTF">2024-01-08T20:51:00Z</dcterms:modified>
</cp:coreProperties>
</file>