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194D" w14:textId="77777777" w:rsidR="00932AEA" w:rsidRDefault="00932AEA" w:rsidP="00932AE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32AE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Способи призначення уповноваженої особи </w:t>
      </w:r>
    </w:p>
    <w:p w14:paraId="77936E20" w14:textId="613879B6" w:rsidR="00932AEA" w:rsidRPr="00932AEA" w:rsidRDefault="00932AEA" w:rsidP="00932AE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32AEA">
        <w:rPr>
          <w:rFonts w:ascii="Times New Roman" w:hAnsi="Times New Roman" w:cs="Times New Roman"/>
          <w:b/>
          <w:bCs/>
          <w:sz w:val="32"/>
          <w:szCs w:val="32"/>
          <w:lang w:val="uk-UA"/>
        </w:rPr>
        <w:t>із рекомендаціями Мінекономіки</w:t>
      </w:r>
    </w:p>
    <w:p w14:paraId="71600B50" w14:textId="352C17A2" w:rsidR="00476FA2" w:rsidRPr="00932AEA" w:rsidRDefault="00932AEA" w:rsidP="00932A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2AE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(лист від </w:t>
      </w:r>
      <w:r w:rsidRPr="00932AEA">
        <w:rPr>
          <w:rFonts w:ascii="Times New Roman" w:hAnsi="Times New Roman" w:cs="Times New Roman"/>
          <w:b/>
          <w:bCs/>
          <w:sz w:val="24"/>
          <w:szCs w:val="24"/>
        </w:rPr>
        <w:t>10.04.2020 № 3304-04/24218-06</w:t>
      </w:r>
      <w:r w:rsidRPr="00932AEA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tbl>
      <w:tblPr>
        <w:tblW w:w="10225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64"/>
      </w:tblGrid>
      <w:tr w:rsidR="00932AEA" w:rsidRPr="00932AEA" w14:paraId="17405C95" w14:textId="77777777" w:rsidTr="00932AE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3370" w14:textId="77777777" w:rsidR="00932AEA" w:rsidRPr="00932AEA" w:rsidRDefault="00932AEA" w:rsidP="007C48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932AE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Коли більш доцільно застосовувати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F35D0" w14:textId="77777777" w:rsidR="00932AEA" w:rsidRPr="00932AEA" w:rsidRDefault="00932AEA" w:rsidP="007C48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932AE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Що для цього треба</w:t>
            </w:r>
          </w:p>
        </w:tc>
      </w:tr>
      <w:tr w:rsidR="00932AEA" w:rsidRPr="00932AEA" w14:paraId="16894E62" w14:textId="77777777" w:rsidTr="007C4C89">
        <w:trPr>
          <w:tblCellSpacing w:w="0" w:type="dxa"/>
        </w:trPr>
        <w:tc>
          <w:tcPr>
            <w:tcW w:w="10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1B2C88D0" w14:textId="77777777" w:rsidR="00932AEA" w:rsidRPr="00932AEA" w:rsidRDefault="00932AEA" w:rsidP="007C4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Спосіб 1.</w:t>
            </w: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Покладення на працівника (працівників) із штатної чисельності функцій уповноваженої особи як додаткової роботи з відповідною доплатою згідно із законодавством</w:t>
            </w:r>
          </w:p>
        </w:tc>
      </w:tr>
      <w:tr w:rsidR="00932AEA" w:rsidRPr="00932AEA" w14:paraId="21CEC607" w14:textId="77777777" w:rsidTr="00932AE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0CFA2" w14:textId="77777777" w:rsidR="00932AEA" w:rsidRPr="00932AEA" w:rsidRDefault="00932AEA" w:rsidP="007C4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замовником є невелика установа чи організація, яка здійснює мало закупівель і в незначних обсягах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A3F03" w14:textId="77777777" w:rsidR="00932AEA" w:rsidRPr="00932AEA" w:rsidRDefault="00932AEA" w:rsidP="007C48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працівника</w:t>
            </w:r>
          </w:p>
          <w:p w14:paraId="4ED022AA" w14:textId="77777777" w:rsidR="00932AEA" w:rsidRPr="00932AEA" w:rsidRDefault="00932AEA" w:rsidP="007C48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чи наказ керівника про покладення обов'язків уповноваженої особи на конкретного працівника (штатного) з установленням йому доплати за виконання додаткової до основних посадових обов'язків роботи з організації та проведення закупівель. Розмір доплати визначається керівником установи-замовника самостійно</w:t>
            </w:r>
          </w:p>
        </w:tc>
      </w:tr>
      <w:tr w:rsidR="00932AEA" w:rsidRPr="00932AEA" w14:paraId="6716A75B" w14:textId="77777777" w:rsidTr="007C4C89">
        <w:trPr>
          <w:tblCellSpacing w:w="0" w:type="dxa"/>
        </w:trPr>
        <w:tc>
          <w:tcPr>
            <w:tcW w:w="10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148FAE19" w14:textId="77777777" w:rsidR="00932AEA" w:rsidRPr="00932AEA" w:rsidRDefault="00932AEA" w:rsidP="007C4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Спосіб 2.</w:t>
            </w: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Уведення до штатного розпису окремої посади, на яку буде покладено обов’язки виконання функцій уповноваженої особи</w:t>
            </w:r>
          </w:p>
        </w:tc>
      </w:tr>
      <w:tr w:rsidR="00932AEA" w:rsidRPr="00932AEA" w14:paraId="50F62ABC" w14:textId="77777777" w:rsidTr="00932AE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F49B0" w14:textId="77777777" w:rsidR="00932AEA" w:rsidRPr="00932AEA" w:rsidRDefault="00932AEA" w:rsidP="007C4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замовник регулярно і щороку проводять циклічні закупівлі та має постійне навантаження з їх організації та проведення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AD9E7" w14:textId="77777777" w:rsidR="00932AEA" w:rsidRPr="00932AEA" w:rsidRDefault="00932AEA" w:rsidP="007C483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кількість посад залежно від потреби та розмір посадового окладу;</w:t>
            </w:r>
          </w:p>
          <w:p w14:paraId="7A663B38" w14:textId="77777777" w:rsidR="00932AEA" w:rsidRPr="00932AEA" w:rsidRDefault="00932AEA" w:rsidP="007C483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вибрати назву нової посади відповідно до Національного класифікатора України ДК 003:2010 «Класифікатор професій» затвердженого наказом Держспоживстандарту України від 28.07.2010 № 327. Це може бути «фахівець із публічних закупівель»;</w:t>
            </w:r>
          </w:p>
          <w:p w14:paraId="3EFADE69" w14:textId="77777777" w:rsidR="00932AEA" w:rsidRPr="00932AEA" w:rsidRDefault="00932AEA" w:rsidP="007C483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посадову інструкцію для такої посади;</w:t>
            </w:r>
          </w:p>
          <w:p w14:paraId="393340C8" w14:textId="5A205F35" w:rsidR="00932AEA" w:rsidRPr="00932AEA" w:rsidRDefault="00932AEA" w:rsidP="007C483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внести зміни до штатного розпису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48FBF0" w14:textId="77777777" w:rsidR="00932AEA" w:rsidRPr="00932AEA" w:rsidRDefault="00932AEA" w:rsidP="007C483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залежно від ситуації - або прийняти на посаду нового працівника, або залишити її вакантною і призначити уповноважену особу за суміщенням</w:t>
            </w:r>
          </w:p>
        </w:tc>
      </w:tr>
      <w:tr w:rsidR="00932AEA" w:rsidRPr="00932AEA" w14:paraId="360362EB" w14:textId="77777777" w:rsidTr="007C4C89">
        <w:trPr>
          <w:tblCellSpacing w:w="0" w:type="dxa"/>
        </w:trPr>
        <w:tc>
          <w:tcPr>
            <w:tcW w:w="10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14:paraId="0ED25494" w14:textId="77777777" w:rsidR="00932AEA" w:rsidRPr="00932AEA" w:rsidRDefault="00932AEA" w:rsidP="007C4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Спосіб 3.</w:t>
            </w: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Укладення трудового договору (контракту) згідно із законодавством</w:t>
            </w:r>
          </w:p>
        </w:tc>
      </w:tr>
      <w:tr w:rsidR="00932AEA" w:rsidRPr="00932AEA" w14:paraId="601BD3E0" w14:textId="77777777" w:rsidTr="00932AE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6B134" w14:textId="77777777" w:rsidR="00932AEA" w:rsidRPr="00932AEA" w:rsidRDefault="00932AEA" w:rsidP="007C48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замовник здійснює багато закупівель протягом року, у тому числі складних або специфічних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8FDF2" w14:textId="77777777" w:rsidR="00932AEA" w:rsidRPr="00932AEA" w:rsidRDefault="00932AEA" w:rsidP="007C483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ввести до штатного розпису посаду фахівця з публічних закупівель;</w:t>
            </w:r>
          </w:p>
          <w:p w14:paraId="7F32EF86" w14:textId="77777777" w:rsidR="00932AEA" w:rsidRPr="00932AEA" w:rsidRDefault="00932AEA" w:rsidP="007C483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укласти трудовий договір із працівником відповідно до норм КЗпП.</w:t>
            </w:r>
          </w:p>
        </w:tc>
      </w:tr>
    </w:tbl>
    <w:p w14:paraId="6E9BD257" w14:textId="77777777" w:rsidR="00932AEA" w:rsidRPr="00932AEA" w:rsidRDefault="00932AE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32AEA" w:rsidRPr="00932AEA" w:rsidSect="00932AEA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38412" w14:textId="77777777" w:rsidR="004F5846" w:rsidRDefault="004F5846" w:rsidP="00932AEA">
      <w:pPr>
        <w:spacing w:after="0" w:line="240" w:lineRule="auto"/>
      </w:pPr>
      <w:r>
        <w:separator/>
      </w:r>
    </w:p>
  </w:endnote>
  <w:endnote w:type="continuationSeparator" w:id="0">
    <w:p w14:paraId="6C6BD0C5" w14:textId="77777777" w:rsidR="004F5846" w:rsidRDefault="004F5846" w:rsidP="0093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521B" w14:textId="08FE339F" w:rsidR="00932AEA" w:rsidRDefault="00932AEA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4CF6A5" wp14:editId="757E583A">
          <wp:simplePos x="0" y="0"/>
          <wp:positionH relativeFrom="column">
            <wp:posOffset>3538966</wp:posOffset>
          </wp:positionH>
          <wp:positionV relativeFrom="paragraph">
            <wp:posOffset>-5273</wp:posOffset>
          </wp:positionV>
          <wp:extent cx="2608028" cy="429052"/>
          <wp:effectExtent l="0" t="0" r="1905" b="0"/>
          <wp:wrapTight wrapText="bothSides">
            <wp:wrapPolygon edited="0">
              <wp:start x="0" y="0"/>
              <wp:lineTo x="0" y="960"/>
              <wp:lineTo x="1104" y="13440"/>
              <wp:lineTo x="5522" y="13440"/>
              <wp:lineTo x="21458" y="11520"/>
              <wp:lineTo x="21458" y="0"/>
              <wp:lineTo x="0" y="0"/>
            </wp:wrapPolygon>
          </wp:wrapTight>
          <wp:docPr id="116936741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028" cy="42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0559B" w14:textId="77777777" w:rsidR="004F5846" w:rsidRDefault="004F5846" w:rsidP="00932AEA">
      <w:pPr>
        <w:spacing w:after="0" w:line="240" w:lineRule="auto"/>
      </w:pPr>
      <w:r>
        <w:separator/>
      </w:r>
    </w:p>
  </w:footnote>
  <w:footnote w:type="continuationSeparator" w:id="0">
    <w:p w14:paraId="7D456561" w14:textId="77777777" w:rsidR="004F5846" w:rsidRDefault="004F5846" w:rsidP="0093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34D23"/>
    <w:multiLevelType w:val="multilevel"/>
    <w:tmpl w:val="1BAC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85011"/>
    <w:multiLevelType w:val="multilevel"/>
    <w:tmpl w:val="A39A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83C20"/>
    <w:multiLevelType w:val="multilevel"/>
    <w:tmpl w:val="CC2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621554">
    <w:abstractNumId w:val="1"/>
  </w:num>
  <w:num w:numId="2" w16cid:durableId="373114210">
    <w:abstractNumId w:val="0"/>
  </w:num>
  <w:num w:numId="3" w16cid:durableId="199880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EA"/>
    <w:rsid w:val="00476FA2"/>
    <w:rsid w:val="004F5846"/>
    <w:rsid w:val="007C4C89"/>
    <w:rsid w:val="00932AEA"/>
    <w:rsid w:val="00A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A7BFA"/>
  <w15:chartTrackingRefBased/>
  <w15:docId w15:val="{B0776CCB-1560-4957-BC60-BA698346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32AEA"/>
  </w:style>
  <w:style w:type="paragraph" w:styleId="a5">
    <w:name w:val="footer"/>
    <w:basedOn w:val="a"/>
    <w:link w:val="a6"/>
    <w:uiPriority w:val="99"/>
    <w:unhideWhenUsed/>
    <w:rsid w:val="0093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3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2024-11-29T10:44:00Z</dcterms:created>
  <dcterms:modified xsi:type="dcterms:W3CDTF">2024-11-29T10:49:00Z</dcterms:modified>
</cp:coreProperties>
</file>