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78" w:type="dxa"/>
        <w:tblInd w:w="4503" w:type="dxa"/>
        <w:tblLook w:val="01E0" w:firstRow="1" w:lastRow="1" w:firstColumn="1" w:lastColumn="1" w:noHBand="0" w:noVBand="0"/>
      </w:tblPr>
      <w:tblGrid>
        <w:gridCol w:w="5278"/>
      </w:tblGrid>
      <w:tr w:rsidR="008E05C0" w:rsidRPr="006D40C4">
        <w:tc>
          <w:tcPr>
            <w:tcW w:w="5278" w:type="dxa"/>
          </w:tcPr>
          <w:p w:rsidR="008E05C0" w:rsidRPr="006D40C4" w:rsidRDefault="0070354D">
            <w:pPr>
              <w:ind w:left="601"/>
              <w:jc w:val="both"/>
              <w:rPr>
                <w:sz w:val="28"/>
                <w:szCs w:val="28"/>
                <w:lang w:val="uk-UA"/>
              </w:rPr>
            </w:pPr>
            <w:r w:rsidRPr="006D40C4">
              <w:rPr>
                <w:sz w:val="28"/>
                <w:szCs w:val="28"/>
                <w:lang w:val="uk-UA"/>
              </w:rPr>
              <w:t>ЗАТВЕРДЖЕНО</w:t>
            </w:r>
          </w:p>
          <w:p w:rsidR="008E05C0" w:rsidRPr="006D40C4" w:rsidRDefault="0070354D">
            <w:pPr>
              <w:ind w:left="601"/>
              <w:jc w:val="both"/>
              <w:rPr>
                <w:sz w:val="28"/>
                <w:szCs w:val="28"/>
                <w:lang w:val="uk-UA"/>
              </w:rPr>
            </w:pPr>
            <w:r w:rsidRPr="006D40C4">
              <w:rPr>
                <w:sz w:val="28"/>
                <w:szCs w:val="28"/>
                <w:lang w:val="uk-UA"/>
              </w:rPr>
              <w:t>Наказ Міністерства фінансів України</w:t>
            </w:r>
          </w:p>
          <w:p w:rsidR="008E05C0" w:rsidRPr="006D40C4" w:rsidRDefault="007B414F" w:rsidP="007B414F">
            <w:pPr>
              <w:ind w:left="601"/>
              <w:jc w:val="both"/>
              <w:rPr>
                <w:sz w:val="28"/>
                <w:szCs w:val="28"/>
                <w:lang w:val="uk-UA"/>
              </w:rPr>
            </w:pPr>
            <w:r w:rsidRPr="006D40C4">
              <w:rPr>
                <w:sz w:val="28"/>
                <w:szCs w:val="28"/>
                <w:lang w:val="uk-UA"/>
              </w:rPr>
              <w:t>20 листопада</w:t>
            </w:r>
            <w:r w:rsidR="0070354D" w:rsidRPr="006D40C4">
              <w:rPr>
                <w:sz w:val="28"/>
                <w:szCs w:val="28"/>
                <w:lang w:val="uk-UA"/>
              </w:rPr>
              <w:t xml:space="preserve"> 2024 року № </w:t>
            </w:r>
            <w:r w:rsidRPr="006D40C4">
              <w:rPr>
                <w:sz w:val="28"/>
                <w:szCs w:val="28"/>
                <w:lang w:val="uk-UA"/>
              </w:rPr>
              <w:t>593</w:t>
            </w:r>
          </w:p>
          <w:p w:rsidR="006D40C4" w:rsidRPr="006D40C4" w:rsidRDefault="006D40C4" w:rsidP="007B414F">
            <w:pPr>
              <w:ind w:left="601"/>
              <w:jc w:val="both"/>
              <w:rPr>
                <w:sz w:val="28"/>
                <w:szCs w:val="28"/>
                <w:lang w:val="uk-UA"/>
              </w:rPr>
            </w:pPr>
          </w:p>
          <w:p w:rsidR="006D40C4" w:rsidRPr="006D40C4" w:rsidRDefault="006D40C4" w:rsidP="006D40C4">
            <w:pPr>
              <w:ind w:left="601"/>
              <w:jc w:val="both"/>
              <w:rPr>
                <w:lang w:val="uk-UA"/>
              </w:rPr>
            </w:pPr>
            <w:r w:rsidRPr="006D40C4">
              <w:rPr>
                <w:sz w:val="22"/>
                <w:lang w:val="uk-UA"/>
              </w:rPr>
              <w:t xml:space="preserve">Зареєстровано в Міністерстві юстиції України 04 </w:t>
            </w:r>
            <w:r>
              <w:rPr>
                <w:sz w:val="22"/>
                <w:lang w:val="uk-UA"/>
              </w:rPr>
              <w:t>грудня 2024</w:t>
            </w:r>
            <w:r w:rsidRPr="006D40C4">
              <w:rPr>
                <w:sz w:val="22"/>
                <w:lang w:val="uk-UA"/>
              </w:rPr>
              <w:t xml:space="preserve"> року за № 1</w:t>
            </w:r>
            <w:r>
              <w:rPr>
                <w:sz w:val="22"/>
                <w:lang w:val="uk-UA"/>
              </w:rPr>
              <w:t>852</w:t>
            </w:r>
            <w:r w:rsidRPr="006D40C4">
              <w:rPr>
                <w:sz w:val="22"/>
                <w:lang w:val="uk-UA"/>
              </w:rPr>
              <w:t>/43</w:t>
            </w:r>
            <w:r>
              <w:rPr>
                <w:sz w:val="22"/>
                <w:lang w:val="uk-UA"/>
              </w:rPr>
              <w:t>197</w:t>
            </w:r>
          </w:p>
        </w:tc>
      </w:tr>
    </w:tbl>
    <w:p w:rsidR="008E05C0" w:rsidRPr="006D40C4" w:rsidRDefault="008E05C0">
      <w:pPr>
        <w:jc w:val="both"/>
        <w:rPr>
          <w:sz w:val="28"/>
          <w:szCs w:val="28"/>
          <w:lang w:val="uk-UA"/>
        </w:rPr>
      </w:pPr>
    </w:p>
    <w:p w:rsidR="008E05C0" w:rsidRPr="006D40C4" w:rsidRDefault="0070354D">
      <w:pPr>
        <w:jc w:val="center"/>
        <w:rPr>
          <w:b/>
          <w:sz w:val="28"/>
          <w:szCs w:val="28"/>
          <w:lang w:val="uk-UA"/>
        </w:rPr>
      </w:pPr>
      <w:r w:rsidRPr="006D40C4">
        <w:rPr>
          <w:b/>
          <w:sz w:val="28"/>
          <w:szCs w:val="28"/>
          <w:lang w:val="uk-UA"/>
        </w:rPr>
        <w:t>Зміни</w:t>
      </w:r>
    </w:p>
    <w:p w:rsidR="008E05C0" w:rsidRDefault="0070354D">
      <w:pPr>
        <w:jc w:val="center"/>
        <w:rPr>
          <w:b/>
          <w:strike/>
          <w:sz w:val="28"/>
          <w:szCs w:val="28"/>
          <w:lang w:val="uk-UA"/>
        </w:rPr>
      </w:pPr>
      <w:r>
        <w:rPr>
          <w:b/>
          <w:sz w:val="28"/>
          <w:szCs w:val="28"/>
          <w:lang w:val="uk-UA"/>
        </w:rPr>
        <w:t xml:space="preserve">до Порядку казначейського обслуговування місцевих бюджетів, затвердженого наказом Міністерства фінансів України від 23 серпня </w:t>
      </w:r>
      <w:r>
        <w:rPr>
          <w:b/>
          <w:sz w:val="28"/>
          <w:szCs w:val="28"/>
          <w:lang w:val="uk-UA"/>
        </w:rPr>
        <w:br/>
        <w:t xml:space="preserve">2012 року № 938, зареєстрованого в Міністерстві юстиції України </w:t>
      </w:r>
      <w:r>
        <w:rPr>
          <w:b/>
          <w:sz w:val="28"/>
          <w:szCs w:val="28"/>
          <w:lang w:val="uk-UA"/>
        </w:rPr>
        <w:br/>
        <w:t>12 вересня 2012 року за № 1569/21881</w:t>
      </w:r>
      <w:bookmarkStart w:id="0" w:name="_GoBack"/>
      <w:bookmarkEnd w:id="0"/>
    </w:p>
    <w:p w:rsidR="008E05C0" w:rsidRDefault="008E05C0">
      <w:pPr>
        <w:rPr>
          <w:sz w:val="28"/>
          <w:szCs w:val="28"/>
          <w:lang w:val="uk-UA"/>
        </w:rPr>
      </w:pPr>
    </w:p>
    <w:p w:rsidR="008E05C0" w:rsidRDefault="0070354D">
      <w:pPr>
        <w:tabs>
          <w:tab w:val="left" w:pos="993"/>
        </w:tabs>
        <w:ind w:firstLine="567"/>
        <w:jc w:val="both"/>
        <w:rPr>
          <w:color w:val="000000"/>
          <w:sz w:val="28"/>
          <w:szCs w:val="28"/>
          <w:lang w:val="uk-UA"/>
        </w:rPr>
      </w:pPr>
      <w:r>
        <w:rPr>
          <w:color w:val="000000"/>
          <w:sz w:val="28"/>
          <w:szCs w:val="28"/>
          <w:lang w:val="uk-UA"/>
        </w:rPr>
        <w:t>1. У главі 1:</w:t>
      </w:r>
    </w:p>
    <w:p w:rsidR="008E05C0" w:rsidRDefault="008E05C0">
      <w:pPr>
        <w:tabs>
          <w:tab w:val="left" w:pos="993"/>
        </w:tabs>
        <w:ind w:firstLine="567"/>
        <w:jc w:val="both"/>
        <w:rPr>
          <w:color w:val="000000"/>
          <w:sz w:val="28"/>
          <w:szCs w:val="28"/>
          <w:lang w:val="uk-UA"/>
        </w:rPr>
      </w:pPr>
    </w:p>
    <w:p w:rsidR="008E05C0" w:rsidRPr="00FF39F3" w:rsidRDefault="0070354D">
      <w:pPr>
        <w:ind w:firstLine="567"/>
        <w:jc w:val="both"/>
        <w:rPr>
          <w:color w:val="000000"/>
          <w:sz w:val="28"/>
          <w:szCs w:val="28"/>
          <w:lang w:val="uk-UA"/>
        </w:rPr>
      </w:pPr>
      <w:r w:rsidRPr="00FF39F3">
        <w:rPr>
          <w:color w:val="000000"/>
          <w:sz w:val="28"/>
          <w:szCs w:val="28"/>
          <w:lang w:val="uk-UA"/>
        </w:rPr>
        <w:t>1) </w:t>
      </w:r>
      <w:r w:rsidR="00FF39F3" w:rsidRPr="00FF39F3">
        <w:rPr>
          <w:color w:val="000000"/>
          <w:sz w:val="28"/>
          <w:szCs w:val="28"/>
          <w:lang w:val="uk-UA"/>
        </w:rPr>
        <w:t xml:space="preserve">у </w:t>
      </w:r>
      <w:r w:rsidRPr="00FF39F3">
        <w:rPr>
          <w:color w:val="000000"/>
          <w:sz w:val="28"/>
          <w:szCs w:val="28"/>
          <w:lang w:val="uk-UA"/>
        </w:rPr>
        <w:t>пункт</w:t>
      </w:r>
      <w:r w:rsidR="00FF39F3" w:rsidRPr="00FF39F3">
        <w:rPr>
          <w:color w:val="000000"/>
          <w:sz w:val="28"/>
          <w:szCs w:val="28"/>
          <w:lang w:val="uk-UA"/>
        </w:rPr>
        <w:t>і</w:t>
      </w:r>
      <w:r w:rsidRPr="00FF39F3">
        <w:rPr>
          <w:color w:val="000000"/>
          <w:sz w:val="28"/>
          <w:szCs w:val="28"/>
          <w:lang w:val="uk-UA"/>
        </w:rPr>
        <w:t xml:space="preserve"> 1.2 сл</w:t>
      </w:r>
      <w:r w:rsidR="00FF39F3" w:rsidRPr="00FF39F3">
        <w:rPr>
          <w:color w:val="000000"/>
          <w:sz w:val="28"/>
          <w:szCs w:val="28"/>
          <w:lang w:val="uk-UA"/>
        </w:rPr>
        <w:t>о</w:t>
      </w:r>
      <w:r w:rsidRPr="00FF39F3">
        <w:rPr>
          <w:color w:val="000000"/>
          <w:sz w:val="28"/>
          <w:szCs w:val="28"/>
          <w:lang w:val="uk-UA"/>
        </w:rPr>
        <w:t>в</w:t>
      </w:r>
      <w:r w:rsidR="00FF39F3" w:rsidRPr="00FF39F3">
        <w:rPr>
          <w:color w:val="000000"/>
          <w:sz w:val="28"/>
          <w:szCs w:val="28"/>
          <w:lang w:val="uk-UA"/>
        </w:rPr>
        <w:t>а</w:t>
      </w:r>
      <w:r w:rsidRPr="00FF39F3">
        <w:rPr>
          <w:color w:val="000000"/>
          <w:sz w:val="28"/>
          <w:szCs w:val="28"/>
          <w:lang w:val="uk-UA"/>
        </w:rPr>
        <w:t xml:space="preserve"> «</w:t>
      </w:r>
      <w:r w:rsidR="00FF39F3" w:rsidRPr="00FF39F3">
        <w:rPr>
          <w:color w:val="000000"/>
          <w:sz w:val="28"/>
          <w:szCs w:val="28"/>
          <w:lang w:val="uk-UA"/>
        </w:rPr>
        <w:t>органами Державної казначейської служби України</w:t>
      </w:r>
      <w:r w:rsidRPr="00FF39F3">
        <w:rPr>
          <w:color w:val="000000"/>
          <w:sz w:val="28"/>
          <w:szCs w:val="28"/>
          <w:lang w:val="uk-UA"/>
        </w:rPr>
        <w:t xml:space="preserve">» </w:t>
      </w:r>
      <w:r w:rsidR="00FF39F3" w:rsidRPr="00FF39F3">
        <w:rPr>
          <w:color w:val="000000"/>
          <w:sz w:val="28"/>
          <w:szCs w:val="28"/>
          <w:lang w:val="uk-UA"/>
        </w:rPr>
        <w:t>замі</w:t>
      </w:r>
      <w:r w:rsidRPr="00FF39F3">
        <w:rPr>
          <w:color w:val="000000"/>
          <w:sz w:val="28"/>
          <w:szCs w:val="28"/>
          <w:lang w:val="uk-UA"/>
        </w:rPr>
        <w:t>нити слов</w:t>
      </w:r>
      <w:r w:rsidR="00FF39F3" w:rsidRPr="00FF39F3">
        <w:rPr>
          <w:color w:val="000000"/>
          <w:sz w:val="28"/>
          <w:szCs w:val="28"/>
          <w:lang w:val="uk-UA"/>
        </w:rPr>
        <w:t>а</w:t>
      </w:r>
      <w:r w:rsidRPr="00FF39F3">
        <w:rPr>
          <w:color w:val="000000"/>
          <w:sz w:val="28"/>
          <w:szCs w:val="28"/>
          <w:lang w:val="uk-UA"/>
        </w:rPr>
        <w:t>м</w:t>
      </w:r>
      <w:r w:rsidR="00FF39F3" w:rsidRPr="00FF39F3">
        <w:rPr>
          <w:color w:val="000000"/>
          <w:sz w:val="28"/>
          <w:szCs w:val="28"/>
          <w:lang w:val="uk-UA"/>
        </w:rPr>
        <w:t>и</w:t>
      </w:r>
      <w:r w:rsidRPr="00FF39F3">
        <w:rPr>
          <w:color w:val="000000"/>
          <w:sz w:val="28"/>
          <w:szCs w:val="28"/>
          <w:lang w:val="uk-UA"/>
        </w:rPr>
        <w:t xml:space="preserve"> «територіальними</w:t>
      </w:r>
      <w:r w:rsidR="00FF39F3" w:rsidRPr="00FF39F3">
        <w:rPr>
          <w:sz w:val="28"/>
          <w:szCs w:val="28"/>
        </w:rPr>
        <w:t xml:space="preserve"> </w:t>
      </w:r>
      <w:r w:rsidR="00FF39F3" w:rsidRPr="00FF39F3">
        <w:rPr>
          <w:color w:val="000000"/>
          <w:sz w:val="28"/>
          <w:szCs w:val="28"/>
          <w:lang w:val="uk-UA"/>
        </w:rPr>
        <w:t>органами Казначейства</w:t>
      </w:r>
      <w:r w:rsidRPr="00FF39F3">
        <w:rPr>
          <w:color w:val="000000"/>
          <w:sz w:val="28"/>
          <w:szCs w:val="28"/>
          <w:lang w:val="uk-UA"/>
        </w:rPr>
        <w:t>»;</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2) в абзаці першому пункту 1.3 слова «Про електронні довірчі послуги» замінити словами «Про електронну ідентифікацію та електронні довірчі послуги»;</w:t>
      </w:r>
    </w:p>
    <w:p w:rsidR="008E05C0" w:rsidRDefault="008E05C0">
      <w:pPr>
        <w:ind w:firstLine="567"/>
        <w:jc w:val="both"/>
        <w:rPr>
          <w:color w:val="000000"/>
          <w:sz w:val="28"/>
          <w:szCs w:val="28"/>
          <w:lang w:val="uk-UA"/>
        </w:rPr>
      </w:pPr>
    </w:p>
    <w:p w:rsidR="008E05C0" w:rsidRDefault="0070354D">
      <w:pPr>
        <w:pStyle w:val="1"/>
        <w:ind w:left="0" w:firstLine="567"/>
        <w:contextualSpacing w:val="0"/>
        <w:jc w:val="both"/>
        <w:rPr>
          <w:color w:val="000000"/>
        </w:rPr>
      </w:pPr>
      <w:r>
        <w:rPr>
          <w:color w:val="000000"/>
        </w:rPr>
        <w:t>3) пункт 1.6 після слова «платіжних» доповнити словом «інструкцій».</w:t>
      </w:r>
    </w:p>
    <w:p w:rsidR="008E05C0" w:rsidRDefault="008E05C0">
      <w:pPr>
        <w:pStyle w:val="1"/>
        <w:ind w:left="0" w:firstLine="567"/>
        <w:contextualSpacing w:val="0"/>
        <w:jc w:val="both"/>
        <w:rPr>
          <w:color w:val="000000"/>
        </w:rPr>
      </w:pPr>
    </w:p>
    <w:p w:rsidR="008E05C0" w:rsidRDefault="0070354D">
      <w:pPr>
        <w:tabs>
          <w:tab w:val="left" w:pos="993"/>
        </w:tabs>
        <w:ind w:firstLine="567"/>
        <w:jc w:val="both"/>
        <w:rPr>
          <w:color w:val="000000"/>
          <w:sz w:val="28"/>
          <w:szCs w:val="28"/>
          <w:lang w:val="uk-UA"/>
        </w:rPr>
      </w:pPr>
      <w:r>
        <w:rPr>
          <w:color w:val="000000"/>
          <w:sz w:val="28"/>
          <w:szCs w:val="28"/>
          <w:lang w:val="uk-UA"/>
        </w:rPr>
        <w:t>2. У главі 2:</w:t>
      </w:r>
    </w:p>
    <w:p w:rsidR="008E05C0" w:rsidRDefault="008E05C0">
      <w:pPr>
        <w:tabs>
          <w:tab w:val="left" w:pos="993"/>
        </w:tabs>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1) у пункті 2.1:</w:t>
      </w:r>
    </w:p>
    <w:p w:rsidR="008E05C0" w:rsidRDefault="0070354D">
      <w:pPr>
        <w:ind w:firstLine="567"/>
        <w:jc w:val="both"/>
        <w:rPr>
          <w:color w:val="000000"/>
          <w:sz w:val="28"/>
          <w:szCs w:val="28"/>
          <w:lang w:val="uk-UA"/>
        </w:rPr>
      </w:pPr>
      <w:r>
        <w:rPr>
          <w:color w:val="000000"/>
          <w:sz w:val="28"/>
          <w:szCs w:val="28"/>
          <w:lang w:val="uk-UA"/>
        </w:rPr>
        <w:t>абзац третій викласти в такій редакції:</w:t>
      </w:r>
    </w:p>
    <w:p w:rsidR="008E05C0" w:rsidRDefault="0070354D">
      <w:pPr>
        <w:ind w:firstLine="567"/>
        <w:jc w:val="both"/>
        <w:rPr>
          <w:color w:val="000000"/>
          <w:sz w:val="28"/>
          <w:szCs w:val="28"/>
          <w:lang w:val="uk-UA"/>
        </w:rPr>
      </w:pPr>
      <w:r>
        <w:rPr>
          <w:color w:val="000000"/>
          <w:sz w:val="28"/>
          <w:szCs w:val="28"/>
          <w:lang w:val="uk-UA"/>
        </w:rPr>
        <w:t>«У разі виявлення у процесі казначейського обслуговування невідповідності показників затверджених бюджетів бюджетному законодавству органи Казначейства інформують для прийняття відповідного рішення в межах встановлених повноважень у частині, що не суперечить бюджетному законодавству: Міністерство фінансів України – стосовно бюджету Автономної Республіки Крим, обласних бюджетів і бюджетів міст Києва та Севастополя; Раду міністрів Автономної Республіки Крим – стосовно бюджетів місцевого самоврядування та районних бюджетів Автономної Республіки Крим; обласні державні адміністрації – стосовно бюджетів місцевого самоврядування та районних бюджетів; виконавчі органи міських рад ‒ стосовно бюджетів районів у містах. У разі утворення військової (військово-цивільної) адміністрації органи Казначейства інформують відповідну військову (військово-цивільну) адміністрацію.»;</w:t>
      </w:r>
    </w:p>
    <w:p w:rsidR="008E05C0" w:rsidRDefault="0070354D">
      <w:pPr>
        <w:ind w:firstLine="567"/>
        <w:jc w:val="both"/>
        <w:rPr>
          <w:color w:val="000000"/>
          <w:sz w:val="28"/>
          <w:szCs w:val="28"/>
          <w:lang w:val="uk-UA"/>
        </w:rPr>
      </w:pPr>
      <w:r>
        <w:rPr>
          <w:color w:val="000000"/>
          <w:sz w:val="28"/>
          <w:szCs w:val="28"/>
          <w:lang w:val="uk-UA"/>
        </w:rPr>
        <w:t>абзац четвертий виключити;</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2) у пункті 2.2:</w:t>
      </w:r>
    </w:p>
    <w:p w:rsidR="008E05C0" w:rsidRDefault="0070354D">
      <w:pPr>
        <w:ind w:firstLine="567"/>
        <w:jc w:val="both"/>
        <w:rPr>
          <w:color w:val="000000"/>
          <w:sz w:val="28"/>
          <w:szCs w:val="28"/>
          <w:lang w:val="uk-UA"/>
        </w:rPr>
      </w:pPr>
      <w:r>
        <w:rPr>
          <w:color w:val="000000"/>
          <w:sz w:val="28"/>
          <w:szCs w:val="28"/>
          <w:lang w:val="uk-UA"/>
        </w:rPr>
        <w:lastRenderedPageBreak/>
        <w:t>абзац перший після слова «бюджетів» доповнити словами «</w:t>
      </w:r>
      <w:r w:rsidR="00A550D4" w:rsidRPr="00A550D4">
        <w:rPr>
          <w:color w:val="000000"/>
          <w:sz w:val="28"/>
          <w:szCs w:val="28"/>
          <w:lang w:val="uk-UA"/>
        </w:rPr>
        <w:t>Казначейство</w:t>
      </w:r>
      <w:r>
        <w:rPr>
          <w:color w:val="000000"/>
          <w:sz w:val="28"/>
          <w:szCs w:val="28"/>
          <w:lang w:val="uk-UA"/>
        </w:rPr>
        <w:t xml:space="preserve"> та»;</w:t>
      </w:r>
    </w:p>
    <w:p w:rsidR="008E05C0" w:rsidRDefault="0070354D">
      <w:pPr>
        <w:ind w:firstLine="567"/>
        <w:jc w:val="both"/>
        <w:rPr>
          <w:color w:val="000000"/>
          <w:sz w:val="28"/>
          <w:szCs w:val="28"/>
          <w:lang w:val="uk-UA"/>
        </w:rPr>
      </w:pPr>
      <w:r>
        <w:rPr>
          <w:color w:val="000000"/>
          <w:sz w:val="28"/>
          <w:szCs w:val="28"/>
          <w:lang w:val="uk-UA"/>
        </w:rPr>
        <w:t>абзац третій після слова «відкривають» доповнити словом «, закривають»;</w:t>
      </w:r>
    </w:p>
    <w:p w:rsidR="008E05C0" w:rsidRDefault="0070354D">
      <w:pPr>
        <w:ind w:firstLine="567"/>
        <w:jc w:val="both"/>
        <w:rPr>
          <w:color w:val="000000"/>
          <w:sz w:val="28"/>
          <w:szCs w:val="28"/>
          <w:lang w:val="uk-UA"/>
        </w:rPr>
      </w:pPr>
      <w:r>
        <w:rPr>
          <w:color w:val="000000"/>
          <w:sz w:val="28"/>
          <w:szCs w:val="28"/>
          <w:lang w:val="uk-UA"/>
        </w:rPr>
        <w:t>після абзацу шостого доповнити абзацом сьомим такого змісту:</w:t>
      </w:r>
    </w:p>
    <w:p w:rsidR="008E05C0" w:rsidRDefault="0070354D">
      <w:pPr>
        <w:ind w:firstLine="567"/>
        <w:jc w:val="both"/>
        <w:rPr>
          <w:color w:val="000000"/>
          <w:sz w:val="28"/>
          <w:szCs w:val="28"/>
          <w:lang w:val="uk-UA"/>
        </w:rPr>
      </w:pPr>
      <w:r>
        <w:rPr>
          <w:color w:val="000000"/>
          <w:sz w:val="28"/>
          <w:szCs w:val="28"/>
          <w:lang w:val="uk-UA"/>
        </w:rPr>
        <w:t>«приводять у відповідність нормативи відрахувань платежів, визначених бюджетним законодавством, між державним і місцевими бюджетами, між рівнями місцевих бюджетів до змін, внесених законодавством до таких нормативів (далі – приведення у відповідність нормативів відрахувань платежів);».</w:t>
      </w:r>
    </w:p>
    <w:p w:rsidR="008E05C0" w:rsidRDefault="0070354D">
      <w:pPr>
        <w:ind w:firstLine="567"/>
        <w:jc w:val="both"/>
        <w:rPr>
          <w:color w:val="000000"/>
          <w:sz w:val="28"/>
          <w:szCs w:val="28"/>
          <w:lang w:val="uk-UA"/>
        </w:rPr>
      </w:pPr>
      <w:r>
        <w:rPr>
          <w:color w:val="000000"/>
          <w:sz w:val="28"/>
          <w:szCs w:val="28"/>
          <w:lang w:val="uk-UA"/>
        </w:rPr>
        <w:t xml:space="preserve">У зв’язку з цим абзаци сьомий ‒ двадцять третій вважати абзацами </w:t>
      </w:r>
      <w:r>
        <w:rPr>
          <w:color w:val="000000"/>
          <w:sz w:val="28"/>
          <w:szCs w:val="28"/>
          <w:lang w:val="uk-UA"/>
        </w:rPr>
        <w:br/>
        <w:t>восьмим ‒ двадцять четвертим відповідно;</w:t>
      </w:r>
    </w:p>
    <w:p w:rsidR="008E05C0" w:rsidRDefault="0070354D">
      <w:pPr>
        <w:ind w:firstLine="567"/>
        <w:jc w:val="both"/>
        <w:rPr>
          <w:color w:val="000000"/>
          <w:sz w:val="28"/>
          <w:szCs w:val="28"/>
          <w:lang w:val="uk-UA"/>
        </w:rPr>
      </w:pPr>
      <w:r>
        <w:rPr>
          <w:color w:val="000000"/>
          <w:sz w:val="28"/>
          <w:szCs w:val="28"/>
          <w:lang w:val="uk-UA"/>
        </w:rPr>
        <w:t>абзац дванадцятий після слова «рахунка» доповнити словами «(далі – ЄКР)»;</w:t>
      </w:r>
    </w:p>
    <w:p w:rsidR="008E05C0" w:rsidRDefault="0070354D">
      <w:pPr>
        <w:ind w:firstLine="567"/>
        <w:jc w:val="both"/>
        <w:rPr>
          <w:color w:val="000000"/>
          <w:sz w:val="28"/>
          <w:szCs w:val="28"/>
          <w:lang w:val="uk-UA"/>
        </w:rPr>
      </w:pPr>
      <w:r>
        <w:rPr>
          <w:color w:val="000000"/>
          <w:sz w:val="28"/>
          <w:szCs w:val="28"/>
          <w:lang w:val="uk-UA"/>
        </w:rPr>
        <w:t>після абзацу дванадцятого доповнити абзацами тринадцятим і чотирнадцятим такого змісту:</w:t>
      </w:r>
    </w:p>
    <w:p w:rsidR="008E05C0" w:rsidRDefault="0070354D">
      <w:pPr>
        <w:ind w:firstLine="567"/>
        <w:jc w:val="both"/>
        <w:rPr>
          <w:color w:val="000000"/>
          <w:sz w:val="28"/>
          <w:szCs w:val="28"/>
          <w:lang w:val="uk-UA"/>
        </w:rPr>
      </w:pPr>
      <w:r>
        <w:rPr>
          <w:color w:val="000000"/>
          <w:sz w:val="28"/>
          <w:szCs w:val="28"/>
          <w:lang w:val="uk-UA"/>
        </w:rPr>
        <w:t>«перераховують тимчасово вільні кошти з рахунків місцевих бюджетів відповідно до Порядку розміщення тимчасово вільних коштів місцевих бюджетів шляхом придбання державних цінних паперів, затвердженого постановою Кабінету Міністрів України від 23 травня 2018 року № 544;</w:t>
      </w:r>
    </w:p>
    <w:p w:rsidR="008E05C0" w:rsidRDefault="0070354D">
      <w:pPr>
        <w:ind w:firstLine="567"/>
        <w:jc w:val="both"/>
        <w:rPr>
          <w:color w:val="000000"/>
          <w:sz w:val="28"/>
          <w:szCs w:val="28"/>
          <w:lang w:val="uk-UA"/>
        </w:rPr>
      </w:pPr>
      <w:r>
        <w:rPr>
          <w:color w:val="000000"/>
          <w:sz w:val="28"/>
          <w:szCs w:val="28"/>
          <w:lang w:val="uk-UA"/>
        </w:rPr>
        <w:t>перераховують тимчасово вільні кошти з рахунків місцевих бюджетів відповідно до Порядку розміщення тимчасово вільних коштів місцевих бюджетів на вкладних (депозитних) рахунках у банках, затвердженого постановою Кабінету Міністрів України від 12 січня 2011 року № 6;».</w:t>
      </w:r>
    </w:p>
    <w:p w:rsidR="008E05C0" w:rsidRDefault="0070354D">
      <w:pPr>
        <w:ind w:firstLine="567"/>
        <w:jc w:val="both"/>
        <w:rPr>
          <w:color w:val="000000"/>
          <w:sz w:val="28"/>
          <w:szCs w:val="28"/>
          <w:lang w:val="uk-UA"/>
        </w:rPr>
      </w:pPr>
      <w:r>
        <w:rPr>
          <w:color w:val="000000"/>
          <w:sz w:val="28"/>
          <w:szCs w:val="28"/>
          <w:lang w:val="uk-UA"/>
        </w:rPr>
        <w:t>У зв’язку з цим абзаци тринадцятий ‒ двадцять четвертий вважати абзацами п’ятнадцятим ‒ двадцять шостим відповідно;</w:t>
      </w:r>
    </w:p>
    <w:p w:rsidR="008E05C0" w:rsidRDefault="0070354D">
      <w:pPr>
        <w:ind w:firstLine="567"/>
        <w:jc w:val="both"/>
        <w:rPr>
          <w:color w:val="000000"/>
          <w:sz w:val="28"/>
          <w:szCs w:val="28"/>
          <w:lang w:val="uk-UA"/>
        </w:rPr>
      </w:pPr>
      <w:r>
        <w:rPr>
          <w:color w:val="000000"/>
          <w:sz w:val="28"/>
          <w:szCs w:val="28"/>
          <w:lang w:val="uk-UA"/>
        </w:rPr>
        <w:t>в абзаці сімнадцятому слова «Державної казначейської служби України (далі ‒ Казначейство)» замінити словом «Казначейства»;</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 xml:space="preserve">3) в абзаці першому пункту 2.4 слова «система дистанційного обслуговування </w:t>
      </w:r>
      <w:r>
        <w:rPr>
          <w:color w:val="000000"/>
          <w:sz w:val="28"/>
          <w:szCs w:val="28"/>
          <w:lang w:val="en-US"/>
        </w:rPr>
        <w:t>“</w:t>
      </w:r>
      <w:r>
        <w:rPr>
          <w:color w:val="000000"/>
          <w:sz w:val="28"/>
          <w:szCs w:val="28"/>
          <w:lang w:val="uk-UA"/>
        </w:rPr>
        <w:t>Клієнт казначейства ‒ Казначейство</w:t>
      </w:r>
      <w:r>
        <w:rPr>
          <w:color w:val="000000"/>
          <w:sz w:val="28"/>
          <w:szCs w:val="28"/>
          <w:lang w:val="en-US"/>
        </w:rPr>
        <w:t>”</w:t>
      </w:r>
      <w:r>
        <w:rPr>
          <w:color w:val="000000"/>
          <w:sz w:val="28"/>
          <w:szCs w:val="28"/>
          <w:lang w:val="uk-UA"/>
        </w:rPr>
        <w:t xml:space="preserve"> (далі ‒ система Казначейства)» замінити словами «дистанційне обслуговування через систему дистанційного обслуговування </w:t>
      </w:r>
      <w:r>
        <w:rPr>
          <w:color w:val="000000"/>
          <w:sz w:val="28"/>
          <w:szCs w:val="28"/>
          <w:lang w:val="en-US"/>
        </w:rPr>
        <w:t>“</w:t>
      </w:r>
      <w:r>
        <w:rPr>
          <w:color w:val="000000"/>
          <w:sz w:val="28"/>
          <w:szCs w:val="28"/>
          <w:lang w:val="uk-UA"/>
        </w:rPr>
        <w:t>Клієнт казначейства ‒ Казначейство</w:t>
      </w:r>
      <w:r>
        <w:rPr>
          <w:color w:val="000000"/>
          <w:sz w:val="28"/>
          <w:szCs w:val="28"/>
          <w:lang w:val="en-US"/>
        </w:rPr>
        <w:t>”</w:t>
      </w:r>
      <w:r>
        <w:rPr>
          <w:color w:val="000000"/>
          <w:sz w:val="28"/>
          <w:szCs w:val="28"/>
          <w:lang w:val="uk-UA"/>
        </w:rPr>
        <w:t xml:space="preserve"> (далі ‒ СДО)»;</w:t>
      </w:r>
    </w:p>
    <w:p w:rsidR="008E05C0" w:rsidRDefault="008E05C0">
      <w:pPr>
        <w:ind w:firstLine="567"/>
        <w:jc w:val="both"/>
        <w:rPr>
          <w:color w:val="000000"/>
          <w:sz w:val="28"/>
          <w:szCs w:val="28"/>
          <w:lang w:val="uk-UA"/>
        </w:rPr>
      </w:pPr>
    </w:p>
    <w:p w:rsidR="008E05C0" w:rsidRDefault="0070354D">
      <w:pPr>
        <w:pStyle w:val="1"/>
        <w:ind w:left="0" w:firstLine="567"/>
        <w:contextualSpacing w:val="0"/>
        <w:jc w:val="both"/>
        <w:rPr>
          <w:color w:val="000000"/>
        </w:rPr>
      </w:pPr>
      <w:r>
        <w:rPr>
          <w:color w:val="000000"/>
        </w:rPr>
        <w:t>4) у пункті 2.5:</w:t>
      </w:r>
    </w:p>
    <w:p w:rsidR="008E05C0" w:rsidRDefault="0070354D">
      <w:pPr>
        <w:ind w:firstLine="567"/>
        <w:jc w:val="both"/>
        <w:rPr>
          <w:color w:val="000000"/>
          <w:sz w:val="28"/>
          <w:szCs w:val="28"/>
          <w:lang w:val="uk-UA"/>
        </w:rPr>
      </w:pPr>
      <w:r>
        <w:rPr>
          <w:color w:val="000000"/>
          <w:sz w:val="28"/>
          <w:szCs w:val="28"/>
          <w:lang w:val="uk-UA"/>
        </w:rPr>
        <w:t>в абзаці першому слово «Розпорядник» замінити словами «Місцевий фінансовий орган, розпорядник», слова «до системи Казначейства» замінити словами «засобами СДО»;</w:t>
      </w:r>
    </w:p>
    <w:p w:rsidR="008E05C0" w:rsidRDefault="0070354D">
      <w:pPr>
        <w:ind w:firstLine="567"/>
        <w:jc w:val="both"/>
        <w:rPr>
          <w:color w:val="000000"/>
          <w:sz w:val="28"/>
          <w:szCs w:val="28"/>
          <w:lang w:val="uk-UA"/>
        </w:rPr>
      </w:pPr>
      <w:r>
        <w:rPr>
          <w:color w:val="000000"/>
          <w:sz w:val="28"/>
          <w:szCs w:val="28"/>
          <w:lang w:val="uk-UA"/>
        </w:rPr>
        <w:t>абзац другий викласти в такій редакції:</w:t>
      </w:r>
    </w:p>
    <w:p w:rsidR="008E05C0" w:rsidRDefault="0070354D">
      <w:pPr>
        <w:ind w:firstLine="567"/>
        <w:jc w:val="both"/>
        <w:rPr>
          <w:color w:val="000000"/>
          <w:sz w:val="28"/>
          <w:szCs w:val="28"/>
          <w:lang w:val="uk-UA"/>
        </w:rPr>
      </w:pPr>
      <w:r>
        <w:rPr>
          <w:color w:val="000000"/>
          <w:sz w:val="28"/>
          <w:szCs w:val="28"/>
          <w:lang w:val="uk-UA"/>
        </w:rPr>
        <w:t>«Підтвердженням для місцевого фінансового органу, розпорядника бюджетних коштів (одержувача бюджетних коштів) успішного передавання їх електронних документів до СДО є відповідна інформація, передана засобами СДО.»;</w:t>
      </w:r>
    </w:p>
    <w:p w:rsidR="008E05C0" w:rsidRDefault="0070354D">
      <w:pPr>
        <w:ind w:firstLine="567"/>
        <w:jc w:val="both"/>
        <w:rPr>
          <w:color w:val="000000"/>
          <w:sz w:val="28"/>
          <w:szCs w:val="28"/>
          <w:lang w:val="uk-UA"/>
        </w:rPr>
      </w:pPr>
      <w:r>
        <w:rPr>
          <w:color w:val="000000"/>
          <w:sz w:val="28"/>
          <w:szCs w:val="28"/>
          <w:lang w:val="uk-UA"/>
        </w:rPr>
        <w:lastRenderedPageBreak/>
        <w:t>в абзаці третьому слова «системи Казначейства» замінити словами «СДО місцевим фінансовим органом,»;</w:t>
      </w:r>
    </w:p>
    <w:p w:rsidR="008E05C0" w:rsidRDefault="0070354D">
      <w:pPr>
        <w:pStyle w:val="1"/>
        <w:ind w:left="0" w:firstLine="567"/>
        <w:contextualSpacing w:val="0"/>
        <w:jc w:val="both"/>
        <w:rPr>
          <w:color w:val="000000"/>
        </w:rPr>
      </w:pPr>
      <w:r>
        <w:rPr>
          <w:color w:val="000000"/>
        </w:rPr>
        <w:t>5) у пункті 2.6:</w:t>
      </w:r>
    </w:p>
    <w:p w:rsidR="008E05C0" w:rsidRDefault="0070354D">
      <w:pPr>
        <w:ind w:firstLine="567"/>
        <w:jc w:val="both"/>
        <w:rPr>
          <w:color w:val="000000"/>
          <w:sz w:val="28"/>
          <w:szCs w:val="28"/>
          <w:lang w:val="uk-UA"/>
        </w:rPr>
      </w:pPr>
      <w:r>
        <w:rPr>
          <w:color w:val="000000"/>
          <w:sz w:val="28"/>
          <w:szCs w:val="28"/>
          <w:lang w:val="uk-UA"/>
        </w:rPr>
        <w:t>абзац перший після слова «передані» доповнити словами «місцевим фінансовим органом,»;</w:t>
      </w:r>
    </w:p>
    <w:p w:rsidR="008E05C0" w:rsidRDefault="0070354D">
      <w:pPr>
        <w:pStyle w:val="1"/>
        <w:ind w:left="0" w:firstLine="567"/>
        <w:contextualSpacing w:val="0"/>
        <w:jc w:val="both"/>
        <w:rPr>
          <w:color w:val="000000"/>
        </w:rPr>
      </w:pPr>
      <w:r>
        <w:rPr>
          <w:color w:val="000000"/>
        </w:rPr>
        <w:t>абзац другий після слова «інформує» доповнити словами «місцевий фінансовий орган,».</w:t>
      </w:r>
    </w:p>
    <w:p w:rsidR="008E05C0" w:rsidRDefault="008E05C0">
      <w:pPr>
        <w:pStyle w:val="1"/>
        <w:ind w:left="0" w:firstLine="567"/>
        <w:contextualSpacing w:val="0"/>
        <w:jc w:val="both"/>
        <w:rPr>
          <w:color w:val="000000"/>
        </w:rPr>
      </w:pPr>
    </w:p>
    <w:p w:rsidR="008E05C0" w:rsidRDefault="0070354D">
      <w:pPr>
        <w:pStyle w:val="1"/>
        <w:tabs>
          <w:tab w:val="left" w:pos="993"/>
        </w:tabs>
        <w:ind w:left="0" w:firstLine="567"/>
        <w:contextualSpacing w:val="0"/>
        <w:jc w:val="both"/>
        <w:rPr>
          <w:color w:val="000000"/>
        </w:rPr>
      </w:pPr>
      <w:r>
        <w:rPr>
          <w:color w:val="000000"/>
        </w:rPr>
        <w:t xml:space="preserve">3. У главі 3: </w:t>
      </w:r>
    </w:p>
    <w:p w:rsidR="008E05C0" w:rsidRDefault="008E05C0">
      <w:pPr>
        <w:pStyle w:val="1"/>
        <w:tabs>
          <w:tab w:val="left" w:pos="993"/>
        </w:tabs>
        <w:ind w:left="0" w:firstLine="567"/>
        <w:contextualSpacing w:val="0"/>
        <w:jc w:val="both"/>
        <w:rPr>
          <w:color w:val="000000"/>
        </w:rPr>
      </w:pPr>
    </w:p>
    <w:p w:rsidR="008E05C0" w:rsidRDefault="0070354D">
      <w:pPr>
        <w:ind w:firstLine="567"/>
        <w:jc w:val="both"/>
        <w:rPr>
          <w:color w:val="000000"/>
          <w:sz w:val="28"/>
          <w:szCs w:val="28"/>
          <w:lang w:val="uk-UA"/>
        </w:rPr>
      </w:pPr>
      <w:r>
        <w:rPr>
          <w:color w:val="000000"/>
          <w:sz w:val="28"/>
          <w:szCs w:val="28"/>
          <w:lang w:val="uk-UA"/>
        </w:rPr>
        <w:t>1) у пункті 3.4:</w:t>
      </w:r>
    </w:p>
    <w:p w:rsidR="008E05C0" w:rsidRDefault="0070354D">
      <w:pPr>
        <w:ind w:firstLine="567"/>
        <w:jc w:val="both"/>
        <w:rPr>
          <w:color w:val="000000"/>
          <w:sz w:val="28"/>
          <w:szCs w:val="28"/>
          <w:lang w:val="uk-UA"/>
        </w:rPr>
      </w:pPr>
      <w:r>
        <w:rPr>
          <w:color w:val="000000"/>
          <w:sz w:val="28"/>
          <w:szCs w:val="28"/>
          <w:lang w:val="uk-UA"/>
        </w:rPr>
        <w:t>після абзацу п’ятого доповнити абзацом шостим такого змісту:</w:t>
      </w:r>
    </w:p>
    <w:p w:rsidR="008E05C0" w:rsidRDefault="0070354D">
      <w:pPr>
        <w:ind w:firstLine="567"/>
        <w:jc w:val="both"/>
        <w:rPr>
          <w:color w:val="000000"/>
          <w:sz w:val="28"/>
          <w:szCs w:val="28"/>
          <w:lang w:val="uk-UA"/>
        </w:rPr>
      </w:pPr>
      <w:r>
        <w:rPr>
          <w:color w:val="000000"/>
          <w:sz w:val="28"/>
          <w:szCs w:val="28"/>
          <w:lang w:val="uk-UA"/>
        </w:rPr>
        <w:t>«повернення коштів, залучених з ЄКР для приведення у відповідність нормативів відрахувань платежів;».</w:t>
      </w:r>
    </w:p>
    <w:p w:rsidR="008E05C0" w:rsidRDefault="0070354D">
      <w:pPr>
        <w:ind w:firstLine="567"/>
        <w:jc w:val="both"/>
        <w:rPr>
          <w:color w:val="000000"/>
          <w:sz w:val="28"/>
          <w:szCs w:val="28"/>
          <w:lang w:val="uk-UA"/>
        </w:rPr>
      </w:pPr>
      <w:r>
        <w:rPr>
          <w:color w:val="000000"/>
          <w:sz w:val="28"/>
          <w:szCs w:val="28"/>
          <w:lang w:val="uk-UA"/>
        </w:rPr>
        <w:t>У зв’язку з цим абзаци шостий ‒ сьомий вважати абзацами сьомим ‒ восьмим відповідно;</w:t>
      </w:r>
    </w:p>
    <w:p w:rsidR="008E05C0" w:rsidRDefault="0070354D">
      <w:pPr>
        <w:ind w:firstLine="567"/>
        <w:jc w:val="both"/>
        <w:rPr>
          <w:color w:val="000000"/>
          <w:sz w:val="28"/>
          <w:szCs w:val="28"/>
          <w:lang w:val="uk-UA"/>
        </w:rPr>
      </w:pPr>
      <w:r>
        <w:rPr>
          <w:color w:val="000000"/>
          <w:sz w:val="28"/>
          <w:szCs w:val="28"/>
          <w:lang w:val="uk-UA"/>
        </w:rPr>
        <w:t>в абзаці сьомому слова «єдиного казначейського рахунка» замінити словом «ЄКР»;</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2) пункт 3.12 доповнити новим абзацом такого змісту:</w:t>
      </w:r>
    </w:p>
    <w:p w:rsidR="008E05C0" w:rsidRDefault="0070354D">
      <w:pPr>
        <w:ind w:firstLine="567"/>
        <w:jc w:val="both"/>
        <w:rPr>
          <w:color w:val="000000"/>
          <w:sz w:val="28"/>
          <w:szCs w:val="28"/>
          <w:lang w:val="uk-UA"/>
        </w:rPr>
      </w:pPr>
      <w:r>
        <w:rPr>
          <w:color w:val="000000"/>
          <w:sz w:val="28"/>
          <w:szCs w:val="28"/>
          <w:lang w:val="uk-UA"/>
        </w:rPr>
        <w:t>«У разі прийняття рішення відповідною місцевою радою про обслуговування власних надходжень бюджетних установ у банках державного сектору такі надходження перераховуються органами Казначейства наступного робочого дня на підставі платіжних інструкцій, наданих розпорядниками бюджетних коштів, на поточні рахунки розпорядників бюджетних коштів, відкриті в банках державного сектору.»;</w:t>
      </w:r>
    </w:p>
    <w:p w:rsidR="008E05C0" w:rsidRDefault="008E05C0">
      <w:pPr>
        <w:ind w:firstLine="567"/>
        <w:jc w:val="both"/>
        <w:rPr>
          <w:color w:val="000000"/>
          <w:sz w:val="28"/>
          <w:szCs w:val="28"/>
          <w:lang w:val="uk-UA"/>
        </w:rPr>
      </w:pPr>
    </w:p>
    <w:p w:rsidR="008E05C0" w:rsidRDefault="0070354D">
      <w:pPr>
        <w:pStyle w:val="1"/>
        <w:ind w:left="0" w:firstLine="567"/>
        <w:contextualSpacing w:val="0"/>
        <w:jc w:val="both"/>
        <w:rPr>
          <w:color w:val="000000"/>
        </w:rPr>
      </w:pPr>
      <w:r>
        <w:rPr>
          <w:color w:val="000000"/>
        </w:rPr>
        <w:t>3) пункт 3.15 викласти в такій редакції:</w:t>
      </w:r>
    </w:p>
    <w:p w:rsidR="008E05C0" w:rsidRDefault="0070354D">
      <w:pPr>
        <w:ind w:firstLine="567"/>
        <w:jc w:val="both"/>
        <w:rPr>
          <w:color w:val="000000"/>
          <w:sz w:val="28"/>
          <w:szCs w:val="28"/>
          <w:lang w:val="uk-UA"/>
        </w:rPr>
      </w:pPr>
      <w:r>
        <w:rPr>
          <w:color w:val="000000"/>
          <w:sz w:val="28"/>
          <w:szCs w:val="28"/>
          <w:lang w:val="uk-UA"/>
        </w:rPr>
        <w:t>«3.15. Казначейство приводить у відповідність нормативи відрахувань платежів за рахунок коштів відповідного місцевого бюджету шляхом формування засобами програмного забезпечення платіжних інструкцій для здійснення внутрішніх операцій.</w:t>
      </w:r>
    </w:p>
    <w:p w:rsidR="008E05C0" w:rsidRDefault="0070354D">
      <w:pPr>
        <w:ind w:firstLine="567"/>
        <w:jc w:val="both"/>
        <w:rPr>
          <w:color w:val="000000"/>
          <w:sz w:val="28"/>
          <w:szCs w:val="28"/>
          <w:lang w:val="uk-UA"/>
        </w:rPr>
      </w:pPr>
      <w:r>
        <w:rPr>
          <w:color w:val="000000"/>
          <w:sz w:val="28"/>
          <w:szCs w:val="28"/>
          <w:lang w:val="uk-UA"/>
        </w:rPr>
        <w:t>У разі відсутності коштів у відповідному місцевому бюджеті приведення у відповідність нормативів відрахувань платежів здійснюється шляхом залучення коштів з ЄКР.</w:t>
      </w:r>
    </w:p>
    <w:p w:rsidR="008E05C0" w:rsidRDefault="0070354D">
      <w:pPr>
        <w:ind w:firstLine="567"/>
        <w:jc w:val="both"/>
        <w:rPr>
          <w:color w:val="000000"/>
          <w:sz w:val="28"/>
          <w:szCs w:val="28"/>
          <w:lang w:val="uk-UA"/>
        </w:rPr>
      </w:pPr>
      <w:r>
        <w:rPr>
          <w:color w:val="000000"/>
          <w:sz w:val="28"/>
          <w:szCs w:val="28"/>
          <w:lang w:val="uk-UA"/>
        </w:rPr>
        <w:t>Головні управління Казначейства наступного робочого дня, що настає за днем приведення у відповідність нормативів відрахувань платежів, надсилають відповідним місцевим фінансовим органам листи з інформацією про здійснені операції та суму коштів, залучену з ЄКР, яку місцевим фінансовим органам необхідно повернути.</w:t>
      </w:r>
    </w:p>
    <w:p w:rsidR="008E05C0" w:rsidRDefault="0070354D">
      <w:pPr>
        <w:ind w:firstLine="567"/>
        <w:jc w:val="both"/>
        <w:rPr>
          <w:color w:val="000000"/>
          <w:sz w:val="28"/>
          <w:szCs w:val="28"/>
          <w:lang w:val="uk-UA"/>
        </w:rPr>
      </w:pPr>
      <w:r>
        <w:rPr>
          <w:color w:val="000000"/>
          <w:sz w:val="28"/>
          <w:szCs w:val="28"/>
          <w:lang w:val="uk-UA"/>
        </w:rPr>
        <w:t>Місцеві фінансові органи після отримання листів від головних управлінь Казначейства здійснюють відповідні заходи щодо повернення коштів, залучених з ЄКР.</w:t>
      </w:r>
    </w:p>
    <w:p w:rsidR="008E05C0" w:rsidRDefault="0070354D">
      <w:pPr>
        <w:ind w:firstLine="567"/>
        <w:jc w:val="both"/>
        <w:rPr>
          <w:color w:val="000000"/>
          <w:sz w:val="28"/>
          <w:szCs w:val="28"/>
          <w:lang w:val="uk-UA"/>
        </w:rPr>
      </w:pPr>
      <w:r>
        <w:rPr>
          <w:color w:val="000000"/>
          <w:sz w:val="28"/>
          <w:szCs w:val="28"/>
          <w:lang w:val="uk-UA"/>
        </w:rPr>
        <w:lastRenderedPageBreak/>
        <w:t>Казначейство щодня здійснює повернення коштів, залучених з ЄКР, за рахунок поточних надходжень відповідних місцевих бюджетів до повного повернення таких коштів місцевими фінансовими органами.».</w:t>
      </w:r>
    </w:p>
    <w:p w:rsidR="008E05C0" w:rsidRDefault="008E05C0">
      <w:pPr>
        <w:ind w:firstLine="567"/>
        <w:jc w:val="both"/>
        <w:rPr>
          <w:color w:val="000000"/>
          <w:sz w:val="28"/>
          <w:szCs w:val="28"/>
          <w:lang w:val="uk-UA"/>
        </w:rPr>
      </w:pPr>
    </w:p>
    <w:p w:rsidR="008E05C0" w:rsidRDefault="0070354D">
      <w:pPr>
        <w:tabs>
          <w:tab w:val="left" w:pos="993"/>
        </w:tabs>
        <w:ind w:firstLine="567"/>
        <w:jc w:val="both"/>
        <w:rPr>
          <w:color w:val="000000"/>
          <w:sz w:val="28"/>
          <w:szCs w:val="28"/>
          <w:lang w:val="uk-UA"/>
        </w:rPr>
      </w:pPr>
      <w:r>
        <w:rPr>
          <w:color w:val="000000"/>
          <w:sz w:val="28"/>
          <w:szCs w:val="28"/>
          <w:lang w:val="uk-UA"/>
        </w:rPr>
        <w:t>4. У главі 4:</w:t>
      </w:r>
    </w:p>
    <w:p w:rsidR="008E05C0" w:rsidRDefault="008E05C0">
      <w:pPr>
        <w:tabs>
          <w:tab w:val="left" w:pos="993"/>
        </w:tabs>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1) у пункті 4.12 слова «осіб та фізичних осіб – підприємців» замінити словами «осіб, фізичних осіб – підприємців та громадських формувань»;</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2) абзац другий пункту 4.13 після слова «використання» доповнити словами «бюджетних коштів»;</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3) у пункті 4.19 слово «інформації» виключити;</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4) абзац четвертий пункту 4.21 після слів «власних надходжень» доповнити словами «бюджетних установ».</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5. Абзац перший пункту 5.3 глави 5 після слова «обслуговуються,» доповнити словами «зведення показників спеціального фонду,», слова «та зведення показників спеціального фонду» виключити.</w:t>
      </w:r>
    </w:p>
    <w:p w:rsidR="008E05C0" w:rsidRDefault="008E05C0">
      <w:pPr>
        <w:ind w:firstLine="567"/>
        <w:jc w:val="both"/>
        <w:rPr>
          <w:color w:val="000000"/>
          <w:sz w:val="28"/>
          <w:szCs w:val="28"/>
          <w:lang w:val="uk-UA"/>
        </w:rPr>
      </w:pPr>
    </w:p>
    <w:p w:rsidR="008E05C0" w:rsidRDefault="0070354D">
      <w:pPr>
        <w:pStyle w:val="1"/>
        <w:tabs>
          <w:tab w:val="left" w:pos="993"/>
        </w:tabs>
        <w:ind w:left="0" w:firstLine="567"/>
        <w:contextualSpacing w:val="0"/>
        <w:jc w:val="both"/>
        <w:rPr>
          <w:color w:val="000000"/>
        </w:rPr>
      </w:pPr>
      <w:r>
        <w:rPr>
          <w:color w:val="000000"/>
        </w:rPr>
        <w:t>6. У главі 6:</w:t>
      </w:r>
    </w:p>
    <w:p w:rsidR="008E05C0" w:rsidRDefault="008E05C0">
      <w:pPr>
        <w:pStyle w:val="1"/>
        <w:tabs>
          <w:tab w:val="left" w:pos="993"/>
        </w:tabs>
        <w:ind w:left="0" w:firstLine="567"/>
        <w:contextualSpacing w:val="0"/>
        <w:jc w:val="both"/>
        <w:rPr>
          <w:color w:val="000000"/>
        </w:rPr>
      </w:pPr>
    </w:p>
    <w:p w:rsidR="008E05C0" w:rsidRDefault="0070354D">
      <w:pPr>
        <w:pStyle w:val="1"/>
        <w:tabs>
          <w:tab w:val="left" w:pos="993"/>
        </w:tabs>
        <w:ind w:left="0" w:firstLine="567"/>
        <w:contextualSpacing w:val="0"/>
        <w:jc w:val="both"/>
        <w:rPr>
          <w:color w:val="000000"/>
        </w:rPr>
      </w:pPr>
      <w:r>
        <w:rPr>
          <w:color w:val="000000"/>
        </w:rPr>
        <w:t>1) в абзаці першому пункту 6.1 слова «єдиного казначейського рахунка» замінити словом «ЄКР»;</w:t>
      </w:r>
    </w:p>
    <w:p w:rsidR="008E05C0" w:rsidRDefault="008E05C0">
      <w:pPr>
        <w:pStyle w:val="1"/>
        <w:tabs>
          <w:tab w:val="left" w:pos="993"/>
        </w:tabs>
        <w:ind w:left="0" w:firstLine="567"/>
        <w:contextualSpacing w:val="0"/>
        <w:jc w:val="both"/>
        <w:rPr>
          <w:color w:val="000000"/>
        </w:rPr>
      </w:pPr>
    </w:p>
    <w:p w:rsidR="008E05C0" w:rsidRDefault="0070354D">
      <w:pPr>
        <w:pStyle w:val="1"/>
        <w:tabs>
          <w:tab w:val="left" w:pos="993"/>
        </w:tabs>
        <w:ind w:left="0" w:firstLine="567"/>
        <w:contextualSpacing w:val="0"/>
        <w:jc w:val="both"/>
        <w:rPr>
          <w:color w:val="000000"/>
        </w:rPr>
      </w:pPr>
      <w:r>
        <w:rPr>
          <w:color w:val="000000"/>
        </w:rPr>
        <w:t>2) у пункті 6.4:</w:t>
      </w:r>
    </w:p>
    <w:p w:rsidR="008E05C0" w:rsidRDefault="0070354D">
      <w:pPr>
        <w:ind w:firstLine="567"/>
        <w:jc w:val="both"/>
        <w:rPr>
          <w:color w:val="000000"/>
          <w:sz w:val="28"/>
          <w:szCs w:val="28"/>
          <w:lang w:val="uk-UA"/>
        </w:rPr>
      </w:pPr>
      <w:r>
        <w:rPr>
          <w:color w:val="000000"/>
          <w:sz w:val="28"/>
          <w:szCs w:val="28"/>
          <w:lang w:val="uk-UA"/>
        </w:rPr>
        <w:t>абзац перший після слів «власних надходжень» доповнити словами «бюджетних установ»;</w:t>
      </w:r>
    </w:p>
    <w:p w:rsidR="008E05C0" w:rsidRDefault="0070354D">
      <w:pPr>
        <w:pStyle w:val="1"/>
        <w:tabs>
          <w:tab w:val="left" w:pos="993"/>
        </w:tabs>
        <w:ind w:left="0" w:firstLine="567"/>
        <w:contextualSpacing w:val="0"/>
        <w:jc w:val="both"/>
        <w:rPr>
          <w:color w:val="000000"/>
        </w:rPr>
      </w:pPr>
      <w:r>
        <w:rPr>
          <w:color w:val="000000"/>
        </w:rPr>
        <w:t>абзац другий після слів «власними надходженнями» доповнити словами «бюджетних установ».</w:t>
      </w:r>
    </w:p>
    <w:p w:rsidR="008E05C0" w:rsidRDefault="008E05C0">
      <w:pPr>
        <w:pStyle w:val="1"/>
        <w:tabs>
          <w:tab w:val="left" w:pos="993"/>
        </w:tabs>
        <w:ind w:left="0" w:firstLine="567"/>
        <w:contextualSpacing w:val="0"/>
        <w:jc w:val="both"/>
        <w:rPr>
          <w:color w:val="000000"/>
        </w:rPr>
      </w:pPr>
    </w:p>
    <w:p w:rsidR="008E05C0" w:rsidRDefault="0070354D">
      <w:pPr>
        <w:pStyle w:val="1"/>
        <w:tabs>
          <w:tab w:val="left" w:pos="993"/>
        </w:tabs>
        <w:ind w:left="0" w:firstLine="567"/>
        <w:contextualSpacing w:val="0"/>
        <w:jc w:val="both"/>
        <w:rPr>
          <w:color w:val="000000"/>
        </w:rPr>
      </w:pPr>
      <w:r>
        <w:rPr>
          <w:color w:val="000000"/>
        </w:rPr>
        <w:t>7. У пункті 9.3 глави 9 слово «платіжних» виключити.</w:t>
      </w:r>
    </w:p>
    <w:p w:rsidR="008E05C0" w:rsidRDefault="008E05C0">
      <w:pPr>
        <w:pStyle w:val="1"/>
        <w:tabs>
          <w:tab w:val="left" w:pos="993"/>
        </w:tabs>
        <w:ind w:left="0" w:firstLine="567"/>
        <w:contextualSpacing w:val="0"/>
        <w:jc w:val="both"/>
        <w:rPr>
          <w:color w:val="000000"/>
        </w:rPr>
      </w:pPr>
    </w:p>
    <w:p w:rsidR="008E05C0" w:rsidRDefault="0070354D">
      <w:pPr>
        <w:pStyle w:val="1"/>
        <w:tabs>
          <w:tab w:val="left" w:pos="993"/>
        </w:tabs>
        <w:ind w:left="0" w:firstLine="567"/>
        <w:contextualSpacing w:val="0"/>
        <w:jc w:val="both"/>
        <w:rPr>
          <w:color w:val="000000"/>
        </w:rPr>
      </w:pPr>
      <w:r>
        <w:rPr>
          <w:color w:val="000000"/>
        </w:rPr>
        <w:t>8. У главі 10:</w:t>
      </w:r>
    </w:p>
    <w:p w:rsidR="008E05C0" w:rsidRDefault="008E05C0">
      <w:pPr>
        <w:pStyle w:val="1"/>
        <w:tabs>
          <w:tab w:val="left" w:pos="993"/>
        </w:tabs>
        <w:ind w:left="0" w:firstLine="567"/>
        <w:contextualSpacing w:val="0"/>
        <w:jc w:val="both"/>
        <w:rPr>
          <w:color w:val="000000"/>
        </w:rPr>
      </w:pPr>
    </w:p>
    <w:p w:rsidR="008E05C0" w:rsidRDefault="0070354D">
      <w:pPr>
        <w:ind w:firstLine="567"/>
        <w:jc w:val="both"/>
        <w:rPr>
          <w:color w:val="000000"/>
          <w:sz w:val="28"/>
          <w:szCs w:val="28"/>
          <w:lang w:val="uk-UA"/>
        </w:rPr>
      </w:pPr>
      <w:r>
        <w:rPr>
          <w:color w:val="000000"/>
          <w:sz w:val="28"/>
          <w:szCs w:val="28"/>
          <w:lang w:val="uk-UA"/>
        </w:rPr>
        <w:t>1) в абзаці четвертому пункту 10.1 слова «звіт про результати проведення процедури закупівлі тощо» замінити словами «звіти про результати проведення процедури закупівлі, інші підтвердні документи»;</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2) абзац другий пункту 10.4 після слова «коштів» доповнити словами «(одержувача бюджетних коштів)»;</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lastRenderedPageBreak/>
        <w:t>3) абзац перший пункту 10.5 викласти в такій редакції:</w:t>
      </w:r>
    </w:p>
    <w:p w:rsidR="008E05C0" w:rsidRDefault="0070354D">
      <w:pPr>
        <w:ind w:firstLine="567"/>
        <w:jc w:val="both"/>
        <w:rPr>
          <w:color w:val="000000"/>
          <w:sz w:val="28"/>
          <w:szCs w:val="28"/>
          <w:lang w:val="uk-UA"/>
        </w:rPr>
      </w:pPr>
      <w:r>
        <w:rPr>
          <w:color w:val="000000"/>
          <w:sz w:val="28"/>
          <w:szCs w:val="28"/>
          <w:lang w:val="uk-UA"/>
        </w:rPr>
        <w:t>«10.5. Орган Казначейства при здійсненні видатків шляхом проведення платежів з рахунків розпорядника бюджетних коштів (одержувача бюджетних коштів) надає розпоряднику бюджетних коштів (одержувачу бюджетних коштів) виписки з рахунків про здійснені операції у вигляді електронного реєстру платіжних інструкцій за результатами попереднього операційного дня.»;</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4) в абзацах п’ятнадцятому та шістнадцятому пункту 10.8 слово «його» замінити словом «її».</w:t>
      </w:r>
    </w:p>
    <w:p w:rsidR="008E05C0" w:rsidRDefault="008E05C0">
      <w:pPr>
        <w:ind w:firstLine="567"/>
        <w:jc w:val="both"/>
        <w:rPr>
          <w:color w:val="000000"/>
          <w:sz w:val="28"/>
          <w:szCs w:val="28"/>
          <w:lang w:val="uk-UA"/>
        </w:rPr>
      </w:pPr>
    </w:p>
    <w:p w:rsidR="008E05C0" w:rsidRDefault="0070354D">
      <w:pPr>
        <w:tabs>
          <w:tab w:val="left" w:pos="993"/>
        </w:tabs>
        <w:ind w:firstLine="567"/>
        <w:jc w:val="both"/>
        <w:rPr>
          <w:color w:val="000000"/>
          <w:sz w:val="28"/>
          <w:szCs w:val="28"/>
          <w:lang w:val="uk-UA"/>
        </w:rPr>
      </w:pPr>
      <w:r>
        <w:rPr>
          <w:color w:val="000000"/>
          <w:sz w:val="28"/>
          <w:szCs w:val="28"/>
          <w:lang w:val="uk-UA"/>
        </w:rPr>
        <w:t>9. У главі 12:</w:t>
      </w:r>
    </w:p>
    <w:p w:rsidR="008E05C0" w:rsidRDefault="008E05C0">
      <w:pPr>
        <w:tabs>
          <w:tab w:val="left" w:pos="993"/>
        </w:tabs>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1) пункти 12.1 та 12.2 після слів «власних надходжень» доповнити словами «бюджетних установ»;</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2) пункт 12.4 виключити.</w:t>
      </w:r>
    </w:p>
    <w:p w:rsidR="008E05C0" w:rsidRDefault="0070354D">
      <w:pPr>
        <w:ind w:firstLine="567"/>
        <w:jc w:val="both"/>
        <w:rPr>
          <w:color w:val="000000"/>
          <w:sz w:val="28"/>
          <w:szCs w:val="28"/>
          <w:lang w:val="uk-UA"/>
        </w:rPr>
      </w:pPr>
      <w:r>
        <w:rPr>
          <w:color w:val="000000"/>
          <w:sz w:val="28"/>
          <w:szCs w:val="28"/>
          <w:lang w:val="uk-UA"/>
        </w:rPr>
        <w:t>У зв’язку з цим пункти 12.5‒12.7 вважати пунктами 12.4‒12.6 відповідно;</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3) у пункті 12.4 слово «документів» замінити словом «інструкцій»;</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4) абзац другий пункту 12.5 після слів «власних надходжень» доповнити словами «бюджетних установ».</w:t>
      </w:r>
    </w:p>
    <w:p w:rsidR="008E05C0" w:rsidRDefault="008E05C0">
      <w:pPr>
        <w:ind w:firstLine="567"/>
        <w:jc w:val="both"/>
        <w:rPr>
          <w:color w:val="000000"/>
          <w:sz w:val="28"/>
          <w:szCs w:val="28"/>
          <w:lang w:val="uk-UA"/>
        </w:rPr>
      </w:pPr>
    </w:p>
    <w:p w:rsidR="008E05C0" w:rsidRDefault="0070354D">
      <w:pPr>
        <w:tabs>
          <w:tab w:val="left" w:pos="993"/>
        </w:tabs>
        <w:ind w:firstLine="567"/>
        <w:jc w:val="both"/>
        <w:rPr>
          <w:color w:val="000000"/>
          <w:sz w:val="28"/>
          <w:szCs w:val="28"/>
          <w:lang w:val="uk-UA"/>
        </w:rPr>
      </w:pPr>
      <w:r>
        <w:rPr>
          <w:color w:val="000000"/>
          <w:sz w:val="28"/>
          <w:szCs w:val="28"/>
          <w:lang w:val="uk-UA"/>
        </w:rPr>
        <w:t>10. У пункті 13.8 глави 13:</w:t>
      </w:r>
    </w:p>
    <w:p w:rsidR="008E05C0" w:rsidRDefault="0070354D">
      <w:pPr>
        <w:ind w:firstLine="567"/>
        <w:jc w:val="both"/>
        <w:rPr>
          <w:color w:val="000000"/>
          <w:sz w:val="28"/>
          <w:szCs w:val="28"/>
          <w:lang w:val="uk-UA"/>
        </w:rPr>
      </w:pPr>
      <w:r>
        <w:rPr>
          <w:color w:val="000000"/>
          <w:sz w:val="28"/>
          <w:szCs w:val="28"/>
          <w:lang w:val="uk-UA"/>
        </w:rPr>
        <w:t>в абзаці четвертому слова «авансового звіту про їх використання» замінити словами «звіту про використання коштів / електронних грошей, виданих на відрядження або під звіт,»;</w:t>
      </w:r>
    </w:p>
    <w:p w:rsidR="008E05C0" w:rsidRDefault="0070354D">
      <w:pPr>
        <w:ind w:firstLine="567"/>
        <w:jc w:val="both"/>
        <w:rPr>
          <w:color w:val="000000"/>
          <w:sz w:val="28"/>
          <w:szCs w:val="28"/>
          <w:lang w:val="uk-UA"/>
        </w:rPr>
      </w:pPr>
      <w:r>
        <w:rPr>
          <w:color w:val="000000"/>
          <w:sz w:val="28"/>
          <w:szCs w:val="28"/>
          <w:lang w:val="uk-UA"/>
        </w:rPr>
        <w:t>в абзаці п’ятому слова «авансовий звіт про використання коштів» замінити словами «звіт про використання коштів / електронних грошей, виданих на відрядження або під звіт,».</w:t>
      </w:r>
    </w:p>
    <w:p w:rsidR="008E05C0" w:rsidRDefault="008E05C0">
      <w:pPr>
        <w:ind w:firstLine="567"/>
        <w:jc w:val="both"/>
        <w:rPr>
          <w:color w:val="000000"/>
          <w:sz w:val="28"/>
          <w:szCs w:val="28"/>
          <w:lang w:val="uk-UA"/>
        </w:rPr>
      </w:pPr>
    </w:p>
    <w:p w:rsidR="008E05C0" w:rsidRDefault="0070354D">
      <w:pPr>
        <w:tabs>
          <w:tab w:val="left" w:pos="993"/>
        </w:tabs>
        <w:ind w:firstLine="567"/>
        <w:jc w:val="both"/>
        <w:rPr>
          <w:color w:val="000000"/>
          <w:sz w:val="28"/>
          <w:szCs w:val="28"/>
          <w:lang w:val="uk-UA"/>
        </w:rPr>
      </w:pPr>
      <w:r>
        <w:rPr>
          <w:color w:val="000000"/>
          <w:sz w:val="28"/>
          <w:szCs w:val="28"/>
          <w:lang w:val="uk-UA"/>
        </w:rPr>
        <w:t>11. У пункті 14.6 глави 14:</w:t>
      </w:r>
    </w:p>
    <w:p w:rsidR="008E05C0" w:rsidRDefault="0070354D">
      <w:pPr>
        <w:ind w:firstLine="567"/>
        <w:jc w:val="both"/>
        <w:rPr>
          <w:color w:val="000000"/>
          <w:sz w:val="28"/>
          <w:szCs w:val="28"/>
          <w:lang w:val="uk-UA"/>
        </w:rPr>
      </w:pPr>
      <w:r>
        <w:rPr>
          <w:color w:val="000000"/>
          <w:sz w:val="28"/>
          <w:szCs w:val="28"/>
          <w:lang w:val="uk-UA"/>
        </w:rPr>
        <w:t>в абзаці третьому слова «Головним управлінням Казначейства (управлінням (відділенням) Казначейства) на підставі платіжної інструкції, наданої місцевим фінансовим органом» замінити словами «відповідними органами Казначейства на підставі платіжної інструкції та листа, наданих місцевими фінансовими органами»;</w:t>
      </w:r>
    </w:p>
    <w:p w:rsidR="008E05C0" w:rsidRDefault="0070354D">
      <w:pPr>
        <w:ind w:firstLine="567"/>
        <w:jc w:val="both"/>
        <w:rPr>
          <w:color w:val="000000"/>
          <w:sz w:val="28"/>
          <w:szCs w:val="28"/>
          <w:lang w:val="uk-UA"/>
        </w:rPr>
      </w:pPr>
      <w:r>
        <w:rPr>
          <w:color w:val="000000"/>
          <w:sz w:val="28"/>
          <w:szCs w:val="28"/>
          <w:lang w:val="uk-UA"/>
        </w:rPr>
        <w:t>в абзаці четвертому слова «місцевим фінансовим органом» замінити словами «місцевими фінансовими органами», слова «Головне управління Казначейства надсилає» замінити словами «головні управління Казначейства надсилають».</w:t>
      </w:r>
    </w:p>
    <w:p w:rsidR="008E05C0" w:rsidRDefault="008E05C0">
      <w:pPr>
        <w:ind w:firstLine="567"/>
        <w:jc w:val="both"/>
        <w:rPr>
          <w:color w:val="000000"/>
          <w:sz w:val="28"/>
          <w:szCs w:val="28"/>
          <w:lang w:val="uk-UA"/>
        </w:rPr>
      </w:pPr>
    </w:p>
    <w:p w:rsidR="008E05C0" w:rsidRDefault="0070354D">
      <w:pPr>
        <w:pStyle w:val="1"/>
        <w:tabs>
          <w:tab w:val="left" w:pos="993"/>
        </w:tabs>
        <w:ind w:left="0" w:firstLine="567"/>
        <w:contextualSpacing w:val="0"/>
        <w:jc w:val="both"/>
        <w:rPr>
          <w:color w:val="000000"/>
        </w:rPr>
      </w:pPr>
      <w:r>
        <w:rPr>
          <w:color w:val="000000"/>
        </w:rPr>
        <w:lastRenderedPageBreak/>
        <w:t>12. В абзаці п’ятому пункту 15.2 глави 15 слова «Державної казначейської служби України в Автономній Республіці Крим, області, містах Києві та Севастополі (далі ‒ Головне управління Казначейства)» замінити словом «Казначейства», слова «(далі ‒ Управління (відділення) Казначейства)» виключити.</w:t>
      </w:r>
    </w:p>
    <w:p w:rsidR="008E05C0" w:rsidRDefault="008E05C0">
      <w:pPr>
        <w:pStyle w:val="1"/>
        <w:tabs>
          <w:tab w:val="left" w:pos="993"/>
        </w:tabs>
        <w:ind w:left="0" w:firstLine="567"/>
        <w:contextualSpacing w:val="0"/>
        <w:jc w:val="both"/>
        <w:rPr>
          <w:color w:val="000000"/>
        </w:rPr>
      </w:pPr>
    </w:p>
    <w:p w:rsidR="008E05C0" w:rsidRDefault="0070354D">
      <w:pPr>
        <w:tabs>
          <w:tab w:val="left" w:pos="993"/>
        </w:tabs>
        <w:ind w:firstLine="567"/>
        <w:jc w:val="both"/>
        <w:rPr>
          <w:color w:val="000000"/>
          <w:sz w:val="28"/>
          <w:szCs w:val="28"/>
          <w:lang w:val="uk-UA"/>
        </w:rPr>
      </w:pPr>
      <w:r>
        <w:rPr>
          <w:color w:val="000000"/>
          <w:sz w:val="28"/>
          <w:szCs w:val="28"/>
          <w:lang w:val="uk-UA"/>
        </w:rPr>
        <w:t>13. У главі 16:</w:t>
      </w:r>
    </w:p>
    <w:p w:rsidR="008E05C0" w:rsidRDefault="008E05C0">
      <w:pPr>
        <w:tabs>
          <w:tab w:val="left" w:pos="993"/>
        </w:tabs>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1) у пункті 16.1:</w:t>
      </w:r>
    </w:p>
    <w:p w:rsidR="008E05C0" w:rsidRDefault="0070354D">
      <w:pPr>
        <w:ind w:firstLine="567"/>
        <w:jc w:val="both"/>
        <w:rPr>
          <w:color w:val="000000"/>
          <w:sz w:val="28"/>
          <w:szCs w:val="28"/>
          <w:lang w:val="uk-UA"/>
        </w:rPr>
      </w:pPr>
      <w:r>
        <w:rPr>
          <w:color w:val="000000"/>
          <w:sz w:val="28"/>
          <w:szCs w:val="28"/>
          <w:lang w:val="uk-UA"/>
        </w:rPr>
        <w:t>в абзаці першому слова «єдиного казначейського рахунка» замінити словом «ЄКР»;</w:t>
      </w:r>
    </w:p>
    <w:p w:rsidR="008E05C0" w:rsidRDefault="0070354D">
      <w:pPr>
        <w:ind w:firstLine="567"/>
        <w:jc w:val="both"/>
        <w:rPr>
          <w:color w:val="000000"/>
          <w:sz w:val="28"/>
          <w:szCs w:val="28"/>
          <w:lang w:val="uk-UA"/>
        </w:rPr>
      </w:pPr>
      <w:r>
        <w:rPr>
          <w:color w:val="000000"/>
          <w:sz w:val="28"/>
          <w:szCs w:val="28"/>
          <w:lang w:val="uk-UA"/>
        </w:rPr>
        <w:t>абзац другий викласти в такій редакції:</w:t>
      </w:r>
    </w:p>
    <w:p w:rsidR="008E05C0" w:rsidRDefault="0070354D">
      <w:pPr>
        <w:ind w:firstLine="567"/>
        <w:jc w:val="both"/>
        <w:rPr>
          <w:color w:val="000000"/>
          <w:sz w:val="28"/>
          <w:szCs w:val="28"/>
          <w:lang w:val="uk-UA"/>
        </w:rPr>
      </w:pPr>
      <w:r>
        <w:rPr>
          <w:color w:val="000000"/>
          <w:sz w:val="28"/>
          <w:szCs w:val="28"/>
          <w:lang w:val="uk-UA"/>
        </w:rPr>
        <w:t>«Оформлення, отримання позик на покриття тимчасових касових розривів місцевих бюджетів та погодження їх надання здійснюються відповідно до Порядку покриття тимчасових касових розривів місцевих бюджетів, затвердженого постановою Кабінету Міністрів України від 29 грудня 2010 року № 1204.»;</w:t>
      </w:r>
    </w:p>
    <w:p w:rsidR="008E05C0" w:rsidRDefault="0070354D">
      <w:pPr>
        <w:ind w:firstLine="567"/>
        <w:jc w:val="both"/>
        <w:rPr>
          <w:color w:val="000000"/>
          <w:sz w:val="28"/>
          <w:szCs w:val="28"/>
          <w:lang w:val="uk-UA"/>
        </w:rPr>
      </w:pPr>
      <w:r>
        <w:rPr>
          <w:color w:val="000000"/>
          <w:sz w:val="28"/>
          <w:szCs w:val="28"/>
          <w:lang w:val="uk-UA"/>
        </w:rPr>
        <w:t>абзац третій виключити;</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2) пункт 16.3 викласти в такій редакції:</w:t>
      </w:r>
    </w:p>
    <w:p w:rsidR="008E05C0" w:rsidRDefault="0070354D">
      <w:pPr>
        <w:ind w:firstLine="567"/>
        <w:jc w:val="both"/>
        <w:rPr>
          <w:color w:val="000000"/>
          <w:sz w:val="28"/>
          <w:szCs w:val="28"/>
          <w:lang w:val="uk-UA"/>
        </w:rPr>
      </w:pPr>
      <w:r>
        <w:rPr>
          <w:color w:val="000000"/>
          <w:sz w:val="28"/>
          <w:szCs w:val="28"/>
          <w:lang w:val="uk-UA"/>
        </w:rPr>
        <w:t>«16.3. Відповідно до статей 16, 74 Бюджетного кодексу України Автономна Республіка Крим, обласна рада, міська, селищна, сільська територіальна громада в особі керівника місцевого фінансового органу за дорученням Верховної Ради Автономної Республіки Крим, обласної, міської, селищної, сільської ради мають право на здійснення місцевих запозичень у межах, визначених рішенням про місцевий бюджет, з метою фінансування бюджету розвитку бюджету Автономної Республіки Крим, обласних бюджетів, бюджетів міських, селищних, сільських територіальних громад.»;</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3) у пункті 16.6 слова «територіальні громади міста» замінити словами «обласна рада, міська, селищна, сільська територіальна громада», слово «міської» замінити словами «відповідної місцевої»;</w:t>
      </w:r>
    </w:p>
    <w:p w:rsidR="008E05C0" w:rsidRDefault="008E05C0">
      <w:pPr>
        <w:ind w:firstLine="567"/>
        <w:jc w:val="both"/>
        <w:rPr>
          <w:color w:val="000000"/>
          <w:sz w:val="28"/>
          <w:szCs w:val="28"/>
          <w:lang w:val="uk-UA"/>
        </w:rPr>
      </w:pPr>
    </w:p>
    <w:p w:rsidR="008E05C0" w:rsidRDefault="0070354D">
      <w:pPr>
        <w:ind w:firstLine="567"/>
        <w:jc w:val="both"/>
        <w:rPr>
          <w:color w:val="000000"/>
          <w:sz w:val="28"/>
          <w:szCs w:val="28"/>
          <w:lang w:val="uk-UA"/>
        </w:rPr>
      </w:pPr>
      <w:r>
        <w:rPr>
          <w:color w:val="000000"/>
          <w:sz w:val="28"/>
          <w:szCs w:val="28"/>
          <w:lang w:val="uk-UA"/>
        </w:rPr>
        <w:t>4) пункти 16.9, 16.10 викласти в такій редакції:</w:t>
      </w:r>
    </w:p>
    <w:p w:rsidR="008E05C0" w:rsidRDefault="0070354D">
      <w:pPr>
        <w:ind w:firstLine="567"/>
        <w:jc w:val="both"/>
        <w:rPr>
          <w:color w:val="000000"/>
          <w:sz w:val="28"/>
          <w:szCs w:val="28"/>
          <w:lang w:val="uk-UA"/>
        </w:rPr>
      </w:pPr>
      <w:r>
        <w:rPr>
          <w:color w:val="000000"/>
          <w:sz w:val="28"/>
          <w:szCs w:val="28"/>
          <w:lang w:val="uk-UA"/>
        </w:rPr>
        <w:t>«16.9. Місцеві фінансові органи за рішенням відповідної ради мають право розміщувати тимчасово вільні кошти місцевих бюджетів шляхом придбання державних цінних паперів і на вкладних (депозитних) рахунках у банках з метою отримання доходів із зарахуванням їх до дохідної частини відповідного місцевого бюджету.</w:t>
      </w:r>
    </w:p>
    <w:p w:rsidR="008E05C0" w:rsidRDefault="0070354D">
      <w:pPr>
        <w:ind w:firstLine="567"/>
        <w:jc w:val="both"/>
        <w:rPr>
          <w:color w:val="000000"/>
          <w:sz w:val="28"/>
          <w:szCs w:val="28"/>
          <w:lang w:val="uk-UA"/>
        </w:rPr>
      </w:pPr>
      <w:r>
        <w:rPr>
          <w:color w:val="000000"/>
          <w:sz w:val="28"/>
          <w:szCs w:val="28"/>
          <w:lang w:val="uk-UA"/>
        </w:rPr>
        <w:t xml:space="preserve">Виділення тимчасово вільних коштів місцевих бюджетів для розміщення шляхом придбання державних цінних паперів, на вкладних (депозитних) рахунках у банках здійснюється на підставі розпорядження про виділення коштів загального (спеціального) фонду місцевих бюджетів (додаток 36 до цього </w:t>
      </w:r>
      <w:r>
        <w:rPr>
          <w:color w:val="000000"/>
          <w:sz w:val="28"/>
          <w:szCs w:val="28"/>
          <w:lang w:val="uk-UA"/>
        </w:rPr>
        <w:lastRenderedPageBreak/>
        <w:t>Порядку), наданого місцевим фінансовим органом. Перерахування цих коштів у разі дотримання умов, визначених законодавством, здійснюється на підставі платіжної інструкції, наданої місцевим фінансовим органом, з відповідного рахунка, відкритого в органах Казначейства.</w:t>
      </w:r>
    </w:p>
    <w:p w:rsidR="008E05C0" w:rsidRDefault="0070354D">
      <w:pPr>
        <w:ind w:firstLine="567"/>
        <w:jc w:val="both"/>
        <w:rPr>
          <w:color w:val="000000"/>
          <w:sz w:val="28"/>
          <w:szCs w:val="28"/>
          <w:lang w:val="uk-UA"/>
        </w:rPr>
      </w:pPr>
      <w:r>
        <w:rPr>
          <w:color w:val="000000"/>
          <w:sz w:val="28"/>
          <w:szCs w:val="28"/>
          <w:lang w:val="uk-UA"/>
        </w:rPr>
        <w:t>Розпорядження виконується органом Казначейства у порядку, визначеному пунктами 16.7 та 16.8 глави 16 цього Порядку.</w:t>
      </w:r>
    </w:p>
    <w:p w:rsidR="008E05C0" w:rsidRDefault="0070354D">
      <w:pPr>
        <w:ind w:firstLine="567"/>
        <w:jc w:val="both"/>
        <w:rPr>
          <w:color w:val="000000"/>
          <w:sz w:val="28"/>
          <w:szCs w:val="28"/>
          <w:lang w:val="uk-UA"/>
        </w:rPr>
      </w:pPr>
      <w:r>
        <w:rPr>
          <w:color w:val="000000"/>
          <w:sz w:val="28"/>
          <w:szCs w:val="28"/>
          <w:lang w:val="uk-UA"/>
        </w:rPr>
        <w:t>Органи Казначейства надають місцевим фінансовим органам виписки з рахунків, з яких бюджетні кошти перераховуються на рахунки в цінних паперах, вкладні (депозитні) рахунки, відкриті в банках.</w:t>
      </w:r>
    </w:p>
    <w:p w:rsidR="008E05C0" w:rsidRDefault="0070354D">
      <w:pPr>
        <w:ind w:firstLine="567"/>
        <w:jc w:val="both"/>
        <w:rPr>
          <w:color w:val="000000"/>
          <w:sz w:val="28"/>
          <w:szCs w:val="28"/>
          <w:lang w:val="uk-UA"/>
        </w:rPr>
      </w:pPr>
      <w:r>
        <w:rPr>
          <w:color w:val="000000"/>
          <w:sz w:val="28"/>
          <w:szCs w:val="28"/>
          <w:lang w:val="uk-UA"/>
        </w:rPr>
        <w:t>У разі змін умов договору банківського вкладу (депозиту) (зміни суми, строку вкладу тощо) місцеві фінансові органи не пізніше двох робочих днів з дня оформлення таких змін надають відповідні документи органу Казначейства.</w:t>
      </w:r>
    </w:p>
    <w:p w:rsidR="008E05C0" w:rsidRDefault="0070354D">
      <w:pPr>
        <w:ind w:firstLine="567"/>
        <w:jc w:val="both"/>
        <w:rPr>
          <w:color w:val="000000"/>
          <w:sz w:val="28"/>
          <w:szCs w:val="28"/>
          <w:lang w:val="uk-UA"/>
        </w:rPr>
      </w:pPr>
      <w:r>
        <w:rPr>
          <w:color w:val="000000"/>
          <w:sz w:val="28"/>
          <w:szCs w:val="28"/>
          <w:lang w:val="uk-UA"/>
        </w:rPr>
        <w:t>16.10. Повернення коштів місцевих бюджетів за придбані державні цінні папери після їх погашення та/або виплати доходу (процентів / дисконту) чи продажу на фондовому ринку, а також повернення відповідно до умов договору вкладу (депозиту) або його частини з вкладних (депозитних) рахунків у банках здійснюються на відповідні рахунки місцевих бюджетів, відкриті в органах Казначейства.»;</w:t>
      </w:r>
    </w:p>
    <w:p w:rsidR="008E05C0" w:rsidRDefault="008E05C0">
      <w:pPr>
        <w:ind w:firstLine="567"/>
        <w:jc w:val="both"/>
        <w:rPr>
          <w:color w:val="000000"/>
          <w:sz w:val="28"/>
          <w:szCs w:val="28"/>
          <w:lang w:val="uk-UA"/>
        </w:rPr>
      </w:pPr>
    </w:p>
    <w:p w:rsidR="008E05C0" w:rsidRDefault="0070354D">
      <w:pPr>
        <w:pStyle w:val="1"/>
        <w:tabs>
          <w:tab w:val="left" w:pos="993"/>
        </w:tabs>
        <w:ind w:left="0" w:firstLine="567"/>
        <w:contextualSpacing w:val="0"/>
        <w:jc w:val="both"/>
        <w:rPr>
          <w:color w:val="000000"/>
        </w:rPr>
      </w:pPr>
      <w:r>
        <w:rPr>
          <w:color w:val="000000"/>
        </w:rPr>
        <w:t>5) пункти 16.11–16.14 виключити.</w:t>
      </w:r>
    </w:p>
    <w:p w:rsidR="008E05C0" w:rsidRDefault="008E05C0">
      <w:pPr>
        <w:pStyle w:val="1"/>
        <w:tabs>
          <w:tab w:val="left" w:pos="993"/>
        </w:tabs>
        <w:ind w:left="0" w:firstLine="567"/>
        <w:contextualSpacing w:val="0"/>
        <w:jc w:val="both"/>
        <w:rPr>
          <w:color w:val="000000"/>
        </w:rPr>
      </w:pPr>
    </w:p>
    <w:p w:rsidR="008E05C0" w:rsidRDefault="0070354D">
      <w:pPr>
        <w:pStyle w:val="1"/>
        <w:tabs>
          <w:tab w:val="left" w:pos="993"/>
        </w:tabs>
        <w:ind w:left="0" w:firstLine="567"/>
        <w:contextualSpacing w:val="0"/>
        <w:jc w:val="both"/>
        <w:rPr>
          <w:color w:val="000000"/>
        </w:rPr>
      </w:pPr>
      <w:r>
        <w:rPr>
          <w:color w:val="000000"/>
        </w:rPr>
        <w:t>14. В абзаці четвертому пункту 17.6 глави 17 слово «документи» замінити словом «інструкції».</w:t>
      </w:r>
    </w:p>
    <w:p w:rsidR="008E05C0" w:rsidRDefault="008E05C0">
      <w:pPr>
        <w:pStyle w:val="1"/>
        <w:tabs>
          <w:tab w:val="left" w:pos="993"/>
        </w:tabs>
        <w:ind w:left="0" w:firstLine="567"/>
        <w:contextualSpacing w:val="0"/>
        <w:jc w:val="both"/>
        <w:rPr>
          <w:color w:val="000000"/>
        </w:rPr>
      </w:pPr>
    </w:p>
    <w:p w:rsidR="008E05C0" w:rsidRDefault="0070354D">
      <w:pPr>
        <w:tabs>
          <w:tab w:val="left" w:pos="993"/>
        </w:tabs>
        <w:ind w:firstLine="567"/>
        <w:jc w:val="both"/>
        <w:rPr>
          <w:color w:val="000000"/>
          <w:sz w:val="28"/>
          <w:szCs w:val="28"/>
          <w:lang w:val="uk-UA"/>
        </w:rPr>
      </w:pPr>
      <w:r>
        <w:rPr>
          <w:color w:val="000000"/>
          <w:sz w:val="28"/>
          <w:szCs w:val="28"/>
          <w:lang w:val="uk-UA"/>
        </w:rPr>
        <w:t>15. У пункті 18.5 глави 18:</w:t>
      </w:r>
    </w:p>
    <w:p w:rsidR="008E05C0" w:rsidRDefault="0070354D">
      <w:pPr>
        <w:ind w:firstLine="567"/>
        <w:jc w:val="both"/>
        <w:rPr>
          <w:color w:val="000000"/>
          <w:sz w:val="28"/>
          <w:szCs w:val="28"/>
          <w:lang w:val="uk-UA"/>
        </w:rPr>
      </w:pPr>
      <w:r>
        <w:rPr>
          <w:color w:val="000000"/>
          <w:sz w:val="28"/>
          <w:szCs w:val="28"/>
          <w:lang w:val="uk-UA"/>
        </w:rPr>
        <w:t>абзац п’ятий викласти в такій редакції:</w:t>
      </w:r>
    </w:p>
    <w:p w:rsidR="008E05C0" w:rsidRDefault="0070354D">
      <w:pPr>
        <w:ind w:firstLine="567"/>
        <w:jc w:val="both"/>
        <w:rPr>
          <w:color w:val="000000"/>
          <w:sz w:val="28"/>
          <w:szCs w:val="28"/>
          <w:lang w:val="uk-UA"/>
        </w:rPr>
      </w:pPr>
      <w:r>
        <w:rPr>
          <w:color w:val="000000"/>
          <w:sz w:val="28"/>
          <w:szCs w:val="28"/>
          <w:lang w:val="uk-UA"/>
        </w:rPr>
        <w:t>«</w:t>
      </w:r>
      <w:r w:rsidR="001D21B1" w:rsidRPr="001D21B1">
        <w:rPr>
          <w:color w:val="000000"/>
          <w:sz w:val="28"/>
          <w:szCs w:val="28"/>
          <w:lang w:val="uk-UA"/>
        </w:rPr>
        <w:t>щомісяця (починаючи зі звіту за січень – грудень 2024 року)</w:t>
      </w:r>
      <w:r>
        <w:rPr>
          <w:color w:val="000000"/>
          <w:sz w:val="28"/>
          <w:szCs w:val="28"/>
          <w:lang w:val="uk-UA"/>
        </w:rPr>
        <w:t>, щокварталу та щороку:»;</w:t>
      </w:r>
    </w:p>
    <w:p w:rsidR="008E05C0" w:rsidRDefault="0070354D">
      <w:pPr>
        <w:ind w:firstLine="567"/>
        <w:jc w:val="both"/>
        <w:rPr>
          <w:color w:val="000000"/>
          <w:sz w:val="28"/>
          <w:szCs w:val="28"/>
          <w:lang w:val="uk-UA"/>
        </w:rPr>
      </w:pPr>
      <w:r>
        <w:rPr>
          <w:color w:val="000000"/>
          <w:sz w:val="28"/>
          <w:szCs w:val="28"/>
          <w:lang w:val="uk-UA"/>
        </w:rPr>
        <w:t>після абзацу п’ятого доповнити абзацом шостим такого змісту:</w:t>
      </w:r>
    </w:p>
    <w:p w:rsidR="008E05C0" w:rsidRDefault="0070354D">
      <w:pPr>
        <w:ind w:firstLine="567"/>
        <w:jc w:val="both"/>
        <w:rPr>
          <w:color w:val="000000"/>
          <w:sz w:val="28"/>
          <w:szCs w:val="28"/>
          <w:lang w:val="uk-UA"/>
        </w:rPr>
      </w:pPr>
      <w:r>
        <w:rPr>
          <w:color w:val="000000"/>
          <w:sz w:val="28"/>
          <w:szCs w:val="28"/>
          <w:lang w:val="uk-UA"/>
        </w:rPr>
        <w:t>«інформацію про стан місцевих боргів;».</w:t>
      </w:r>
    </w:p>
    <w:p w:rsidR="008E05C0" w:rsidRDefault="0070354D">
      <w:pPr>
        <w:ind w:firstLine="567"/>
        <w:jc w:val="both"/>
        <w:rPr>
          <w:color w:val="000000"/>
          <w:sz w:val="28"/>
          <w:szCs w:val="28"/>
          <w:lang w:val="uk-UA"/>
        </w:rPr>
      </w:pPr>
      <w:r>
        <w:rPr>
          <w:color w:val="000000"/>
          <w:sz w:val="28"/>
          <w:szCs w:val="28"/>
          <w:lang w:val="uk-UA"/>
        </w:rPr>
        <w:t>У зв’язку з цим абзаци шостий ‒ десятий вважати абзацами сьомим ‒ одинадцятим відповідно;</w:t>
      </w:r>
    </w:p>
    <w:p w:rsidR="008E05C0" w:rsidRDefault="0070354D">
      <w:pPr>
        <w:pStyle w:val="1"/>
        <w:tabs>
          <w:tab w:val="left" w:pos="993"/>
        </w:tabs>
        <w:ind w:left="0" w:firstLine="567"/>
        <w:contextualSpacing w:val="0"/>
        <w:jc w:val="both"/>
        <w:rPr>
          <w:color w:val="000000"/>
        </w:rPr>
      </w:pPr>
      <w:r>
        <w:rPr>
          <w:color w:val="000000"/>
        </w:rPr>
        <w:t xml:space="preserve">абзац дев’ятий викласти в такій редакції: </w:t>
      </w:r>
    </w:p>
    <w:p w:rsidR="008E05C0" w:rsidRDefault="0070354D">
      <w:pPr>
        <w:ind w:firstLine="567"/>
        <w:jc w:val="both"/>
        <w:rPr>
          <w:color w:val="000000"/>
          <w:sz w:val="28"/>
          <w:szCs w:val="28"/>
          <w:lang w:val="uk-UA"/>
        </w:rPr>
      </w:pPr>
      <w:r>
        <w:rPr>
          <w:color w:val="000000"/>
          <w:sz w:val="28"/>
          <w:szCs w:val="28"/>
          <w:lang w:val="uk-UA"/>
        </w:rPr>
        <w:t>«щокварталу та щороку – інформацію про виконання показників розподілу видатків місцевого бюджету.».</w:t>
      </w:r>
    </w:p>
    <w:p w:rsidR="008E05C0" w:rsidRDefault="008E05C0">
      <w:pPr>
        <w:ind w:firstLine="567"/>
        <w:jc w:val="both"/>
        <w:rPr>
          <w:color w:val="000000"/>
          <w:sz w:val="28"/>
          <w:szCs w:val="28"/>
          <w:lang w:val="uk-UA"/>
        </w:rPr>
      </w:pPr>
    </w:p>
    <w:p w:rsidR="008E05C0" w:rsidRDefault="0070354D">
      <w:pPr>
        <w:pStyle w:val="1"/>
        <w:tabs>
          <w:tab w:val="left" w:pos="993"/>
        </w:tabs>
        <w:ind w:left="0" w:firstLine="567"/>
        <w:contextualSpacing w:val="0"/>
        <w:jc w:val="both"/>
      </w:pPr>
      <w:r>
        <w:rPr>
          <w:color w:val="000000"/>
        </w:rPr>
        <w:t>16. У тексті цього Порядку слова «системи Казначейства» замінити словом «СДО».</w:t>
      </w:r>
    </w:p>
    <w:p w:rsidR="008E05C0" w:rsidRDefault="008E05C0">
      <w:pPr>
        <w:jc w:val="both"/>
        <w:rPr>
          <w:sz w:val="28"/>
          <w:szCs w:val="28"/>
          <w:lang w:val="uk-UA"/>
        </w:rPr>
      </w:pPr>
    </w:p>
    <w:p w:rsidR="008E05C0" w:rsidRPr="003B5701" w:rsidRDefault="008E05C0">
      <w:pPr>
        <w:jc w:val="both"/>
        <w:rPr>
          <w:sz w:val="28"/>
          <w:szCs w:val="28"/>
          <w:lang w:val="uk-UA"/>
        </w:rPr>
      </w:pPr>
    </w:p>
    <w:p w:rsidR="008E05C0" w:rsidRDefault="009B7713">
      <w:pPr>
        <w:jc w:val="both"/>
        <w:rPr>
          <w:b/>
          <w:sz w:val="28"/>
          <w:szCs w:val="28"/>
          <w:lang w:val="uk-UA"/>
        </w:rPr>
      </w:pPr>
      <w:r w:rsidRPr="009B7713">
        <w:rPr>
          <w:b/>
          <w:sz w:val="28"/>
          <w:szCs w:val="28"/>
          <w:lang w:val="uk-UA"/>
        </w:rPr>
        <w:t xml:space="preserve">В. о. директора </w:t>
      </w:r>
      <w:r w:rsidR="0070354D">
        <w:rPr>
          <w:b/>
          <w:sz w:val="28"/>
          <w:szCs w:val="28"/>
          <w:lang w:val="uk-UA"/>
        </w:rPr>
        <w:t xml:space="preserve">Департаменту </w:t>
      </w:r>
    </w:p>
    <w:p w:rsidR="008E05C0" w:rsidRDefault="009B7713">
      <w:pPr>
        <w:rPr>
          <w:sz w:val="28"/>
          <w:szCs w:val="28"/>
        </w:rPr>
      </w:pPr>
      <w:r>
        <w:rPr>
          <w:b/>
          <w:sz w:val="28"/>
          <w:szCs w:val="28"/>
          <w:lang w:val="uk-UA"/>
        </w:rPr>
        <w:t xml:space="preserve">політики </w:t>
      </w:r>
      <w:r w:rsidR="0070354D">
        <w:rPr>
          <w:b/>
          <w:sz w:val="28"/>
          <w:szCs w:val="28"/>
          <w:lang w:val="uk-UA"/>
        </w:rPr>
        <w:t xml:space="preserve">міжбюджетних відносин </w:t>
      </w:r>
      <w:r w:rsidR="0070354D">
        <w:rPr>
          <w:b/>
          <w:sz w:val="28"/>
          <w:szCs w:val="28"/>
          <w:lang w:val="uk-UA"/>
        </w:rPr>
        <w:br/>
        <w:t xml:space="preserve">та місцевих бюджетів                                                  </w:t>
      </w:r>
      <w:r>
        <w:rPr>
          <w:b/>
          <w:sz w:val="28"/>
          <w:szCs w:val="28"/>
          <w:lang w:val="uk-UA"/>
        </w:rPr>
        <w:t xml:space="preserve">   </w:t>
      </w:r>
      <w:r w:rsidR="0070354D">
        <w:rPr>
          <w:b/>
          <w:sz w:val="28"/>
          <w:szCs w:val="28"/>
          <w:lang w:val="uk-UA"/>
        </w:rPr>
        <w:t xml:space="preserve">          </w:t>
      </w:r>
      <w:r w:rsidRPr="009B7713">
        <w:rPr>
          <w:b/>
          <w:sz w:val="28"/>
          <w:szCs w:val="28"/>
          <w:lang w:val="uk-UA"/>
        </w:rPr>
        <w:t>Зорина ПЕРОЩУК</w:t>
      </w:r>
    </w:p>
    <w:sectPr w:rsidR="008E05C0">
      <w:headerReference w:type="even" r:id="rId6"/>
      <w:headerReference w:type="default" r:id="rId7"/>
      <w:pgSz w:w="11906" w:h="16838"/>
      <w:pgMar w:top="1134" w:right="567" w:bottom="1588" w:left="1701" w:header="454" w:footer="1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656" w:rsidRDefault="00617656"/>
  </w:endnote>
  <w:endnote w:type="continuationSeparator" w:id="0">
    <w:p w:rsidR="00617656" w:rsidRDefault="0061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656" w:rsidRDefault="00617656"/>
  </w:footnote>
  <w:footnote w:type="continuationSeparator" w:id="0">
    <w:p w:rsidR="00617656" w:rsidRDefault="006176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C0" w:rsidRDefault="0070354D">
    <w:pPr>
      <w:pStyle w:val="a3"/>
      <w:framePr w:wrap="around" w:vAnchor="text" w:hAnchor="margin" w:y="1"/>
      <w:rPr>
        <w:rStyle w:val="af"/>
      </w:rPr>
    </w:pPr>
    <w:r>
      <w:rPr>
        <w:rStyle w:val="af"/>
      </w:rPr>
      <w:fldChar w:fldCharType="begin"/>
    </w:r>
    <w:r>
      <w:rPr>
        <w:rStyle w:val="af"/>
      </w:rPr>
      <w:instrText xml:space="preserve">PAGE  </w:instrText>
    </w:r>
    <w:r>
      <w:rPr>
        <w:rStyle w:val="af"/>
      </w:rPr>
      <w:fldChar w:fldCharType="separate"/>
    </w:r>
    <w:r>
      <w:rPr>
        <w:rStyle w:val="af"/>
      </w:rPr>
      <w:t>#</w:t>
    </w:r>
    <w:r>
      <w:rPr>
        <w:rStyle w:val="af"/>
      </w:rPr>
      <w:fldChar w:fldCharType="end"/>
    </w:r>
  </w:p>
  <w:p w:rsidR="008E05C0" w:rsidRDefault="008E05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75363"/>
      <w:docPartObj>
        <w:docPartGallery w:val="Page Numbers (Top of Page)"/>
        <w:docPartUnique/>
      </w:docPartObj>
    </w:sdtPr>
    <w:sdtEndPr/>
    <w:sdtContent>
      <w:p w:rsidR="0039252D" w:rsidRDefault="0039252D">
        <w:pPr>
          <w:pStyle w:val="a3"/>
          <w:jc w:val="center"/>
        </w:pPr>
        <w:r>
          <w:fldChar w:fldCharType="begin"/>
        </w:r>
        <w:r>
          <w:instrText>PAGE   \* MERGEFORMAT</w:instrText>
        </w:r>
        <w:r>
          <w:fldChar w:fldCharType="separate"/>
        </w:r>
        <w:r w:rsidR="006D40C4" w:rsidRPr="006D40C4">
          <w:rPr>
            <w:noProof/>
            <w:lang w:val="uk-UA"/>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0"/>
    <w:rsid w:val="0012490C"/>
    <w:rsid w:val="00131724"/>
    <w:rsid w:val="00185D1A"/>
    <w:rsid w:val="001D21B1"/>
    <w:rsid w:val="0039252D"/>
    <w:rsid w:val="003B5701"/>
    <w:rsid w:val="00617656"/>
    <w:rsid w:val="00646144"/>
    <w:rsid w:val="006D40C4"/>
    <w:rsid w:val="0070354D"/>
    <w:rsid w:val="007B414F"/>
    <w:rsid w:val="008E05C0"/>
    <w:rsid w:val="009B7713"/>
    <w:rsid w:val="009F7CC7"/>
    <w:rsid w:val="00A550D4"/>
    <w:rsid w:val="00AE4FEE"/>
    <w:rsid w:val="00C7550F"/>
    <w:rsid w:val="00EC3740"/>
    <w:rsid w:val="00FF39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2B2E2"/>
  <w15:docId w15:val="{299BC657-78C1-4416-9578-E0E0F0C1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ascii="Times New Roman" w:hAnsi="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pPr>
      <w:ind w:left="720"/>
      <w:contextualSpacing/>
    </w:pPr>
    <w:rPr>
      <w:sz w:val="28"/>
      <w:szCs w:val="28"/>
      <w:lang w:val="uk-UA" w:eastAsia="uk-UA"/>
    </w:rPr>
  </w:style>
  <w:style w:type="paragraph" w:styleId="a3">
    <w:name w:val="header"/>
    <w:basedOn w:val="a"/>
    <w:link w:val="a4"/>
    <w:uiPriority w:val="99"/>
    <w:pPr>
      <w:tabs>
        <w:tab w:val="center" w:pos="4677"/>
        <w:tab w:val="right" w:pos="9355"/>
      </w:tabs>
    </w:pPr>
  </w:style>
  <w:style w:type="paragraph" w:customStyle="1" w:styleId="Ch6">
    <w:name w:val="Основной текст (Ch_6 Міністерства)"/>
    <w:basedOn w:val="a"/>
    <w:pPr>
      <w:widowControl w:val="0"/>
      <w:tabs>
        <w:tab w:val="right" w:pos="7710"/>
        <w:tab w:val="right" w:pos="11514"/>
      </w:tabs>
      <w:suppressAutoHyphens w:val="0"/>
      <w:spacing w:line="257" w:lineRule="auto"/>
      <w:ind w:firstLine="283"/>
      <w:jc w:val="both"/>
    </w:pPr>
    <w:rPr>
      <w:rFonts w:ascii="Pragmatica Book" w:hAnsi="Pragmatica Book"/>
      <w:color w:val="000000"/>
      <w:w w:val="90"/>
      <w:sz w:val="18"/>
      <w:szCs w:val="18"/>
      <w:lang w:val="uk-UA" w:eastAsia="uk-UA"/>
    </w:rPr>
  </w:style>
  <w:style w:type="paragraph" w:customStyle="1" w:styleId="Ch60">
    <w:name w:val="Основной текст (без абзаца) (Ch_6 Міністерства)"/>
    <w:basedOn w:val="Ch6"/>
    <w:pPr>
      <w:tabs>
        <w:tab w:val="right" w:leader="underscore" w:pos="7710"/>
        <w:tab w:val="right" w:leader="underscore" w:pos="11514"/>
      </w:tabs>
      <w:ind w:firstLine="0"/>
    </w:pPr>
  </w:style>
  <w:style w:type="paragraph" w:customStyle="1" w:styleId="StrokeCh6">
    <w:name w:val="Stroke (Ch_6 Міністерства)"/>
    <w:basedOn w:val="a"/>
    <w:pPr>
      <w:widowControl w:val="0"/>
      <w:tabs>
        <w:tab w:val="right" w:pos="7710"/>
      </w:tabs>
      <w:suppressAutoHyphens w:val="0"/>
      <w:spacing w:before="17" w:line="257" w:lineRule="auto"/>
      <w:jc w:val="center"/>
    </w:pPr>
    <w:rPr>
      <w:rFonts w:ascii="Pragmatica Book" w:hAnsi="Pragmatica Book"/>
      <w:color w:val="000000"/>
      <w:w w:val="90"/>
      <w:sz w:val="14"/>
      <w:szCs w:val="14"/>
      <w:lang w:val="uk-UA" w:eastAsia="uk-UA"/>
    </w:rPr>
  </w:style>
  <w:style w:type="paragraph" w:styleId="a5">
    <w:name w:val="footer"/>
    <w:basedOn w:val="a"/>
    <w:link w:val="a6"/>
    <w:pPr>
      <w:tabs>
        <w:tab w:val="center" w:pos="4819"/>
        <w:tab w:val="right" w:pos="9639"/>
      </w:tabs>
    </w:pPr>
  </w:style>
  <w:style w:type="paragraph" w:styleId="a7">
    <w:name w:val="Balloon Text"/>
    <w:basedOn w:val="a"/>
    <w:link w:val="a8"/>
    <w:semiHidden/>
    <w:rPr>
      <w:rFonts w:ascii="Segoe UI" w:hAnsi="Segoe UI"/>
      <w:sz w:val="18"/>
      <w:szCs w:val="18"/>
    </w:r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rPr>
      <w:color w:val="0000FF"/>
      <w:u w:val="single"/>
    </w:rPr>
  </w:style>
  <w:style w:type="character" w:customStyle="1" w:styleId="a4">
    <w:name w:val="Верхній колонтитул Знак"/>
    <w:basedOn w:val="a0"/>
    <w:link w:val="a3"/>
    <w:uiPriority w:val="99"/>
    <w:rPr>
      <w:rFonts w:ascii="Times New Roman" w:hAnsi="Times New Roman"/>
      <w:sz w:val="24"/>
      <w:szCs w:val="24"/>
      <w:lang w:val="ru-RU" w:eastAsia="ar-SA"/>
    </w:rPr>
  </w:style>
  <w:style w:type="character" w:styleId="af">
    <w:name w:val="page number"/>
    <w:basedOn w:val="a0"/>
  </w:style>
  <w:style w:type="character" w:customStyle="1" w:styleId="a6">
    <w:name w:val="Нижній колонтитул Знак"/>
    <w:basedOn w:val="a0"/>
    <w:link w:val="a5"/>
    <w:rPr>
      <w:rFonts w:ascii="Times New Roman" w:hAnsi="Times New Roman"/>
      <w:sz w:val="24"/>
      <w:szCs w:val="24"/>
      <w:lang w:val="ru-RU" w:eastAsia="ar-SA"/>
    </w:rPr>
  </w:style>
  <w:style w:type="character" w:customStyle="1" w:styleId="a8">
    <w:name w:val="Текст у виносці Знак"/>
    <w:basedOn w:val="a0"/>
    <w:link w:val="a7"/>
    <w:semiHidden/>
    <w:rPr>
      <w:rFonts w:ascii="Segoe UI" w:hAnsi="Segoe UI"/>
      <w:sz w:val="18"/>
      <w:szCs w:val="18"/>
      <w:lang w:val="ru-RU" w:eastAsia="ar-SA"/>
    </w:rPr>
  </w:style>
  <w:style w:type="character" w:styleId="af0">
    <w:name w:val="footnote reference"/>
    <w:semiHidden/>
    <w:rPr>
      <w:vertAlign w:val="superscript"/>
    </w:rPr>
  </w:style>
  <w:style w:type="character" w:customStyle="1" w:styleId="aa">
    <w:name w:val="Текст виноски Знак"/>
    <w:link w:val="a9"/>
    <w:semiHidden/>
    <w:rPr>
      <w:sz w:val="20"/>
      <w:szCs w:val="20"/>
    </w:rPr>
  </w:style>
  <w:style w:type="character" w:styleId="af1">
    <w:name w:val="endnote reference"/>
    <w:semiHidden/>
    <w:rPr>
      <w:vertAlign w:val="superscript"/>
    </w:rPr>
  </w:style>
  <w:style w:type="character" w:customStyle="1" w:styleId="ac">
    <w:name w:val="Текст кінцевої виноски Знак"/>
    <w:link w:val="ab"/>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8596</Words>
  <Characters>4901</Characters>
  <Application>Microsoft Office Word</Application>
  <DocSecurity>0</DocSecurity>
  <Lines>40</Lines>
  <Paragraphs>26</Paragraphs>
  <ScaleCrop>false</ScaleCrop>
  <Company>Ministry of Finance of Ukraine</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Криницький Борис Васильович</dc:creator>
  <cp:lastModifiedBy>Криницький Борис Васильович</cp:lastModifiedBy>
  <cp:revision>193</cp:revision>
  <cp:lastPrinted>2023-07-04T10:28:00Z</cp:lastPrinted>
  <dcterms:created xsi:type="dcterms:W3CDTF">2023-06-22T07:23:00Z</dcterms:created>
  <dcterms:modified xsi:type="dcterms:W3CDTF">2024-12-06T14:38:00Z</dcterms:modified>
</cp:coreProperties>
</file>