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F0" w:rsidRPr="008B1372" w:rsidRDefault="00C255F0" w:rsidP="008E2471">
      <w:pPr>
        <w:spacing w:after="0" w:line="240" w:lineRule="auto"/>
        <w:ind w:left="0"/>
        <w:jc w:val="center"/>
        <w:rPr>
          <w:color w:val="auto"/>
          <w:sz w:val="28"/>
          <w:szCs w:val="28"/>
        </w:rPr>
      </w:pPr>
      <w:bookmarkStart w:id="0" w:name="_GoBack"/>
      <w:bookmarkEnd w:id="0"/>
      <w:r w:rsidRPr="008B1372">
        <w:rPr>
          <w:color w:val="auto"/>
          <w:sz w:val="28"/>
          <w:szCs w:val="28"/>
        </w:rPr>
        <w:t>ПОРІВНЯЛЬНА ТАБЛИЦЯ</w:t>
      </w:r>
    </w:p>
    <w:p w:rsidR="00C03798" w:rsidRPr="008B1372" w:rsidRDefault="00C255F0" w:rsidP="008E2471">
      <w:pPr>
        <w:spacing w:after="0" w:line="240" w:lineRule="auto"/>
        <w:ind w:left="0"/>
        <w:jc w:val="center"/>
        <w:rPr>
          <w:color w:val="auto"/>
          <w:sz w:val="28"/>
          <w:szCs w:val="28"/>
        </w:rPr>
      </w:pPr>
      <w:r w:rsidRPr="008B1372">
        <w:rPr>
          <w:color w:val="auto"/>
          <w:sz w:val="28"/>
          <w:szCs w:val="28"/>
        </w:rPr>
        <w:t>до</w:t>
      </w:r>
      <w:r w:rsidR="00DE4513" w:rsidRPr="008B1372">
        <w:rPr>
          <w:color w:val="auto"/>
          <w:sz w:val="28"/>
          <w:szCs w:val="28"/>
        </w:rPr>
        <w:t xml:space="preserve"> проекту Закону України «Про внесення змін до </w:t>
      </w:r>
      <w:r w:rsidR="0007712C" w:rsidRPr="008B1372">
        <w:rPr>
          <w:color w:val="auto"/>
          <w:sz w:val="28"/>
          <w:szCs w:val="28"/>
        </w:rPr>
        <w:t>Бюджетного кодексу України</w:t>
      </w:r>
      <w:r w:rsidR="0033270C" w:rsidRPr="008B1372">
        <w:rPr>
          <w:color w:val="auto"/>
          <w:sz w:val="28"/>
          <w:szCs w:val="28"/>
        </w:rPr>
        <w:t xml:space="preserve"> щодо відновлення середньострокового </w:t>
      </w:r>
      <w:r w:rsidR="00C03798" w:rsidRPr="008B1372">
        <w:rPr>
          <w:color w:val="auto"/>
          <w:sz w:val="28"/>
          <w:szCs w:val="28"/>
        </w:rPr>
        <w:t xml:space="preserve">бюджетного </w:t>
      </w:r>
      <w:r w:rsidR="0033270C" w:rsidRPr="008B1372">
        <w:rPr>
          <w:color w:val="auto"/>
          <w:sz w:val="28"/>
          <w:szCs w:val="28"/>
        </w:rPr>
        <w:t xml:space="preserve">планування на місцевому рівні та приведення окремих його положень у відповідність </w:t>
      </w:r>
      <w:r w:rsidR="00C03798" w:rsidRPr="008B1372">
        <w:rPr>
          <w:color w:val="auto"/>
          <w:sz w:val="28"/>
          <w:szCs w:val="28"/>
        </w:rPr>
        <w:t xml:space="preserve">із </w:t>
      </w:r>
      <w:r w:rsidR="00925A3A" w:rsidRPr="008B1372">
        <w:rPr>
          <w:color w:val="auto"/>
          <w:sz w:val="28"/>
          <w:szCs w:val="28"/>
        </w:rPr>
        <w:t>з</w:t>
      </w:r>
      <w:r w:rsidR="00C03798" w:rsidRPr="008B1372">
        <w:rPr>
          <w:color w:val="auto"/>
          <w:sz w:val="28"/>
          <w:szCs w:val="28"/>
        </w:rPr>
        <w:t>аконами України»</w:t>
      </w:r>
    </w:p>
    <w:p w:rsidR="0007712C" w:rsidRPr="008B1372" w:rsidRDefault="0007712C" w:rsidP="008E2471">
      <w:pPr>
        <w:spacing w:after="0" w:line="240" w:lineRule="auto"/>
        <w:ind w:left="0"/>
        <w:jc w:val="center"/>
        <w:rPr>
          <w:color w:val="auto"/>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7513"/>
      </w:tblGrid>
      <w:tr w:rsidR="0007712C" w:rsidRPr="008B1372" w:rsidTr="007A0989">
        <w:trPr>
          <w:tblHeader/>
        </w:trPr>
        <w:tc>
          <w:tcPr>
            <w:tcW w:w="7508" w:type="dxa"/>
            <w:shd w:val="clear" w:color="auto" w:fill="auto"/>
          </w:tcPr>
          <w:p w:rsidR="00B67C1A" w:rsidRPr="008B1372" w:rsidRDefault="00B67C1A" w:rsidP="00E735B9">
            <w:pPr>
              <w:spacing w:after="0" w:line="240" w:lineRule="auto"/>
              <w:ind w:left="961" w:right="623"/>
              <w:jc w:val="center"/>
              <w:rPr>
                <w:color w:val="auto"/>
                <w:sz w:val="28"/>
                <w:szCs w:val="28"/>
              </w:rPr>
            </w:pPr>
            <w:r w:rsidRPr="008B1372">
              <w:rPr>
                <w:color w:val="auto"/>
                <w:sz w:val="28"/>
                <w:szCs w:val="28"/>
              </w:rPr>
              <w:t>Зміст положе</w:t>
            </w:r>
            <w:r w:rsidR="004467E4" w:rsidRPr="008B1372">
              <w:rPr>
                <w:color w:val="auto"/>
                <w:sz w:val="28"/>
                <w:szCs w:val="28"/>
              </w:rPr>
              <w:t xml:space="preserve">ння акта </w:t>
            </w:r>
            <w:r w:rsidRPr="008B1372">
              <w:rPr>
                <w:color w:val="auto"/>
                <w:sz w:val="28"/>
                <w:szCs w:val="28"/>
              </w:rPr>
              <w:t xml:space="preserve">законодавства </w:t>
            </w:r>
          </w:p>
        </w:tc>
        <w:tc>
          <w:tcPr>
            <w:tcW w:w="7513" w:type="dxa"/>
            <w:shd w:val="clear" w:color="auto" w:fill="auto"/>
          </w:tcPr>
          <w:p w:rsidR="00B67C1A" w:rsidRPr="008B1372" w:rsidRDefault="00B67C1A" w:rsidP="00E735B9">
            <w:pPr>
              <w:spacing w:after="0" w:line="240" w:lineRule="auto"/>
              <w:ind w:left="0" w:firstLine="178"/>
              <w:jc w:val="center"/>
              <w:rPr>
                <w:color w:val="auto"/>
                <w:sz w:val="28"/>
                <w:szCs w:val="28"/>
              </w:rPr>
            </w:pPr>
            <w:r w:rsidRPr="008B1372">
              <w:rPr>
                <w:color w:val="auto"/>
                <w:sz w:val="28"/>
                <w:szCs w:val="28"/>
              </w:rPr>
              <w:t>Зміст відповідного положення проекту акта</w:t>
            </w:r>
          </w:p>
        </w:tc>
      </w:tr>
      <w:tr w:rsidR="00D76D97" w:rsidRPr="008B1372" w:rsidTr="00E735B9">
        <w:tc>
          <w:tcPr>
            <w:tcW w:w="7508" w:type="dxa"/>
            <w:shd w:val="clear" w:color="auto" w:fill="auto"/>
          </w:tcPr>
          <w:p w:rsidR="00D76D97" w:rsidRPr="008B1372" w:rsidRDefault="00D76D97" w:rsidP="00D76D97">
            <w:pPr>
              <w:shd w:val="clear" w:color="auto" w:fill="FFFFFF"/>
              <w:spacing w:after="150" w:line="240" w:lineRule="auto"/>
              <w:ind w:left="0" w:firstLine="450"/>
              <w:jc w:val="both"/>
              <w:rPr>
                <w:b w:val="0"/>
                <w:color w:val="333333"/>
                <w:sz w:val="28"/>
                <w:szCs w:val="28"/>
              </w:rPr>
            </w:pPr>
            <w:r w:rsidRPr="008B1372">
              <w:rPr>
                <w:bCs/>
                <w:color w:val="333333"/>
                <w:sz w:val="28"/>
                <w:szCs w:val="28"/>
              </w:rPr>
              <w:t>Стаття 12.</w:t>
            </w:r>
            <w:r w:rsidRPr="008B1372">
              <w:rPr>
                <w:b w:val="0"/>
                <w:color w:val="333333"/>
                <w:sz w:val="28"/>
                <w:szCs w:val="28"/>
              </w:rPr>
              <w:t> Класифікація боргу</w:t>
            </w:r>
          </w:p>
          <w:p w:rsidR="00D76D97" w:rsidRPr="008B1372" w:rsidRDefault="00D76D97" w:rsidP="00D76D97">
            <w:pPr>
              <w:shd w:val="clear" w:color="auto" w:fill="FFFFFF"/>
              <w:spacing w:before="40" w:after="0" w:line="240" w:lineRule="auto"/>
              <w:ind w:left="0" w:firstLine="306"/>
              <w:jc w:val="both"/>
              <w:rPr>
                <w:bCs/>
                <w:color w:val="auto"/>
                <w:sz w:val="28"/>
                <w:szCs w:val="28"/>
              </w:rPr>
            </w:pPr>
            <w:bookmarkStart w:id="1" w:name="n247"/>
            <w:bookmarkEnd w:id="1"/>
            <w:r w:rsidRPr="008B1372">
              <w:rPr>
                <w:b w:val="0"/>
                <w:color w:val="333333"/>
                <w:sz w:val="28"/>
                <w:szCs w:val="28"/>
              </w:rPr>
              <w:t>1. Класифікація боргу систематизує інформацію про всі боргові зобов'язання держави, Автономної Республіки Крим, обласної ради, міської територіальної громади.</w:t>
            </w:r>
          </w:p>
        </w:tc>
        <w:tc>
          <w:tcPr>
            <w:tcW w:w="7513" w:type="dxa"/>
            <w:shd w:val="clear" w:color="auto" w:fill="auto"/>
          </w:tcPr>
          <w:p w:rsidR="00D76D97" w:rsidRPr="008B1372" w:rsidRDefault="00D76D97" w:rsidP="00D76D97">
            <w:pPr>
              <w:shd w:val="clear" w:color="auto" w:fill="FFFFFF"/>
              <w:spacing w:after="150" w:line="240" w:lineRule="auto"/>
              <w:ind w:left="0" w:firstLine="283"/>
              <w:jc w:val="both"/>
              <w:rPr>
                <w:b w:val="0"/>
                <w:color w:val="333333"/>
                <w:sz w:val="28"/>
                <w:szCs w:val="28"/>
              </w:rPr>
            </w:pPr>
            <w:r w:rsidRPr="008B1372">
              <w:rPr>
                <w:bCs/>
                <w:color w:val="333333"/>
                <w:sz w:val="28"/>
                <w:szCs w:val="28"/>
              </w:rPr>
              <w:t>Стаття 12.</w:t>
            </w:r>
            <w:r w:rsidRPr="008B1372">
              <w:rPr>
                <w:b w:val="0"/>
                <w:color w:val="333333"/>
                <w:sz w:val="28"/>
                <w:szCs w:val="28"/>
              </w:rPr>
              <w:t> Класифікація боргу</w:t>
            </w:r>
          </w:p>
          <w:p w:rsidR="00D76D97" w:rsidRPr="008B1372" w:rsidRDefault="00D76D97" w:rsidP="00D76D97">
            <w:pPr>
              <w:shd w:val="clear" w:color="auto" w:fill="FFFFFF"/>
              <w:spacing w:before="40" w:after="0" w:line="240" w:lineRule="auto"/>
              <w:ind w:left="0" w:firstLine="319"/>
              <w:jc w:val="both"/>
              <w:rPr>
                <w:bCs/>
                <w:color w:val="auto"/>
                <w:sz w:val="28"/>
                <w:szCs w:val="28"/>
              </w:rPr>
            </w:pPr>
            <w:r w:rsidRPr="008B1372">
              <w:rPr>
                <w:b w:val="0"/>
                <w:color w:val="333333"/>
                <w:sz w:val="28"/>
                <w:szCs w:val="28"/>
              </w:rPr>
              <w:t>1. Класифікація боргу систематизує інформацію про всі боргові зобов'язання держави, Автономної Республіки Крим, обласної ради, міської</w:t>
            </w:r>
            <w:r w:rsidRPr="008B1372">
              <w:rPr>
                <w:color w:val="333333"/>
                <w:sz w:val="28"/>
                <w:szCs w:val="28"/>
              </w:rPr>
              <w:t>,</w:t>
            </w:r>
            <w:r w:rsidRPr="008B1372">
              <w:rPr>
                <w:b w:val="0"/>
                <w:color w:val="333333"/>
                <w:sz w:val="28"/>
                <w:szCs w:val="28"/>
              </w:rPr>
              <w:t xml:space="preserve"> </w:t>
            </w:r>
            <w:r w:rsidRPr="008B1372">
              <w:rPr>
                <w:color w:val="333333"/>
                <w:sz w:val="28"/>
                <w:szCs w:val="28"/>
              </w:rPr>
              <w:t>селищної, сільської</w:t>
            </w:r>
            <w:r w:rsidRPr="008B1372">
              <w:rPr>
                <w:b w:val="0"/>
                <w:color w:val="333333"/>
                <w:sz w:val="28"/>
                <w:szCs w:val="28"/>
              </w:rPr>
              <w:t xml:space="preserve"> територіальної громади.</w:t>
            </w:r>
          </w:p>
        </w:tc>
      </w:tr>
      <w:tr w:rsidR="00BD5FAC" w:rsidRPr="008B1372" w:rsidTr="00E735B9">
        <w:tc>
          <w:tcPr>
            <w:tcW w:w="7508" w:type="dxa"/>
            <w:shd w:val="clear" w:color="auto" w:fill="auto"/>
          </w:tcPr>
          <w:p w:rsidR="00BD5FAC" w:rsidRPr="008B1372" w:rsidRDefault="00BD5FAC" w:rsidP="00E735B9">
            <w:pPr>
              <w:shd w:val="clear" w:color="auto" w:fill="FFFFFF"/>
              <w:spacing w:before="40" w:after="0" w:line="240" w:lineRule="auto"/>
              <w:ind w:left="0" w:firstLine="306"/>
              <w:jc w:val="both"/>
              <w:rPr>
                <w:b w:val="0"/>
                <w:color w:val="auto"/>
                <w:sz w:val="28"/>
                <w:szCs w:val="28"/>
              </w:rPr>
            </w:pPr>
            <w:r w:rsidRPr="008B1372">
              <w:rPr>
                <w:bCs/>
                <w:color w:val="auto"/>
                <w:sz w:val="28"/>
                <w:szCs w:val="28"/>
              </w:rPr>
              <w:t>Стаття 16.</w:t>
            </w:r>
            <w:r w:rsidRPr="008B1372">
              <w:rPr>
                <w:b w:val="0"/>
                <w:color w:val="auto"/>
                <w:sz w:val="28"/>
                <w:szCs w:val="28"/>
              </w:rPr>
              <w:t> Здійснення державних (місцевих) запозичень та управління державним (місцевим) боргом</w:t>
            </w:r>
          </w:p>
          <w:p w:rsidR="00BD5FAC" w:rsidRPr="008B1372" w:rsidRDefault="00BD5FAC" w:rsidP="00E735B9">
            <w:pPr>
              <w:shd w:val="clear" w:color="auto" w:fill="FFFFFF"/>
              <w:spacing w:before="40" w:after="0" w:line="240" w:lineRule="auto"/>
              <w:ind w:left="0" w:firstLine="306"/>
              <w:jc w:val="both"/>
              <w:rPr>
                <w:b w:val="0"/>
                <w:color w:val="auto"/>
                <w:sz w:val="16"/>
                <w:szCs w:val="16"/>
              </w:rPr>
            </w:pPr>
            <w:r w:rsidRPr="008B1372">
              <w:rPr>
                <w:b w:val="0"/>
                <w:color w:val="auto"/>
                <w:sz w:val="28"/>
                <w:szCs w:val="28"/>
              </w:rPr>
              <w:t>…</w:t>
            </w:r>
          </w:p>
          <w:p w:rsidR="00BD5FAC" w:rsidRPr="008B1372" w:rsidRDefault="00BD5FAC" w:rsidP="00E735B9">
            <w:pPr>
              <w:shd w:val="clear" w:color="auto" w:fill="FFFFFF"/>
              <w:spacing w:before="40" w:after="0" w:line="240" w:lineRule="auto"/>
              <w:ind w:left="0" w:firstLine="306"/>
              <w:jc w:val="both"/>
              <w:rPr>
                <w:b w:val="0"/>
                <w:color w:val="auto"/>
                <w:sz w:val="28"/>
                <w:szCs w:val="28"/>
              </w:rPr>
            </w:pPr>
            <w:bookmarkStart w:id="2" w:name="n312"/>
            <w:bookmarkStart w:id="3" w:name="n318"/>
            <w:bookmarkStart w:id="4" w:name="n321"/>
            <w:bookmarkStart w:id="5" w:name="n324"/>
            <w:bookmarkEnd w:id="2"/>
            <w:bookmarkEnd w:id="3"/>
            <w:bookmarkEnd w:id="4"/>
            <w:bookmarkEnd w:id="5"/>
            <w:r w:rsidRPr="008B1372">
              <w:rPr>
                <w:b w:val="0"/>
                <w:color w:val="auto"/>
                <w:sz w:val="28"/>
                <w:szCs w:val="28"/>
              </w:rPr>
              <w:t>3. Верховна Рада Автономної Республіки Крим, обласні, міські, селищні та сільські ради мають право здійснювати місцеві внутрішні запозичення (за винятком випадків, передбачених </w:t>
            </w:r>
            <w:hyperlink r:id="rId7" w:anchor="n1209" w:history="1">
              <w:r w:rsidRPr="008B1372">
                <w:rPr>
                  <w:b w:val="0"/>
                  <w:color w:val="auto"/>
                  <w:sz w:val="28"/>
                  <w:szCs w:val="28"/>
                </w:rPr>
                <w:t>статтею 73</w:t>
              </w:r>
            </w:hyperlink>
            <w:r w:rsidRPr="008B1372">
              <w:rPr>
                <w:b w:val="0"/>
                <w:color w:val="auto"/>
                <w:sz w:val="28"/>
                <w:szCs w:val="28"/>
              </w:rPr>
              <w:t> цього Кодексу) та місцеві зовнішні запозичення.</w:t>
            </w:r>
          </w:p>
          <w:p w:rsidR="00BD5FAC" w:rsidRPr="008B1372" w:rsidRDefault="00BD5FAC" w:rsidP="00E735B9">
            <w:pPr>
              <w:shd w:val="clear" w:color="auto" w:fill="FFFFFF"/>
              <w:spacing w:before="40" w:after="0" w:line="240" w:lineRule="auto"/>
              <w:ind w:left="0" w:firstLine="306"/>
              <w:jc w:val="both"/>
              <w:rPr>
                <w:b w:val="0"/>
                <w:color w:val="auto"/>
                <w:sz w:val="28"/>
                <w:szCs w:val="28"/>
              </w:rPr>
            </w:pPr>
            <w:bookmarkStart w:id="6" w:name="n325"/>
            <w:bookmarkEnd w:id="6"/>
            <w:r w:rsidRPr="008B1372">
              <w:rPr>
                <w:b w:val="0"/>
                <w:color w:val="auto"/>
                <w:sz w:val="28"/>
                <w:szCs w:val="28"/>
              </w:rPr>
              <w:t>Право на здійснення місцевих запозичень у межах, визначених рішенням про місцевий бюджет, з урахуванням </w:t>
            </w:r>
            <w:hyperlink r:id="rId8" w:anchor="n1215" w:history="1">
              <w:r w:rsidRPr="008B1372">
                <w:rPr>
                  <w:b w:val="0"/>
                  <w:color w:val="auto"/>
                  <w:sz w:val="28"/>
                  <w:szCs w:val="28"/>
                </w:rPr>
                <w:t>статті 74</w:t>
              </w:r>
            </w:hyperlink>
            <w:r w:rsidRPr="008B1372">
              <w:rPr>
                <w:b w:val="0"/>
                <w:color w:val="auto"/>
                <w:sz w:val="28"/>
                <w:szCs w:val="28"/>
              </w:rPr>
              <w:t xml:space="preserve"> цього Кодексу належить </w:t>
            </w:r>
            <w:r w:rsidRPr="008B1372">
              <w:rPr>
                <w:b w:val="0"/>
                <w:color w:val="auto"/>
                <w:sz w:val="28"/>
                <w:szCs w:val="28"/>
                <w:u w:val="single"/>
              </w:rPr>
              <w:t>Автономній Республіці Крим, обласній раді, міській, селищній, сільській територіальній громаді</w:t>
            </w:r>
            <w:r w:rsidRPr="008B1372">
              <w:rPr>
                <w:b w:val="0"/>
                <w:color w:val="auto"/>
                <w:sz w:val="28"/>
                <w:szCs w:val="28"/>
              </w:rPr>
              <w:t xml:space="preserve"> в особі керівника місцевого фінансового органу за дорученням Верховної Ради Автономної Республіки Крим, обласної, міської, селищної, сільської ради.</w:t>
            </w:r>
          </w:p>
          <w:p w:rsidR="00BD5FAC" w:rsidRPr="008B1372" w:rsidRDefault="00BD5FAC" w:rsidP="0025202C">
            <w:pPr>
              <w:shd w:val="clear" w:color="auto" w:fill="FFFFFF"/>
              <w:spacing w:before="40" w:after="0" w:line="240" w:lineRule="auto"/>
              <w:ind w:left="0" w:firstLine="306"/>
              <w:jc w:val="both"/>
              <w:rPr>
                <w:color w:val="auto"/>
                <w:sz w:val="16"/>
                <w:szCs w:val="16"/>
              </w:rPr>
            </w:pPr>
            <w:r w:rsidRPr="008B1372">
              <w:rPr>
                <w:b w:val="0"/>
                <w:color w:val="auto"/>
                <w:sz w:val="28"/>
                <w:szCs w:val="28"/>
              </w:rPr>
              <w:t>…</w:t>
            </w:r>
          </w:p>
        </w:tc>
        <w:tc>
          <w:tcPr>
            <w:tcW w:w="7513" w:type="dxa"/>
            <w:shd w:val="clear" w:color="auto" w:fill="auto"/>
          </w:tcPr>
          <w:p w:rsidR="00BD5FAC" w:rsidRPr="008B1372" w:rsidRDefault="00BD5FAC" w:rsidP="00E735B9">
            <w:pPr>
              <w:shd w:val="clear" w:color="auto" w:fill="FFFFFF"/>
              <w:spacing w:before="40" w:after="0" w:line="240" w:lineRule="auto"/>
              <w:ind w:left="0" w:firstLine="319"/>
              <w:jc w:val="both"/>
              <w:rPr>
                <w:b w:val="0"/>
                <w:color w:val="auto"/>
                <w:sz w:val="28"/>
                <w:szCs w:val="28"/>
              </w:rPr>
            </w:pPr>
            <w:r w:rsidRPr="008B1372">
              <w:rPr>
                <w:bCs/>
                <w:color w:val="auto"/>
                <w:sz w:val="28"/>
                <w:szCs w:val="28"/>
              </w:rPr>
              <w:t>Стаття 16.</w:t>
            </w:r>
            <w:r w:rsidRPr="008B1372">
              <w:rPr>
                <w:b w:val="0"/>
                <w:color w:val="auto"/>
                <w:sz w:val="28"/>
                <w:szCs w:val="28"/>
              </w:rPr>
              <w:t> Здійснення державних (місцевих) запозичень та управління державним (місцевим) боргом</w:t>
            </w:r>
          </w:p>
          <w:p w:rsidR="00BD5FAC" w:rsidRPr="008B1372" w:rsidRDefault="00BD5FAC" w:rsidP="00E735B9">
            <w:pPr>
              <w:shd w:val="clear" w:color="auto" w:fill="FFFFFF"/>
              <w:spacing w:before="40" w:after="0" w:line="240" w:lineRule="auto"/>
              <w:ind w:left="0" w:firstLine="319"/>
              <w:jc w:val="both"/>
              <w:rPr>
                <w:b w:val="0"/>
                <w:color w:val="auto"/>
                <w:sz w:val="16"/>
                <w:szCs w:val="16"/>
              </w:rPr>
            </w:pPr>
            <w:r w:rsidRPr="008B1372">
              <w:rPr>
                <w:b w:val="0"/>
                <w:color w:val="auto"/>
                <w:sz w:val="28"/>
                <w:szCs w:val="28"/>
              </w:rPr>
              <w:t>…</w:t>
            </w:r>
          </w:p>
          <w:p w:rsidR="00BD5FAC" w:rsidRPr="008B1372" w:rsidRDefault="00BD5FAC" w:rsidP="00E735B9">
            <w:pPr>
              <w:shd w:val="clear" w:color="auto" w:fill="FFFFFF"/>
              <w:spacing w:before="40" w:after="0" w:line="240" w:lineRule="auto"/>
              <w:ind w:left="0" w:firstLine="319"/>
              <w:jc w:val="both"/>
              <w:rPr>
                <w:b w:val="0"/>
                <w:color w:val="auto"/>
                <w:sz w:val="28"/>
                <w:szCs w:val="28"/>
              </w:rPr>
            </w:pPr>
            <w:r w:rsidRPr="008B1372">
              <w:rPr>
                <w:b w:val="0"/>
                <w:color w:val="auto"/>
                <w:sz w:val="28"/>
                <w:szCs w:val="28"/>
              </w:rPr>
              <w:t>3. Верховна Рада Автономної Республіки Крим, обласні, міські, селищні та сільські ради мають право здійснювати місцеві внутрішні запозичення (за винятком випадків, передбачених </w:t>
            </w:r>
            <w:hyperlink r:id="rId9" w:anchor="n1209" w:history="1">
              <w:r w:rsidRPr="008B1372">
                <w:rPr>
                  <w:b w:val="0"/>
                  <w:color w:val="auto"/>
                  <w:sz w:val="28"/>
                  <w:szCs w:val="28"/>
                </w:rPr>
                <w:t>статтею 73</w:t>
              </w:r>
            </w:hyperlink>
            <w:r w:rsidRPr="008B1372">
              <w:rPr>
                <w:b w:val="0"/>
                <w:color w:val="auto"/>
                <w:sz w:val="28"/>
                <w:szCs w:val="28"/>
              </w:rPr>
              <w:t> цього Кодексу) та місцеві зовнішні запозичення.</w:t>
            </w:r>
          </w:p>
          <w:p w:rsidR="00BD5FAC" w:rsidRPr="008B1372" w:rsidRDefault="00BD5FAC" w:rsidP="00E735B9">
            <w:pPr>
              <w:shd w:val="clear" w:color="auto" w:fill="FFFFFF"/>
              <w:spacing w:before="40" w:after="0" w:line="240" w:lineRule="auto"/>
              <w:ind w:left="0" w:firstLine="319"/>
              <w:jc w:val="both"/>
              <w:rPr>
                <w:b w:val="0"/>
                <w:color w:val="auto"/>
                <w:sz w:val="28"/>
                <w:szCs w:val="28"/>
              </w:rPr>
            </w:pPr>
            <w:r w:rsidRPr="008B1372">
              <w:rPr>
                <w:b w:val="0"/>
                <w:color w:val="auto"/>
                <w:sz w:val="28"/>
                <w:szCs w:val="28"/>
              </w:rPr>
              <w:t>Право на здійснення місцевих запозичень у межах, визначених рішенням про місцевий бюджет, з урахуванням </w:t>
            </w:r>
            <w:hyperlink r:id="rId10" w:anchor="n1215" w:history="1">
              <w:r w:rsidRPr="008B1372">
                <w:rPr>
                  <w:b w:val="0"/>
                  <w:color w:val="auto"/>
                  <w:sz w:val="28"/>
                  <w:szCs w:val="28"/>
                </w:rPr>
                <w:t>статті 74</w:t>
              </w:r>
            </w:hyperlink>
            <w:r w:rsidRPr="008B1372">
              <w:rPr>
                <w:b w:val="0"/>
                <w:color w:val="auto"/>
                <w:sz w:val="28"/>
                <w:szCs w:val="28"/>
              </w:rPr>
              <w:t xml:space="preserve"> цього Кодексу належить </w:t>
            </w:r>
            <w:r w:rsidRPr="008B1372">
              <w:rPr>
                <w:color w:val="333333"/>
                <w:kern w:val="1"/>
                <w:sz w:val="28"/>
                <w:szCs w:val="28"/>
                <w:shd w:val="clear" w:color="auto" w:fill="FFFFFF"/>
                <w:lang w:bidi="hi-IN"/>
              </w:rPr>
              <w:t>Верховній Раді Автономної Республіки Крим, обласній, міській, селищній та сільській радам</w:t>
            </w:r>
            <w:r w:rsidRPr="008B1372">
              <w:rPr>
                <w:b w:val="0"/>
                <w:color w:val="auto"/>
                <w:sz w:val="28"/>
                <w:szCs w:val="28"/>
              </w:rPr>
              <w:t xml:space="preserve"> в особі керівника місцевого фінансового органу за дорученням Верховної Ради Автономної Республіки Крим, обласної, міської, селищної, сільської ради.</w:t>
            </w:r>
          </w:p>
          <w:p w:rsidR="00BD5FAC" w:rsidRPr="008B1372" w:rsidRDefault="00BD5FAC" w:rsidP="0025202C">
            <w:pPr>
              <w:shd w:val="clear" w:color="auto" w:fill="FFFFFF"/>
              <w:spacing w:before="40" w:after="0" w:line="240" w:lineRule="auto"/>
              <w:ind w:left="0" w:firstLine="319"/>
              <w:jc w:val="both"/>
              <w:rPr>
                <w:color w:val="auto"/>
                <w:sz w:val="16"/>
                <w:szCs w:val="16"/>
              </w:rPr>
            </w:pPr>
            <w:r w:rsidRPr="008B1372">
              <w:rPr>
                <w:b w:val="0"/>
                <w:color w:val="auto"/>
                <w:sz w:val="28"/>
                <w:szCs w:val="28"/>
              </w:rPr>
              <w:t>…</w:t>
            </w:r>
          </w:p>
        </w:tc>
      </w:tr>
      <w:tr w:rsidR="00882361" w:rsidRPr="008B1372" w:rsidTr="00E735B9">
        <w:tc>
          <w:tcPr>
            <w:tcW w:w="7508" w:type="dxa"/>
            <w:shd w:val="clear" w:color="auto" w:fill="auto"/>
          </w:tcPr>
          <w:p w:rsidR="00882361" w:rsidRPr="008B1372" w:rsidRDefault="00882361" w:rsidP="00882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9"/>
              <w:jc w:val="both"/>
              <w:rPr>
                <w:b w:val="0"/>
                <w:color w:val="333333"/>
                <w:sz w:val="28"/>
                <w:szCs w:val="28"/>
                <w:shd w:val="clear" w:color="auto" w:fill="FFFFFF"/>
              </w:rPr>
            </w:pPr>
            <w:r w:rsidRPr="008B1372">
              <w:rPr>
                <w:bCs/>
                <w:color w:val="333333"/>
                <w:sz w:val="28"/>
                <w:szCs w:val="28"/>
                <w:shd w:val="clear" w:color="auto" w:fill="FFFFFF"/>
              </w:rPr>
              <w:lastRenderedPageBreak/>
              <w:t>Стаття 17.</w:t>
            </w:r>
            <w:r w:rsidRPr="008B1372">
              <w:rPr>
                <w:b w:val="0"/>
                <w:color w:val="333333"/>
                <w:sz w:val="28"/>
                <w:szCs w:val="28"/>
                <w:shd w:val="clear" w:color="auto" w:fill="FFFFFF"/>
              </w:rPr>
              <w:t> Державні та місцеві гарантії</w:t>
            </w:r>
          </w:p>
          <w:p w:rsidR="00882361" w:rsidRPr="008B1372" w:rsidRDefault="00882361" w:rsidP="00882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9"/>
              <w:jc w:val="both"/>
              <w:rPr>
                <w:b w:val="0"/>
                <w:color w:val="333333"/>
                <w:sz w:val="28"/>
                <w:szCs w:val="28"/>
                <w:shd w:val="clear" w:color="auto" w:fill="FFFFFF"/>
              </w:rPr>
            </w:pPr>
            <w:r w:rsidRPr="008B1372">
              <w:rPr>
                <w:b w:val="0"/>
                <w:color w:val="333333"/>
                <w:sz w:val="28"/>
                <w:szCs w:val="28"/>
                <w:shd w:val="clear" w:color="auto" w:fill="FFFFFF"/>
              </w:rPr>
              <w:t>……</w:t>
            </w:r>
          </w:p>
          <w:p w:rsidR="00882361" w:rsidRPr="008B1372" w:rsidRDefault="00882361" w:rsidP="00882361">
            <w:pPr>
              <w:shd w:val="clear" w:color="auto" w:fill="FFFFFF"/>
              <w:spacing w:after="150" w:line="240" w:lineRule="auto"/>
              <w:ind w:left="0" w:firstLine="450"/>
              <w:jc w:val="both"/>
              <w:rPr>
                <w:b w:val="0"/>
                <w:color w:val="333333"/>
                <w:sz w:val="28"/>
                <w:szCs w:val="28"/>
              </w:rPr>
            </w:pPr>
            <w:r w:rsidRPr="008B1372">
              <w:rPr>
                <w:b w:val="0"/>
                <w:color w:val="333333"/>
                <w:sz w:val="28"/>
                <w:szCs w:val="28"/>
              </w:rPr>
              <w:t>2. Місцеві гарантії можуть надаватися за рішенням:</w:t>
            </w:r>
          </w:p>
          <w:p w:rsidR="00882361" w:rsidRPr="008B1372" w:rsidRDefault="00882361" w:rsidP="00882361">
            <w:pPr>
              <w:shd w:val="clear" w:color="auto" w:fill="FFFFFF"/>
              <w:spacing w:after="150" w:line="240" w:lineRule="auto"/>
              <w:ind w:left="0" w:firstLine="450"/>
              <w:jc w:val="both"/>
              <w:rPr>
                <w:b w:val="0"/>
                <w:color w:val="333333"/>
                <w:sz w:val="28"/>
                <w:szCs w:val="28"/>
              </w:rPr>
            </w:pPr>
            <w:bookmarkStart w:id="7" w:name="n3231"/>
            <w:bookmarkEnd w:id="7"/>
            <w:r w:rsidRPr="008B1372">
              <w:rPr>
                <w:b w:val="0"/>
                <w:color w:val="333333"/>
                <w:sz w:val="28"/>
                <w:szCs w:val="28"/>
              </w:rPr>
              <w:t xml:space="preserve">Верховної Ради Автономної Республіки Крим, відповідної міської, селищної, сільської ради для забезпечення повного або часткового виконання боргових зобов’язань суб’єктів господарювання - резидентів України, що належать </w:t>
            </w:r>
            <w:r w:rsidRPr="008B1372">
              <w:rPr>
                <w:b w:val="0"/>
                <w:color w:val="333333"/>
                <w:sz w:val="28"/>
                <w:szCs w:val="28"/>
                <w:u w:val="single"/>
              </w:rPr>
              <w:t>до комунального сектору економіки міста, селища, села або Автономної Республіки Крим, розташовані на відповідній території та здійснюють</w:t>
            </w:r>
            <w:r w:rsidRPr="008B1372">
              <w:rPr>
                <w:b w:val="0"/>
                <w:color w:val="333333"/>
                <w:sz w:val="28"/>
                <w:szCs w:val="28"/>
              </w:rPr>
              <w:t xml:space="preserve"> на цій території реалізацію інвестиційних проектів, метою яких є розвиток комунальної інфраструктури або впровадження ресурсозберігаючих технологій;</w:t>
            </w:r>
          </w:p>
          <w:p w:rsidR="00882361" w:rsidRPr="008B1372" w:rsidRDefault="00882361" w:rsidP="00882361">
            <w:pPr>
              <w:shd w:val="clear" w:color="auto" w:fill="FFFFFF"/>
              <w:spacing w:after="150" w:line="240" w:lineRule="auto"/>
              <w:ind w:left="0" w:firstLine="450"/>
              <w:jc w:val="both"/>
              <w:rPr>
                <w:b w:val="0"/>
                <w:color w:val="333333"/>
                <w:sz w:val="28"/>
                <w:szCs w:val="28"/>
              </w:rPr>
            </w:pPr>
          </w:p>
          <w:p w:rsidR="00882361" w:rsidRPr="008B1372" w:rsidRDefault="00882361" w:rsidP="00882361">
            <w:pPr>
              <w:shd w:val="clear" w:color="auto" w:fill="FFFFFF"/>
              <w:spacing w:after="150" w:line="240" w:lineRule="auto"/>
              <w:ind w:left="0" w:firstLine="450"/>
              <w:jc w:val="both"/>
              <w:rPr>
                <w:b w:val="0"/>
                <w:color w:val="333333"/>
                <w:sz w:val="28"/>
                <w:szCs w:val="28"/>
              </w:rPr>
            </w:pPr>
          </w:p>
          <w:p w:rsidR="00882361" w:rsidRPr="008B1372" w:rsidRDefault="00882361" w:rsidP="00882361">
            <w:pPr>
              <w:shd w:val="clear" w:color="auto" w:fill="FFFFFF"/>
              <w:spacing w:after="150" w:line="240" w:lineRule="auto"/>
              <w:ind w:left="0" w:firstLine="450"/>
              <w:jc w:val="both"/>
              <w:rPr>
                <w:b w:val="0"/>
                <w:color w:val="333333"/>
                <w:sz w:val="28"/>
                <w:szCs w:val="28"/>
              </w:rPr>
            </w:pPr>
          </w:p>
          <w:p w:rsidR="00882361" w:rsidRPr="008B1372" w:rsidRDefault="00882361" w:rsidP="00882361">
            <w:pPr>
              <w:shd w:val="clear" w:color="auto" w:fill="FFFFFF"/>
              <w:spacing w:after="150" w:line="240" w:lineRule="auto"/>
              <w:ind w:left="0" w:firstLine="450"/>
              <w:jc w:val="both"/>
              <w:rPr>
                <w:b w:val="0"/>
                <w:color w:val="333333"/>
                <w:sz w:val="28"/>
                <w:szCs w:val="28"/>
              </w:rPr>
            </w:pPr>
          </w:p>
          <w:p w:rsidR="00DC3E40" w:rsidRPr="008B1372" w:rsidRDefault="00DC3E40" w:rsidP="00882361">
            <w:pPr>
              <w:shd w:val="clear" w:color="auto" w:fill="FFFFFF"/>
              <w:spacing w:after="150" w:line="240" w:lineRule="auto"/>
              <w:ind w:left="0" w:firstLine="450"/>
              <w:jc w:val="both"/>
              <w:rPr>
                <w:b w:val="0"/>
                <w:color w:val="333333"/>
                <w:sz w:val="28"/>
                <w:szCs w:val="28"/>
              </w:rPr>
            </w:pPr>
          </w:p>
          <w:p w:rsidR="00882361" w:rsidRPr="008B1372" w:rsidRDefault="00882361" w:rsidP="00882361">
            <w:pPr>
              <w:shd w:val="clear" w:color="auto" w:fill="FFFFFF"/>
              <w:spacing w:after="150" w:line="240" w:lineRule="auto"/>
              <w:ind w:left="0" w:firstLine="450"/>
              <w:jc w:val="both"/>
              <w:rPr>
                <w:b w:val="0"/>
                <w:color w:val="333333"/>
                <w:sz w:val="28"/>
                <w:szCs w:val="28"/>
              </w:rPr>
            </w:pPr>
            <w:bookmarkStart w:id="8" w:name="n4349"/>
            <w:bookmarkStart w:id="9" w:name="n3232"/>
            <w:bookmarkEnd w:id="8"/>
            <w:bookmarkEnd w:id="9"/>
            <w:r w:rsidRPr="008B1372">
              <w:rPr>
                <w:b w:val="0"/>
                <w:color w:val="333333"/>
                <w:sz w:val="28"/>
                <w:szCs w:val="28"/>
              </w:rPr>
              <w:t xml:space="preserve">відповідної обласної ради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w:t>
            </w:r>
            <w:r w:rsidRPr="008B1372">
              <w:rPr>
                <w:b w:val="0"/>
                <w:color w:val="333333"/>
                <w:sz w:val="28"/>
                <w:szCs w:val="28"/>
                <w:u w:val="single"/>
              </w:rPr>
              <w:t>розташовані на відповідній території та здійснюють</w:t>
            </w:r>
            <w:r w:rsidRPr="008B1372">
              <w:rPr>
                <w:b w:val="0"/>
                <w:color w:val="333333"/>
                <w:sz w:val="28"/>
                <w:szCs w:val="28"/>
              </w:rPr>
              <w:t xml:space="preserve"> на цій території реалізацію інвестиційних проектів, метою яких є розвиток </w:t>
            </w:r>
            <w:r w:rsidRPr="008B1372">
              <w:rPr>
                <w:b w:val="0"/>
                <w:color w:val="333333"/>
                <w:sz w:val="28"/>
                <w:szCs w:val="28"/>
              </w:rPr>
              <w:lastRenderedPageBreak/>
              <w:t xml:space="preserve">комунальної інфраструктури, відновлення та реконструкція об’єктів спільної власності територіальних громад або державної власності, що перебувають в управлінні обласних рад, обласних державних адміністрацій, або впровадження ресурсозберігаючих технологій, </w:t>
            </w:r>
            <w:r w:rsidRPr="008B1372">
              <w:rPr>
                <w:b w:val="0"/>
                <w:color w:val="333333"/>
                <w:sz w:val="28"/>
                <w:szCs w:val="28"/>
                <w:u w:val="single"/>
              </w:rPr>
              <w:t>а також</w:t>
            </w:r>
            <w:r w:rsidRPr="008B1372">
              <w:rPr>
                <w:b w:val="0"/>
                <w:color w:val="333333"/>
                <w:sz w:val="28"/>
                <w:szCs w:val="28"/>
              </w:rPr>
              <w:t xml:space="preserve"> реалізацію проектів будівництва, реконструкції, капітального ремонту автомобільних доріг загального користування державного, місцевого значення.</w:t>
            </w:r>
          </w:p>
          <w:p w:rsidR="00882361" w:rsidRPr="008B1372" w:rsidRDefault="00882361" w:rsidP="00882361">
            <w:pPr>
              <w:shd w:val="clear" w:color="auto" w:fill="FFFFFF"/>
              <w:spacing w:after="150" w:line="240" w:lineRule="auto"/>
              <w:ind w:left="0" w:firstLine="450"/>
              <w:jc w:val="both"/>
              <w:rPr>
                <w:b w:val="0"/>
                <w:color w:val="333333"/>
                <w:sz w:val="28"/>
                <w:szCs w:val="28"/>
              </w:rPr>
            </w:pPr>
          </w:p>
          <w:p w:rsidR="00882361" w:rsidRPr="008B1372" w:rsidRDefault="00882361" w:rsidP="0025202C">
            <w:pPr>
              <w:shd w:val="clear" w:color="auto" w:fill="FFFFFF"/>
              <w:spacing w:after="150" w:line="240" w:lineRule="auto"/>
              <w:ind w:left="0" w:firstLine="450"/>
              <w:jc w:val="both"/>
              <w:rPr>
                <w:bCs/>
                <w:color w:val="auto"/>
                <w:sz w:val="28"/>
                <w:szCs w:val="28"/>
              </w:rPr>
            </w:pPr>
            <w:r w:rsidRPr="008B1372">
              <w:rPr>
                <w:b w:val="0"/>
                <w:color w:val="333333"/>
                <w:sz w:val="28"/>
                <w:szCs w:val="28"/>
              </w:rPr>
              <w:t>……</w:t>
            </w:r>
          </w:p>
        </w:tc>
        <w:tc>
          <w:tcPr>
            <w:tcW w:w="7513" w:type="dxa"/>
            <w:shd w:val="clear" w:color="auto" w:fill="auto"/>
          </w:tcPr>
          <w:p w:rsidR="00882361" w:rsidRPr="008B1372" w:rsidRDefault="00882361" w:rsidP="00882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9"/>
              <w:jc w:val="both"/>
              <w:rPr>
                <w:b w:val="0"/>
                <w:color w:val="333333"/>
                <w:sz w:val="28"/>
                <w:szCs w:val="28"/>
                <w:shd w:val="clear" w:color="auto" w:fill="FFFFFF"/>
              </w:rPr>
            </w:pPr>
            <w:r w:rsidRPr="008B1372">
              <w:rPr>
                <w:bCs/>
                <w:color w:val="333333"/>
                <w:sz w:val="28"/>
                <w:szCs w:val="28"/>
                <w:shd w:val="clear" w:color="auto" w:fill="FFFFFF"/>
              </w:rPr>
              <w:lastRenderedPageBreak/>
              <w:t>Стаття 17.</w:t>
            </w:r>
            <w:r w:rsidRPr="008B1372">
              <w:rPr>
                <w:b w:val="0"/>
                <w:color w:val="333333"/>
                <w:sz w:val="28"/>
                <w:szCs w:val="28"/>
                <w:shd w:val="clear" w:color="auto" w:fill="FFFFFF"/>
              </w:rPr>
              <w:t> Державні та місцеві гарантії</w:t>
            </w:r>
          </w:p>
          <w:p w:rsidR="00882361" w:rsidRPr="008B1372" w:rsidRDefault="00882361" w:rsidP="00882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9"/>
              <w:jc w:val="both"/>
              <w:rPr>
                <w:b w:val="0"/>
                <w:color w:val="333333"/>
                <w:sz w:val="28"/>
                <w:szCs w:val="28"/>
                <w:shd w:val="clear" w:color="auto" w:fill="FFFFFF"/>
              </w:rPr>
            </w:pPr>
            <w:r w:rsidRPr="008B1372">
              <w:rPr>
                <w:b w:val="0"/>
                <w:color w:val="333333"/>
                <w:sz w:val="28"/>
                <w:szCs w:val="28"/>
                <w:shd w:val="clear" w:color="auto" w:fill="FFFFFF"/>
              </w:rPr>
              <w:t>……</w:t>
            </w:r>
          </w:p>
          <w:p w:rsidR="00882361" w:rsidRPr="008B1372" w:rsidRDefault="00882361" w:rsidP="00882361">
            <w:pPr>
              <w:shd w:val="clear" w:color="auto" w:fill="FFFFFF"/>
              <w:spacing w:after="150" w:line="240" w:lineRule="auto"/>
              <w:ind w:left="0" w:firstLine="450"/>
              <w:jc w:val="both"/>
              <w:rPr>
                <w:b w:val="0"/>
                <w:color w:val="333333"/>
                <w:sz w:val="28"/>
                <w:szCs w:val="28"/>
              </w:rPr>
            </w:pPr>
            <w:r w:rsidRPr="008B1372">
              <w:rPr>
                <w:b w:val="0"/>
                <w:color w:val="333333"/>
                <w:sz w:val="28"/>
                <w:szCs w:val="28"/>
              </w:rPr>
              <w:t>2. Місцеві гарантії можуть надаватися за рішенням:</w:t>
            </w:r>
          </w:p>
          <w:p w:rsidR="00882361" w:rsidRPr="008B1372" w:rsidRDefault="00882361" w:rsidP="00A46D8B">
            <w:pPr>
              <w:shd w:val="clear" w:color="auto" w:fill="FFFFFF"/>
              <w:spacing w:after="80" w:line="240" w:lineRule="auto"/>
              <w:ind w:left="0" w:firstLine="448"/>
              <w:jc w:val="both"/>
              <w:rPr>
                <w:color w:val="auto"/>
                <w:sz w:val="28"/>
                <w:szCs w:val="28"/>
              </w:rPr>
            </w:pPr>
            <w:r w:rsidRPr="008B1372">
              <w:rPr>
                <w:b w:val="0"/>
                <w:color w:val="333333"/>
                <w:sz w:val="28"/>
                <w:szCs w:val="28"/>
              </w:rPr>
              <w:t xml:space="preserve">Верховної Ради Автономної Республіки Крим, відповідної міської, селищної, сільської ради для забезпечення повного або часткового виконання боргових зобов’язань суб’єктів господарювання - резидентів України, що належать </w:t>
            </w:r>
            <w:r w:rsidR="00056158" w:rsidRPr="008B1372">
              <w:rPr>
                <w:color w:val="333333"/>
                <w:sz w:val="28"/>
                <w:szCs w:val="28"/>
              </w:rPr>
              <w:t>Автономній Республіці Крим або до комунальної власності міської, селищної, сільської територіальної громади, розташовані</w:t>
            </w:r>
            <w:r w:rsidRPr="008B1372">
              <w:rPr>
                <w:color w:val="333333"/>
                <w:sz w:val="28"/>
                <w:szCs w:val="28"/>
              </w:rPr>
              <w:t xml:space="preserve"> на відповідній території, здійснюють</w:t>
            </w:r>
            <w:r w:rsidRPr="008B1372">
              <w:rPr>
                <w:b w:val="0"/>
                <w:color w:val="333333"/>
                <w:sz w:val="28"/>
                <w:szCs w:val="28"/>
              </w:rPr>
              <w:t xml:space="preserve"> на цій території реалізацію інвестиційних проектів, метою яких є розвиток комунальної інфраструктури або впровадження ресурсозберігаючих технологій</w:t>
            </w:r>
            <w:r w:rsidRPr="008B1372">
              <w:rPr>
                <w:color w:val="333333"/>
                <w:sz w:val="28"/>
                <w:szCs w:val="28"/>
              </w:rPr>
              <w:t>,</w:t>
            </w:r>
            <w:r w:rsidRPr="008B1372">
              <w:rPr>
                <w:b w:val="0"/>
                <w:color w:val="333333"/>
                <w:sz w:val="28"/>
                <w:szCs w:val="28"/>
              </w:rPr>
              <w:t xml:space="preserve"> </w:t>
            </w:r>
            <w:r w:rsidRPr="008B1372">
              <w:rPr>
                <w:color w:val="auto"/>
                <w:sz w:val="28"/>
                <w:szCs w:val="28"/>
              </w:rPr>
              <w:t xml:space="preserve">та/або </w:t>
            </w:r>
            <w:r w:rsidRPr="008B1372">
              <w:rPr>
                <w:color w:val="333333"/>
                <w:sz w:val="28"/>
                <w:szCs w:val="28"/>
              </w:rPr>
              <w:t>здійснюють</w:t>
            </w:r>
            <w:r w:rsidRPr="008B1372">
              <w:rPr>
                <w:color w:val="auto"/>
                <w:sz w:val="28"/>
                <w:szCs w:val="28"/>
              </w:rPr>
              <w:t xml:space="preserve"> повернення отриманих </w:t>
            </w:r>
            <w:r w:rsidR="00B745A4" w:rsidRPr="008B1372">
              <w:rPr>
                <w:color w:val="auto"/>
                <w:sz w:val="28"/>
                <w:szCs w:val="28"/>
              </w:rPr>
              <w:t>і</w:t>
            </w:r>
            <w:r w:rsidRPr="008B1372">
              <w:rPr>
                <w:color w:val="auto"/>
                <w:sz w:val="28"/>
                <w:szCs w:val="28"/>
              </w:rPr>
              <w:t xml:space="preserve"> непогашених кредитів (позик), виконання </w:t>
            </w:r>
            <w:r w:rsidR="00056158" w:rsidRPr="008B1372">
              <w:rPr>
                <w:color w:val="auto"/>
                <w:sz w:val="28"/>
                <w:szCs w:val="28"/>
              </w:rPr>
              <w:t xml:space="preserve">боргових зобов’язань за якими </w:t>
            </w:r>
            <w:r w:rsidRPr="008B1372">
              <w:rPr>
                <w:color w:val="auto"/>
                <w:sz w:val="28"/>
                <w:szCs w:val="28"/>
              </w:rPr>
              <w:t xml:space="preserve">забезпечено місцевими гарантіями </w:t>
            </w:r>
            <w:r w:rsidR="00B745A4" w:rsidRPr="008B1372">
              <w:rPr>
                <w:color w:val="auto"/>
                <w:sz w:val="28"/>
                <w:szCs w:val="28"/>
              </w:rPr>
              <w:t>в</w:t>
            </w:r>
            <w:r w:rsidRPr="008B1372">
              <w:rPr>
                <w:color w:val="auto"/>
                <w:sz w:val="28"/>
                <w:szCs w:val="28"/>
              </w:rPr>
              <w:t xml:space="preserve"> попередніх періодах, з метою ефективного управління гарантованим Автономною Республікою Крим, міською, селищною чи сільською територіальною громадою боргом;</w:t>
            </w:r>
          </w:p>
          <w:p w:rsidR="00882361" w:rsidRPr="008B1372" w:rsidRDefault="00882361" w:rsidP="00A46D8B">
            <w:pPr>
              <w:shd w:val="clear" w:color="auto" w:fill="FFFFFF"/>
              <w:spacing w:after="0" w:line="240" w:lineRule="auto"/>
              <w:ind w:left="0" w:firstLine="450"/>
              <w:jc w:val="both"/>
              <w:rPr>
                <w:color w:val="auto"/>
                <w:sz w:val="28"/>
                <w:szCs w:val="28"/>
              </w:rPr>
            </w:pPr>
            <w:r w:rsidRPr="008B1372">
              <w:rPr>
                <w:b w:val="0"/>
                <w:color w:val="333333"/>
                <w:sz w:val="28"/>
                <w:szCs w:val="28"/>
              </w:rPr>
              <w:t xml:space="preserve">відповідної обласної ради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w:t>
            </w:r>
            <w:r w:rsidRPr="008B1372">
              <w:rPr>
                <w:color w:val="333333"/>
                <w:sz w:val="28"/>
                <w:szCs w:val="28"/>
              </w:rPr>
              <w:t>розташовані на відповідній території, здійснюють</w:t>
            </w:r>
            <w:r w:rsidRPr="008B1372">
              <w:rPr>
                <w:b w:val="0"/>
                <w:color w:val="333333"/>
                <w:sz w:val="28"/>
                <w:szCs w:val="28"/>
              </w:rPr>
              <w:t xml:space="preserve"> на цій території реалізацію інвестиційних проектів, метою яких є розвиток комунальної інфраструктури, відновлення та реконструкція </w:t>
            </w:r>
            <w:r w:rsidRPr="008B1372">
              <w:rPr>
                <w:b w:val="0"/>
                <w:color w:val="333333"/>
                <w:sz w:val="28"/>
                <w:szCs w:val="28"/>
              </w:rPr>
              <w:lastRenderedPageBreak/>
              <w:t xml:space="preserve">об’єктів спільної власності територіальних громад або державної власності, що перебувають в управлінні обласних рад, обласних державних адміністрацій, або впровадження ресурсозберігаючих технологій, реалізацію проектів будівництва, реконструкції, капітального ремонту автомобільних доріг загального користування державного, місцевого значення </w:t>
            </w:r>
            <w:r w:rsidRPr="008B1372">
              <w:rPr>
                <w:color w:val="auto"/>
                <w:sz w:val="28"/>
                <w:szCs w:val="28"/>
              </w:rPr>
              <w:t xml:space="preserve">та/або здійснюють повернення отриманих </w:t>
            </w:r>
            <w:r w:rsidR="00B745A4" w:rsidRPr="008B1372">
              <w:rPr>
                <w:color w:val="auto"/>
                <w:sz w:val="28"/>
                <w:szCs w:val="28"/>
              </w:rPr>
              <w:t>і</w:t>
            </w:r>
            <w:r w:rsidRPr="008B1372">
              <w:rPr>
                <w:color w:val="auto"/>
                <w:sz w:val="28"/>
                <w:szCs w:val="28"/>
              </w:rPr>
              <w:t xml:space="preserve"> непогашених кредитів (позик), виконання </w:t>
            </w:r>
            <w:r w:rsidR="00056158" w:rsidRPr="008B1372">
              <w:rPr>
                <w:color w:val="auto"/>
                <w:sz w:val="28"/>
                <w:szCs w:val="28"/>
              </w:rPr>
              <w:t>боргових зобов’язань за якими</w:t>
            </w:r>
            <w:r w:rsidRPr="008B1372">
              <w:rPr>
                <w:color w:val="auto"/>
                <w:sz w:val="28"/>
                <w:szCs w:val="28"/>
              </w:rPr>
              <w:t xml:space="preserve"> забезпечено місцевими гарантіями </w:t>
            </w:r>
            <w:r w:rsidR="00B745A4" w:rsidRPr="008B1372">
              <w:rPr>
                <w:color w:val="auto"/>
                <w:sz w:val="28"/>
                <w:szCs w:val="28"/>
              </w:rPr>
              <w:t>в</w:t>
            </w:r>
            <w:r w:rsidRPr="008B1372">
              <w:rPr>
                <w:color w:val="auto"/>
                <w:sz w:val="28"/>
                <w:szCs w:val="28"/>
              </w:rPr>
              <w:t xml:space="preserve"> попередніх періодах, з метою ефективного управління гарантованим обласною радою боргом. </w:t>
            </w:r>
          </w:p>
          <w:p w:rsidR="00882361" w:rsidRPr="008B1372" w:rsidRDefault="00882361" w:rsidP="0025202C">
            <w:pPr>
              <w:shd w:val="clear" w:color="auto" w:fill="FFFFFF"/>
              <w:spacing w:after="150" w:line="240" w:lineRule="auto"/>
              <w:ind w:left="0" w:firstLine="450"/>
              <w:jc w:val="both"/>
              <w:rPr>
                <w:bCs/>
                <w:color w:val="auto"/>
                <w:sz w:val="28"/>
                <w:szCs w:val="28"/>
              </w:rPr>
            </w:pPr>
            <w:r w:rsidRPr="008B1372">
              <w:rPr>
                <w:b w:val="0"/>
                <w:color w:val="333333"/>
                <w:sz w:val="28"/>
                <w:szCs w:val="28"/>
              </w:rPr>
              <w:t>……</w:t>
            </w:r>
          </w:p>
        </w:tc>
      </w:tr>
      <w:tr w:rsidR="002A05CE" w:rsidRPr="008B1372" w:rsidTr="00E735B9">
        <w:tc>
          <w:tcPr>
            <w:tcW w:w="7508" w:type="dxa"/>
            <w:shd w:val="clear" w:color="auto" w:fill="auto"/>
          </w:tcPr>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eastAsia="Calibri"/>
                <w:color w:val="auto"/>
                <w:sz w:val="28"/>
                <w:szCs w:val="28"/>
                <w:lang w:eastAsia="en-US"/>
              </w:rPr>
            </w:pPr>
            <w:r w:rsidRPr="008B1372">
              <w:rPr>
                <w:rFonts w:eastAsia="Calibri"/>
                <w:color w:val="auto"/>
                <w:sz w:val="28"/>
                <w:szCs w:val="28"/>
                <w:lang w:eastAsia="en-US"/>
              </w:rPr>
              <w:lastRenderedPageBreak/>
              <w:t>Стаття 22.</w:t>
            </w:r>
            <w:r w:rsidRPr="008B1372">
              <w:rPr>
                <w:color w:val="auto"/>
              </w:rPr>
              <w:t xml:space="preserve"> </w:t>
            </w:r>
            <w:r w:rsidRPr="008B1372">
              <w:rPr>
                <w:rFonts w:eastAsia="Calibri"/>
                <w:color w:val="auto"/>
                <w:sz w:val="28"/>
                <w:szCs w:val="28"/>
                <w:lang w:eastAsia="en-US"/>
              </w:rPr>
              <w:t>Розпорядники бюджетних коштів</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eastAsia="Calibri"/>
                <w:b w:val="0"/>
                <w:color w:val="auto"/>
                <w:sz w:val="16"/>
                <w:szCs w:val="16"/>
                <w:lang w:eastAsia="en-US"/>
              </w:rPr>
            </w:pPr>
            <w:r w:rsidRPr="008B1372">
              <w:rPr>
                <w:rFonts w:eastAsia="Calibri"/>
                <w:b w:val="0"/>
                <w:color w:val="auto"/>
                <w:sz w:val="28"/>
                <w:szCs w:val="28"/>
                <w:lang w:eastAsia="en-US"/>
              </w:rPr>
              <w:t>…</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eastAsia="Calibri"/>
                <w:b w:val="0"/>
                <w:color w:val="auto"/>
                <w:sz w:val="28"/>
                <w:szCs w:val="28"/>
                <w:lang w:eastAsia="en-US"/>
              </w:rPr>
            </w:pPr>
            <w:r w:rsidRPr="008B1372">
              <w:rPr>
                <w:rFonts w:eastAsia="Calibri"/>
                <w:b w:val="0"/>
                <w:color w:val="auto"/>
                <w:sz w:val="28"/>
                <w:szCs w:val="28"/>
                <w:lang w:eastAsia="en-US"/>
              </w:rPr>
              <w:t>5. Головний розпорядник бюджетних коштів:</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eastAsia="Calibri"/>
                <w:b w:val="0"/>
                <w:color w:val="auto"/>
                <w:sz w:val="28"/>
                <w:szCs w:val="28"/>
                <w:lang w:eastAsia="en-US"/>
              </w:rPr>
            </w:pPr>
            <w:r w:rsidRPr="008B1372">
              <w:rPr>
                <w:rFonts w:eastAsia="Calibri"/>
                <w:b w:val="0"/>
                <w:color w:val="auto"/>
                <w:sz w:val="28"/>
                <w:szCs w:val="28"/>
                <w:lang w:eastAsia="en-US"/>
              </w:rPr>
              <w:t>…</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b w:val="0"/>
                <w:bCs/>
                <w:color w:val="auto"/>
                <w:sz w:val="28"/>
                <w:szCs w:val="28"/>
                <w:shd w:val="clear" w:color="auto" w:fill="FFFFFF"/>
              </w:rPr>
            </w:pPr>
            <w:r w:rsidRPr="008B1372">
              <w:rPr>
                <w:b w:val="0"/>
                <w:bCs/>
                <w:color w:val="auto"/>
                <w:sz w:val="28"/>
                <w:szCs w:val="28"/>
                <w:shd w:val="clear" w:color="auto" w:fill="FFFFFF"/>
              </w:rPr>
              <w:t xml:space="preserve">8) здійснює контроль за своєчасним поверненням у повному обсязі до бюджету коштів, наданих за операціями з кредитування бюджету, а також кредитів (позик), отриманих державою (Автономною Республікою Крим, обласною радою </w:t>
            </w:r>
            <w:r w:rsidRPr="008B1372">
              <w:rPr>
                <w:b w:val="0"/>
                <w:bCs/>
                <w:color w:val="auto"/>
                <w:sz w:val="28"/>
                <w:szCs w:val="28"/>
                <w:u w:val="single"/>
                <w:shd w:val="clear" w:color="auto" w:fill="FFFFFF"/>
              </w:rPr>
              <w:t>чи міською</w:t>
            </w:r>
            <w:r w:rsidRPr="008B1372">
              <w:rPr>
                <w:b w:val="0"/>
                <w:bCs/>
                <w:color w:val="auto"/>
                <w:sz w:val="28"/>
                <w:szCs w:val="28"/>
                <w:shd w:val="clear" w:color="auto" w:fill="FFFFFF"/>
              </w:rPr>
              <w:t xml:space="preserve"> територіальною громадою), та коштів, наданих під державні (місцеві) гарантії;</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b w:val="0"/>
                <w:bCs/>
                <w:color w:val="auto"/>
                <w:sz w:val="28"/>
                <w:szCs w:val="28"/>
                <w:shd w:val="clear" w:color="auto" w:fill="FFFFFF"/>
              </w:rPr>
            </w:pPr>
            <w:r w:rsidRPr="008B1372">
              <w:rPr>
                <w:b w:val="0"/>
                <w:bCs/>
                <w:color w:val="auto"/>
                <w:sz w:val="28"/>
                <w:szCs w:val="28"/>
                <w:shd w:val="clear" w:color="auto" w:fill="FFFFFF"/>
              </w:rPr>
              <w:t>…</w:t>
            </w:r>
          </w:p>
        </w:tc>
        <w:tc>
          <w:tcPr>
            <w:tcW w:w="7513" w:type="dxa"/>
            <w:shd w:val="clear" w:color="auto" w:fill="auto"/>
          </w:tcPr>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eastAsia="Calibri"/>
                <w:color w:val="auto"/>
                <w:sz w:val="28"/>
                <w:szCs w:val="28"/>
                <w:lang w:eastAsia="en-US"/>
              </w:rPr>
            </w:pPr>
            <w:r w:rsidRPr="008B1372">
              <w:rPr>
                <w:rFonts w:eastAsia="Calibri"/>
                <w:color w:val="auto"/>
                <w:sz w:val="28"/>
                <w:szCs w:val="28"/>
                <w:lang w:eastAsia="en-US"/>
              </w:rPr>
              <w:t>Стаття 22.</w:t>
            </w:r>
            <w:r w:rsidRPr="008B1372">
              <w:rPr>
                <w:color w:val="auto"/>
              </w:rPr>
              <w:t xml:space="preserve"> </w:t>
            </w:r>
            <w:r w:rsidRPr="008B1372">
              <w:rPr>
                <w:rFonts w:eastAsia="Calibri"/>
                <w:color w:val="auto"/>
                <w:sz w:val="28"/>
                <w:szCs w:val="28"/>
                <w:lang w:eastAsia="en-US"/>
              </w:rPr>
              <w:t>Розпорядники бюджетних коштів</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eastAsia="Calibri"/>
                <w:b w:val="0"/>
                <w:color w:val="auto"/>
                <w:sz w:val="16"/>
                <w:szCs w:val="16"/>
                <w:lang w:eastAsia="en-US"/>
              </w:rPr>
            </w:pPr>
            <w:r w:rsidRPr="008B1372">
              <w:rPr>
                <w:rFonts w:eastAsia="Calibri"/>
                <w:b w:val="0"/>
                <w:color w:val="auto"/>
                <w:sz w:val="28"/>
                <w:szCs w:val="28"/>
                <w:lang w:eastAsia="en-US"/>
              </w:rPr>
              <w:t>…</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eastAsia="Calibri"/>
                <w:b w:val="0"/>
                <w:color w:val="auto"/>
                <w:sz w:val="28"/>
                <w:szCs w:val="28"/>
                <w:lang w:eastAsia="en-US"/>
              </w:rPr>
            </w:pPr>
            <w:r w:rsidRPr="008B1372">
              <w:rPr>
                <w:rFonts w:eastAsia="Calibri"/>
                <w:b w:val="0"/>
                <w:color w:val="auto"/>
                <w:sz w:val="28"/>
                <w:szCs w:val="28"/>
                <w:lang w:eastAsia="en-US"/>
              </w:rPr>
              <w:t>5. Головний розпорядник бюджетних коштів:</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eastAsia="Calibri"/>
                <w:b w:val="0"/>
                <w:color w:val="auto"/>
                <w:sz w:val="16"/>
                <w:szCs w:val="16"/>
                <w:lang w:eastAsia="en-US"/>
              </w:rPr>
            </w:pPr>
            <w:r w:rsidRPr="008B1372">
              <w:rPr>
                <w:rFonts w:eastAsia="Calibri"/>
                <w:b w:val="0"/>
                <w:color w:val="auto"/>
                <w:sz w:val="28"/>
                <w:szCs w:val="28"/>
                <w:lang w:eastAsia="en-US"/>
              </w:rPr>
              <w:t>…</w:t>
            </w:r>
          </w:p>
          <w:p w:rsidR="0025170F" w:rsidRPr="008B1372" w:rsidRDefault="0025170F" w:rsidP="00251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3"/>
              <w:jc w:val="both"/>
              <w:rPr>
                <w:b w:val="0"/>
                <w:color w:val="auto"/>
                <w:sz w:val="28"/>
                <w:szCs w:val="28"/>
              </w:rPr>
            </w:pPr>
            <w:r w:rsidRPr="008B1372">
              <w:rPr>
                <w:b w:val="0"/>
                <w:color w:val="212529"/>
                <w:sz w:val="28"/>
                <w:szCs w:val="28"/>
              </w:rPr>
              <w:t>8) здійснює контроль за своєчасним поверненням у повному обсязі до бюджету коштів, наданих за операціями з кредитування бюджету, а також кредитів (позик), отриманих державою (Автономною Республікою Крим, обласною радою</w:t>
            </w:r>
            <w:r w:rsidRPr="008B1372">
              <w:rPr>
                <w:color w:val="212529"/>
                <w:sz w:val="28"/>
                <w:szCs w:val="28"/>
              </w:rPr>
              <w:t>, міською, селищною</w:t>
            </w:r>
            <w:r w:rsidR="00AD6E24" w:rsidRPr="008B1372">
              <w:rPr>
                <w:color w:val="212529"/>
                <w:sz w:val="28"/>
                <w:szCs w:val="28"/>
              </w:rPr>
              <w:t xml:space="preserve"> чи</w:t>
            </w:r>
            <w:r w:rsidRPr="008B1372">
              <w:rPr>
                <w:color w:val="212529"/>
                <w:sz w:val="28"/>
                <w:szCs w:val="28"/>
              </w:rPr>
              <w:t xml:space="preserve"> сільською </w:t>
            </w:r>
            <w:r w:rsidRPr="008B1372">
              <w:rPr>
                <w:b w:val="0"/>
                <w:color w:val="auto"/>
                <w:sz w:val="28"/>
                <w:szCs w:val="28"/>
              </w:rPr>
              <w:t>територіальною громадою), та коштів, наданих під державні (місцеві) гарантії;</w:t>
            </w:r>
          </w:p>
          <w:p w:rsidR="002A05CE" w:rsidRPr="008B1372" w:rsidRDefault="002A05CE" w:rsidP="002A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3"/>
              <w:jc w:val="both"/>
              <w:rPr>
                <w:bCs/>
                <w:color w:val="FF0000"/>
                <w:sz w:val="16"/>
                <w:szCs w:val="16"/>
                <w:shd w:val="clear" w:color="auto" w:fill="FFFFFF"/>
              </w:rPr>
            </w:pPr>
            <w:r w:rsidRPr="008B1372">
              <w:rPr>
                <w:b w:val="0"/>
                <w:bCs/>
                <w:color w:val="auto"/>
                <w:sz w:val="28"/>
                <w:szCs w:val="28"/>
                <w:shd w:val="clear" w:color="auto" w:fill="FFFFFF"/>
              </w:rPr>
              <w:t>…</w:t>
            </w:r>
          </w:p>
        </w:tc>
      </w:tr>
      <w:tr w:rsidR="008024CA" w:rsidRPr="008B1372" w:rsidTr="00E735B9">
        <w:tc>
          <w:tcPr>
            <w:tcW w:w="7508" w:type="dxa"/>
            <w:shd w:val="clear" w:color="auto" w:fill="auto"/>
          </w:tcPr>
          <w:p w:rsidR="008024CA" w:rsidRPr="008B1372" w:rsidRDefault="008024CA" w:rsidP="00E735B9">
            <w:pPr>
              <w:spacing w:before="40" w:after="0" w:line="240" w:lineRule="auto"/>
              <w:ind w:left="0" w:firstLine="306"/>
              <w:jc w:val="both"/>
              <w:rPr>
                <w:rFonts w:eastAsia="Calibri"/>
                <w:b w:val="0"/>
                <w:color w:val="auto"/>
                <w:sz w:val="28"/>
                <w:szCs w:val="28"/>
                <w:lang w:eastAsia="en-US"/>
              </w:rPr>
            </w:pPr>
            <w:r w:rsidRPr="008B1372">
              <w:rPr>
                <w:rFonts w:eastAsia="Calibri"/>
                <w:color w:val="auto"/>
                <w:sz w:val="28"/>
                <w:szCs w:val="28"/>
                <w:lang w:eastAsia="en-US"/>
              </w:rPr>
              <w:t xml:space="preserve">Стаття 29. </w:t>
            </w:r>
            <w:r w:rsidRPr="008B1372">
              <w:rPr>
                <w:rFonts w:eastAsia="Calibri"/>
                <w:b w:val="0"/>
                <w:color w:val="auto"/>
                <w:sz w:val="28"/>
                <w:szCs w:val="28"/>
                <w:lang w:eastAsia="en-US"/>
              </w:rPr>
              <w:t>Склад доходів Державного бюджету України</w:t>
            </w:r>
          </w:p>
          <w:p w:rsidR="008024CA" w:rsidRPr="008B1372" w:rsidRDefault="0025202C" w:rsidP="00E735B9">
            <w:pPr>
              <w:spacing w:before="40" w:after="0" w:line="240" w:lineRule="auto"/>
              <w:ind w:left="0" w:firstLine="306"/>
              <w:jc w:val="both"/>
              <w:rPr>
                <w:rFonts w:eastAsia="Calibri"/>
                <w:b w:val="0"/>
                <w:color w:val="auto"/>
                <w:sz w:val="16"/>
                <w:szCs w:val="16"/>
                <w:lang w:eastAsia="en-US"/>
              </w:rPr>
            </w:pPr>
            <w:r w:rsidRPr="008B1372">
              <w:rPr>
                <w:rFonts w:eastAsia="Calibri"/>
                <w:b w:val="0"/>
                <w:color w:val="auto"/>
                <w:sz w:val="28"/>
                <w:szCs w:val="28"/>
                <w:lang w:eastAsia="en-US"/>
              </w:rPr>
              <w:t>…</w:t>
            </w:r>
          </w:p>
          <w:p w:rsidR="008024CA" w:rsidRPr="008B1372" w:rsidRDefault="008024CA" w:rsidP="00E735B9">
            <w:pPr>
              <w:spacing w:before="40" w:after="0" w:line="240" w:lineRule="auto"/>
              <w:ind w:left="0" w:firstLine="306"/>
              <w:jc w:val="both"/>
              <w:rPr>
                <w:rFonts w:eastAsia="Calibri"/>
                <w:b w:val="0"/>
                <w:color w:val="auto"/>
                <w:sz w:val="28"/>
                <w:szCs w:val="28"/>
                <w:lang w:eastAsia="en-US"/>
              </w:rPr>
            </w:pPr>
            <w:r w:rsidRPr="008B1372">
              <w:rPr>
                <w:rFonts w:eastAsia="Calibri"/>
                <w:b w:val="0"/>
                <w:color w:val="auto"/>
                <w:sz w:val="28"/>
                <w:szCs w:val="28"/>
                <w:lang w:eastAsia="en-US"/>
              </w:rPr>
              <w:t xml:space="preserve">2. До доходів загального фонду Державного бюджету </w:t>
            </w:r>
            <w:r w:rsidRPr="008B1372">
              <w:rPr>
                <w:rFonts w:eastAsia="Calibri"/>
                <w:b w:val="0"/>
                <w:color w:val="auto"/>
                <w:sz w:val="28"/>
                <w:szCs w:val="28"/>
                <w:lang w:eastAsia="en-US"/>
              </w:rPr>
              <w:lastRenderedPageBreak/>
              <w:t>України (з урахуванням особливостей, визначених </w:t>
            </w:r>
            <w:hyperlink r:id="rId11" w:anchor="n2001" w:history="1">
              <w:r w:rsidRPr="008B1372">
                <w:rPr>
                  <w:rFonts w:eastAsia="Calibri"/>
                  <w:b w:val="0"/>
                  <w:color w:val="auto"/>
                  <w:sz w:val="28"/>
                  <w:szCs w:val="28"/>
                  <w:lang w:eastAsia="en-US"/>
                </w:rPr>
                <w:t>пунктом 1 частини другої статті 67</w:t>
              </w:r>
            </w:hyperlink>
            <w:r w:rsidRPr="008B1372">
              <w:rPr>
                <w:rFonts w:eastAsia="Calibri"/>
                <w:b w:val="0"/>
                <w:color w:val="auto"/>
                <w:sz w:val="28"/>
                <w:szCs w:val="28"/>
                <w:vertAlign w:val="superscript"/>
                <w:lang w:eastAsia="en-US"/>
              </w:rPr>
              <w:t>1</w:t>
            </w:r>
            <w:r w:rsidRPr="008B1372">
              <w:rPr>
                <w:rFonts w:eastAsia="Calibri"/>
                <w:b w:val="0"/>
                <w:color w:val="auto"/>
                <w:sz w:val="28"/>
                <w:szCs w:val="28"/>
                <w:lang w:eastAsia="en-US"/>
              </w:rPr>
              <w:t> цього Кодексу) належать:</w:t>
            </w:r>
          </w:p>
          <w:p w:rsidR="008024CA" w:rsidRPr="008B1372" w:rsidRDefault="008024CA" w:rsidP="00E735B9">
            <w:pPr>
              <w:spacing w:before="40" w:after="0" w:line="240" w:lineRule="auto"/>
              <w:ind w:left="0" w:firstLine="306"/>
              <w:jc w:val="both"/>
              <w:rPr>
                <w:rFonts w:eastAsia="Calibri"/>
                <w:b w:val="0"/>
                <w:color w:val="auto"/>
                <w:sz w:val="28"/>
                <w:szCs w:val="28"/>
                <w:lang w:eastAsia="en-US"/>
              </w:rPr>
            </w:pPr>
            <w:r w:rsidRPr="008B1372">
              <w:rPr>
                <w:rFonts w:eastAsia="Calibri"/>
                <w:b w:val="0"/>
                <w:color w:val="auto"/>
                <w:sz w:val="28"/>
                <w:szCs w:val="28"/>
                <w:lang w:eastAsia="en-US"/>
              </w:rPr>
              <w:t>…</w:t>
            </w:r>
          </w:p>
          <w:p w:rsidR="008024CA" w:rsidRPr="008B1372" w:rsidRDefault="008024CA" w:rsidP="00E735B9">
            <w:pPr>
              <w:spacing w:before="40" w:after="0" w:line="240" w:lineRule="auto"/>
              <w:ind w:left="0" w:firstLine="306"/>
              <w:jc w:val="both"/>
              <w:rPr>
                <w:rFonts w:eastAsia="Calibri"/>
                <w:b w:val="0"/>
                <w:color w:val="auto"/>
                <w:sz w:val="28"/>
                <w:szCs w:val="28"/>
                <w:lang w:eastAsia="en-US"/>
              </w:rPr>
            </w:pPr>
            <w:r w:rsidRPr="008B1372">
              <w:rPr>
                <w:rFonts w:eastAsia="Calibri"/>
                <w:b w:val="0"/>
                <w:color w:val="auto"/>
                <w:sz w:val="28"/>
                <w:szCs w:val="28"/>
                <w:lang w:eastAsia="en-US"/>
              </w:rPr>
              <w:t xml:space="preserve">26) збори за підготовку до державної реєстрації авторського права і договорів, які стосуються </w:t>
            </w:r>
            <w:r w:rsidRPr="008B1372">
              <w:rPr>
                <w:rFonts w:eastAsia="Calibri"/>
                <w:b w:val="0"/>
                <w:color w:val="auto"/>
                <w:sz w:val="28"/>
                <w:szCs w:val="28"/>
                <w:u w:val="single"/>
                <w:lang w:eastAsia="en-US"/>
              </w:rPr>
              <w:t>прав автора</w:t>
            </w:r>
            <w:r w:rsidRPr="008B1372">
              <w:rPr>
                <w:rFonts w:eastAsia="Calibri"/>
                <w:b w:val="0"/>
                <w:color w:val="auto"/>
                <w:sz w:val="28"/>
                <w:szCs w:val="28"/>
                <w:lang w:eastAsia="en-US"/>
              </w:rPr>
              <w:t xml:space="preserve"> на твір; </w:t>
            </w:r>
          </w:p>
          <w:p w:rsidR="007F0051" w:rsidRPr="008B1372" w:rsidRDefault="0097305E" w:rsidP="0025202C">
            <w:pPr>
              <w:spacing w:after="0" w:line="240" w:lineRule="auto"/>
              <w:ind w:left="0" w:firstLine="176"/>
              <w:jc w:val="both"/>
              <w:rPr>
                <w:color w:val="auto"/>
                <w:sz w:val="28"/>
                <w:szCs w:val="28"/>
              </w:rPr>
            </w:pPr>
            <w:r w:rsidRPr="008B1372">
              <w:rPr>
                <w:rFonts w:eastAsia="Calibri"/>
                <w:b w:val="0"/>
                <w:color w:val="auto"/>
                <w:sz w:val="28"/>
                <w:szCs w:val="28"/>
                <w:lang w:eastAsia="en-US"/>
              </w:rPr>
              <w:t>…</w:t>
            </w:r>
          </w:p>
        </w:tc>
        <w:tc>
          <w:tcPr>
            <w:tcW w:w="7513" w:type="dxa"/>
            <w:shd w:val="clear" w:color="auto" w:fill="auto"/>
          </w:tcPr>
          <w:p w:rsidR="008024CA" w:rsidRPr="008B1372" w:rsidRDefault="008024CA" w:rsidP="00E735B9">
            <w:pPr>
              <w:spacing w:before="40" w:after="0" w:line="240" w:lineRule="auto"/>
              <w:ind w:left="0" w:firstLine="319"/>
              <w:jc w:val="both"/>
              <w:rPr>
                <w:rFonts w:eastAsia="Calibri"/>
                <w:b w:val="0"/>
                <w:color w:val="auto"/>
                <w:sz w:val="28"/>
                <w:szCs w:val="28"/>
                <w:lang w:eastAsia="en-US"/>
              </w:rPr>
            </w:pPr>
            <w:r w:rsidRPr="008B1372">
              <w:rPr>
                <w:rFonts w:eastAsia="Calibri"/>
                <w:color w:val="auto"/>
                <w:sz w:val="28"/>
                <w:szCs w:val="28"/>
                <w:lang w:eastAsia="en-US"/>
              </w:rPr>
              <w:lastRenderedPageBreak/>
              <w:t xml:space="preserve">Стаття 29. </w:t>
            </w:r>
            <w:r w:rsidRPr="008B1372">
              <w:rPr>
                <w:rFonts w:eastAsia="Calibri"/>
                <w:b w:val="0"/>
                <w:color w:val="auto"/>
                <w:sz w:val="28"/>
                <w:szCs w:val="28"/>
                <w:lang w:eastAsia="en-US"/>
              </w:rPr>
              <w:t>Склад доходів Державного бюджету України</w:t>
            </w:r>
          </w:p>
          <w:p w:rsidR="008024CA" w:rsidRPr="008B1372" w:rsidRDefault="0025202C" w:rsidP="00E735B9">
            <w:pPr>
              <w:spacing w:before="40" w:after="0" w:line="240" w:lineRule="auto"/>
              <w:ind w:left="0" w:firstLine="319"/>
              <w:jc w:val="both"/>
              <w:rPr>
                <w:rFonts w:eastAsia="Calibri"/>
                <w:b w:val="0"/>
                <w:color w:val="auto"/>
                <w:sz w:val="16"/>
                <w:szCs w:val="16"/>
                <w:lang w:eastAsia="en-US"/>
              </w:rPr>
            </w:pPr>
            <w:r w:rsidRPr="008B1372">
              <w:rPr>
                <w:rFonts w:eastAsia="Calibri"/>
                <w:b w:val="0"/>
                <w:color w:val="auto"/>
                <w:sz w:val="28"/>
                <w:szCs w:val="28"/>
                <w:lang w:eastAsia="en-US"/>
              </w:rPr>
              <w:t>…</w:t>
            </w:r>
          </w:p>
          <w:p w:rsidR="008024CA" w:rsidRPr="008B1372" w:rsidRDefault="008024CA" w:rsidP="00E735B9">
            <w:pPr>
              <w:spacing w:before="40" w:after="0" w:line="240" w:lineRule="auto"/>
              <w:ind w:left="0" w:firstLine="319"/>
              <w:jc w:val="both"/>
              <w:rPr>
                <w:rFonts w:eastAsia="Calibri"/>
                <w:b w:val="0"/>
                <w:color w:val="auto"/>
                <w:sz w:val="28"/>
                <w:szCs w:val="28"/>
                <w:lang w:eastAsia="en-US"/>
              </w:rPr>
            </w:pPr>
            <w:r w:rsidRPr="008B1372">
              <w:rPr>
                <w:rFonts w:eastAsia="Calibri"/>
                <w:b w:val="0"/>
                <w:color w:val="auto"/>
                <w:sz w:val="28"/>
                <w:szCs w:val="28"/>
                <w:lang w:eastAsia="en-US"/>
              </w:rPr>
              <w:t xml:space="preserve">2. До доходів загального фонду Державного бюджету </w:t>
            </w:r>
            <w:r w:rsidRPr="008B1372">
              <w:rPr>
                <w:rFonts w:eastAsia="Calibri"/>
                <w:b w:val="0"/>
                <w:color w:val="auto"/>
                <w:sz w:val="28"/>
                <w:szCs w:val="28"/>
                <w:lang w:eastAsia="en-US"/>
              </w:rPr>
              <w:lastRenderedPageBreak/>
              <w:t>України (з урахуванням особливостей, визначених </w:t>
            </w:r>
            <w:hyperlink r:id="rId12" w:anchor="n2001" w:history="1">
              <w:r w:rsidRPr="008B1372">
                <w:rPr>
                  <w:rFonts w:eastAsia="Calibri"/>
                  <w:b w:val="0"/>
                  <w:color w:val="auto"/>
                  <w:sz w:val="28"/>
                  <w:szCs w:val="28"/>
                  <w:lang w:eastAsia="en-US"/>
                </w:rPr>
                <w:t>пунктом 1 частини другої статті 67</w:t>
              </w:r>
            </w:hyperlink>
            <w:hyperlink r:id="rId13" w:anchor="n2001" w:history="1">
              <w:r w:rsidRPr="008B1372">
                <w:rPr>
                  <w:rFonts w:eastAsia="Calibri"/>
                  <w:b w:val="0"/>
                  <w:color w:val="auto"/>
                  <w:sz w:val="28"/>
                  <w:szCs w:val="28"/>
                  <w:vertAlign w:val="superscript"/>
                  <w:lang w:eastAsia="en-US"/>
                </w:rPr>
                <w:t>1</w:t>
              </w:r>
            </w:hyperlink>
            <w:r w:rsidRPr="008B1372">
              <w:rPr>
                <w:rFonts w:eastAsia="Calibri"/>
                <w:b w:val="0"/>
                <w:color w:val="auto"/>
                <w:sz w:val="28"/>
                <w:szCs w:val="28"/>
                <w:lang w:eastAsia="en-US"/>
              </w:rPr>
              <w:t> цього Кодексу) належать:</w:t>
            </w:r>
          </w:p>
          <w:p w:rsidR="008024CA" w:rsidRPr="008B1372" w:rsidRDefault="008024CA" w:rsidP="00E735B9">
            <w:pPr>
              <w:spacing w:before="40" w:after="0" w:line="240" w:lineRule="auto"/>
              <w:ind w:left="0" w:firstLine="319"/>
              <w:jc w:val="both"/>
              <w:rPr>
                <w:rFonts w:eastAsia="Calibri"/>
                <w:b w:val="0"/>
                <w:color w:val="auto"/>
                <w:sz w:val="28"/>
                <w:szCs w:val="28"/>
                <w:lang w:eastAsia="en-US"/>
              </w:rPr>
            </w:pPr>
            <w:r w:rsidRPr="008B1372">
              <w:rPr>
                <w:rFonts w:eastAsia="Calibri"/>
                <w:b w:val="0"/>
                <w:color w:val="auto"/>
                <w:sz w:val="28"/>
                <w:szCs w:val="28"/>
                <w:lang w:eastAsia="en-US"/>
              </w:rPr>
              <w:t>…</w:t>
            </w:r>
          </w:p>
          <w:p w:rsidR="008024CA" w:rsidRPr="008B1372" w:rsidRDefault="008024CA" w:rsidP="00E735B9">
            <w:pPr>
              <w:spacing w:before="40" w:after="0" w:line="240" w:lineRule="auto"/>
              <w:ind w:left="0" w:firstLine="319"/>
              <w:jc w:val="both"/>
              <w:rPr>
                <w:rFonts w:eastAsia="Calibri"/>
                <w:b w:val="0"/>
                <w:color w:val="auto"/>
                <w:sz w:val="28"/>
                <w:szCs w:val="28"/>
                <w:lang w:eastAsia="en-US"/>
              </w:rPr>
            </w:pPr>
            <w:r w:rsidRPr="008B1372">
              <w:rPr>
                <w:rFonts w:eastAsia="Calibri"/>
                <w:b w:val="0"/>
                <w:color w:val="auto"/>
                <w:sz w:val="28"/>
                <w:szCs w:val="28"/>
                <w:lang w:eastAsia="en-US"/>
              </w:rPr>
              <w:t xml:space="preserve">26) збори за підготовку до державної реєстрації авторського права і договорів, які стосуються </w:t>
            </w:r>
            <w:r w:rsidRPr="008B1372">
              <w:rPr>
                <w:rFonts w:eastAsia="Calibri"/>
                <w:color w:val="333333"/>
                <w:sz w:val="28"/>
                <w:szCs w:val="28"/>
                <w:shd w:val="clear" w:color="auto" w:fill="FFFFFF"/>
                <w:lang w:eastAsia="en-US"/>
              </w:rPr>
              <w:t>майнових прав</w:t>
            </w:r>
            <w:r w:rsidRPr="008B1372">
              <w:rPr>
                <w:rFonts w:eastAsia="Calibri"/>
                <w:b w:val="0"/>
                <w:color w:val="auto"/>
                <w:sz w:val="28"/>
                <w:szCs w:val="28"/>
                <w:lang w:eastAsia="en-US"/>
              </w:rPr>
              <w:t xml:space="preserve"> на твір; </w:t>
            </w:r>
          </w:p>
          <w:p w:rsidR="00E735B9" w:rsidRPr="008B1372" w:rsidRDefault="0097305E" w:rsidP="0025202C">
            <w:pPr>
              <w:spacing w:after="0" w:line="240" w:lineRule="auto"/>
              <w:ind w:left="0" w:firstLine="172"/>
              <w:jc w:val="both"/>
              <w:rPr>
                <w:color w:val="auto"/>
                <w:sz w:val="16"/>
                <w:szCs w:val="16"/>
              </w:rPr>
            </w:pPr>
            <w:r w:rsidRPr="008B1372">
              <w:rPr>
                <w:rFonts w:eastAsia="Calibri"/>
                <w:b w:val="0"/>
                <w:color w:val="auto"/>
                <w:sz w:val="28"/>
                <w:szCs w:val="28"/>
                <w:lang w:eastAsia="en-US"/>
              </w:rPr>
              <w:t>…</w:t>
            </w:r>
          </w:p>
        </w:tc>
      </w:tr>
      <w:tr w:rsidR="00A519BA" w:rsidRPr="008B1372" w:rsidTr="00E735B9">
        <w:tc>
          <w:tcPr>
            <w:tcW w:w="7508" w:type="dxa"/>
            <w:shd w:val="clear" w:color="auto" w:fill="auto"/>
          </w:tcPr>
          <w:p w:rsidR="00A519BA" w:rsidRPr="008B1372" w:rsidRDefault="00A519BA" w:rsidP="00E735B9">
            <w:pPr>
              <w:spacing w:before="40" w:after="0" w:line="240" w:lineRule="auto"/>
              <w:ind w:left="0" w:firstLine="306"/>
              <w:jc w:val="both"/>
              <w:rPr>
                <w:b w:val="0"/>
                <w:color w:val="auto"/>
                <w:sz w:val="28"/>
                <w:szCs w:val="28"/>
              </w:rPr>
            </w:pPr>
            <w:r w:rsidRPr="008B1372">
              <w:rPr>
                <w:bCs/>
                <w:color w:val="auto"/>
                <w:sz w:val="28"/>
                <w:szCs w:val="28"/>
              </w:rPr>
              <w:lastRenderedPageBreak/>
              <w:t>Стаття 45.</w:t>
            </w:r>
            <w:r w:rsidRPr="008B1372">
              <w:rPr>
                <w:b w:val="0"/>
                <w:color w:val="auto"/>
                <w:sz w:val="28"/>
                <w:szCs w:val="28"/>
              </w:rPr>
              <w:t> Виконання Державного бюджету України за доходами</w:t>
            </w:r>
          </w:p>
          <w:p w:rsidR="00A519BA" w:rsidRPr="008B1372" w:rsidRDefault="00A519BA" w:rsidP="00E735B9">
            <w:pPr>
              <w:spacing w:before="40" w:after="0" w:line="240" w:lineRule="auto"/>
              <w:ind w:left="0" w:firstLine="306"/>
              <w:jc w:val="both"/>
              <w:rPr>
                <w:b w:val="0"/>
                <w:color w:val="auto"/>
                <w:sz w:val="16"/>
                <w:szCs w:val="16"/>
              </w:rPr>
            </w:pPr>
            <w:bookmarkStart w:id="10" w:name="n817"/>
            <w:bookmarkEnd w:id="10"/>
            <w:r w:rsidRPr="008B1372">
              <w:rPr>
                <w:b w:val="0"/>
                <w:color w:val="auto"/>
                <w:sz w:val="28"/>
                <w:szCs w:val="28"/>
              </w:rPr>
              <w:t>…</w:t>
            </w:r>
          </w:p>
          <w:p w:rsidR="00A519BA" w:rsidRPr="008B1372" w:rsidRDefault="00A519BA" w:rsidP="009F40C7">
            <w:pPr>
              <w:spacing w:after="0" w:line="240" w:lineRule="auto"/>
              <w:ind w:left="0" w:firstLine="306"/>
              <w:jc w:val="both"/>
              <w:rPr>
                <w:b w:val="0"/>
                <w:color w:val="auto"/>
                <w:sz w:val="28"/>
                <w:szCs w:val="28"/>
                <w:u w:val="single"/>
              </w:rPr>
            </w:pPr>
            <w:bookmarkStart w:id="11" w:name="n820"/>
            <w:bookmarkEnd w:id="11"/>
            <w:r w:rsidRPr="008B1372">
              <w:rPr>
                <w:b w:val="0"/>
                <w:color w:val="auto"/>
                <w:sz w:val="28"/>
                <w:szCs w:val="28"/>
              </w:rPr>
              <w:t xml:space="preserve">3. Органи, що контролюють справляння надходжень бюджету, забезпечують своєчасне та в повному обсязі надходження до державного бюджету податків і зборів та інших доходів відповідно до законодавства. </w:t>
            </w:r>
            <w:r w:rsidRPr="008B1372">
              <w:rPr>
                <w:b w:val="0"/>
                <w:color w:val="auto"/>
                <w:sz w:val="28"/>
                <w:szCs w:val="28"/>
                <w:u w:val="single"/>
              </w:rPr>
              <w:t>Рада міністрів Автономної Республіки Крим, місцеві державні адміністрації та виконавчі органи міських (міст республіканського Автономної Республіки Крим та обласного значення) рад координують діяльність відповідних органів стягнення щодо виконання визначених для територій показників доходів бюджету.</w:t>
            </w:r>
          </w:p>
          <w:p w:rsidR="00A519BA" w:rsidRPr="008B1372" w:rsidRDefault="00A519BA" w:rsidP="007A0989">
            <w:pPr>
              <w:spacing w:before="40" w:after="0" w:line="240" w:lineRule="auto"/>
              <w:ind w:left="0" w:firstLine="306"/>
              <w:jc w:val="both"/>
              <w:rPr>
                <w:b w:val="0"/>
                <w:color w:val="auto"/>
                <w:sz w:val="16"/>
                <w:szCs w:val="16"/>
              </w:rPr>
            </w:pPr>
            <w:r w:rsidRPr="008B1372">
              <w:rPr>
                <w:b w:val="0"/>
                <w:color w:val="auto"/>
                <w:sz w:val="28"/>
                <w:szCs w:val="28"/>
              </w:rPr>
              <w:t>…</w:t>
            </w:r>
          </w:p>
        </w:tc>
        <w:tc>
          <w:tcPr>
            <w:tcW w:w="7513" w:type="dxa"/>
            <w:shd w:val="clear" w:color="auto" w:fill="auto"/>
          </w:tcPr>
          <w:p w:rsidR="00A519BA" w:rsidRPr="008B1372" w:rsidRDefault="00A519BA" w:rsidP="00E735B9">
            <w:pPr>
              <w:spacing w:before="40" w:after="0" w:line="240" w:lineRule="auto"/>
              <w:ind w:left="0" w:firstLine="319"/>
              <w:jc w:val="both"/>
              <w:rPr>
                <w:b w:val="0"/>
                <w:color w:val="auto"/>
                <w:sz w:val="28"/>
                <w:szCs w:val="28"/>
              </w:rPr>
            </w:pPr>
            <w:r w:rsidRPr="008B1372">
              <w:rPr>
                <w:bCs/>
                <w:color w:val="auto"/>
                <w:sz w:val="28"/>
                <w:szCs w:val="28"/>
              </w:rPr>
              <w:t>Стаття 45.</w:t>
            </w:r>
            <w:r w:rsidRPr="008B1372">
              <w:rPr>
                <w:b w:val="0"/>
                <w:color w:val="auto"/>
                <w:sz w:val="28"/>
                <w:szCs w:val="28"/>
              </w:rPr>
              <w:t> Виконання Державного бюджету України за доходами</w:t>
            </w:r>
          </w:p>
          <w:p w:rsidR="00A519BA" w:rsidRPr="008B1372" w:rsidRDefault="00A519BA" w:rsidP="00E735B9">
            <w:pPr>
              <w:spacing w:before="40" w:after="0" w:line="240" w:lineRule="auto"/>
              <w:ind w:left="0" w:firstLine="319"/>
              <w:jc w:val="both"/>
              <w:rPr>
                <w:b w:val="0"/>
                <w:color w:val="auto"/>
                <w:sz w:val="16"/>
                <w:szCs w:val="16"/>
              </w:rPr>
            </w:pPr>
            <w:r w:rsidRPr="008B1372">
              <w:rPr>
                <w:b w:val="0"/>
                <w:color w:val="auto"/>
                <w:sz w:val="28"/>
                <w:szCs w:val="28"/>
              </w:rPr>
              <w:t>…</w:t>
            </w:r>
          </w:p>
          <w:p w:rsidR="00371D66" w:rsidRPr="008B1372" w:rsidRDefault="00A519BA" w:rsidP="009F40C7">
            <w:pPr>
              <w:spacing w:after="0" w:line="240" w:lineRule="auto"/>
              <w:ind w:left="0" w:firstLine="319"/>
              <w:jc w:val="both"/>
              <w:rPr>
                <w:b w:val="0"/>
                <w:color w:val="auto"/>
                <w:sz w:val="28"/>
                <w:szCs w:val="28"/>
              </w:rPr>
            </w:pPr>
            <w:r w:rsidRPr="008B1372">
              <w:rPr>
                <w:b w:val="0"/>
                <w:color w:val="auto"/>
                <w:sz w:val="28"/>
                <w:szCs w:val="28"/>
              </w:rPr>
              <w:t xml:space="preserve">3. Органи, що контролюють справляння надходжень бюджету, забезпечують своєчасне та в повному обсязі надходження до державного бюджету податків і зборів та інших доходів відповідно до законодавства. </w:t>
            </w:r>
          </w:p>
          <w:p w:rsidR="00E2302A" w:rsidRPr="008B1372" w:rsidRDefault="00E2302A" w:rsidP="00E735B9">
            <w:pPr>
              <w:spacing w:before="40" w:after="0" w:line="240" w:lineRule="auto"/>
              <w:ind w:left="0" w:firstLine="319"/>
              <w:jc w:val="both"/>
              <w:rPr>
                <w:b w:val="0"/>
                <w:color w:val="auto"/>
                <w:sz w:val="28"/>
                <w:szCs w:val="28"/>
              </w:rPr>
            </w:pPr>
          </w:p>
          <w:p w:rsidR="00E2302A" w:rsidRPr="008B1372" w:rsidRDefault="00E2302A" w:rsidP="00E2302A">
            <w:pPr>
              <w:spacing w:before="40" w:after="0" w:line="240" w:lineRule="auto"/>
              <w:ind w:left="0" w:firstLine="319"/>
              <w:rPr>
                <w:color w:val="auto"/>
                <w:sz w:val="28"/>
                <w:szCs w:val="28"/>
              </w:rPr>
            </w:pPr>
            <w:r w:rsidRPr="008B1372">
              <w:rPr>
                <w:color w:val="auto"/>
                <w:sz w:val="28"/>
                <w:szCs w:val="28"/>
              </w:rPr>
              <w:t xml:space="preserve">речення виключити </w:t>
            </w:r>
          </w:p>
          <w:p w:rsidR="00A519BA" w:rsidRPr="008B1372" w:rsidRDefault="00A519BA" w:rsidP="00E735B9">
            <w:pPr>
              <w:spacing w:before="40" w:after="0" w:line="240" w:lineRule="auto"/>
              <w:ind w:left="0" w:firstLine="319"/>
              <w:jc w:val="both"/>
              <w:rPr>
                <w:b w:val="0"/>
                <w:color w:val="auto"/>
                <w:sz w:val="28"/>
                <w:szCs w:val="28"/>
              </w:rPr>
            </w:pPr>
            <w:r w:rsidRPr="008B1372">
              <w:rPr>
                <w:b w:val="0"/>
                <w:color w:val="auto"/>
                <w:sz w:val="28"/>
                <w:szCs w:val="28"/>
              </w:rPr>
              <w:t>…</w:t>
            </w:r>
          </w:p>
          <w:p w:rsidR="00A519BA" w:rsidRPr="008B1372" w:rsidRDefault="00A519BA" w:rsidP="00E735B9">
            <w:pPr>
              <w:spacing w:before="40" w:after="0" w:line="240" w:lineRule="auto"/>
              <w:ind w:left="0" w:firstLine="319"/>
              <w:jc w:val="both"/>
              <w:rPr>
                <w:b w:val="0"/>
                <w:color w:val="auto"/>
                <w:sz w:val="28"/>
                <w:szCs w:val="28"/>
              </w:rPr>
            </w:pPr>
          </w:p>
        </w:tc>
      </w:tr>
      <w:tr w:rsidR="00BF3AE4" w:rsidRPr="008B1372" w:rsidTr="00E735B9">
        <w:tc>
          <w:tcPr>
            <w:tcW w:w="7508" w:type="dxa"/>
            <w:shd w:val="clear" w:color="auto" w:fill="auto"/>
          </w:tcPr>
          <w:p w:rsidR="00BF3AE4" w:rsidRPr="008B1372" w:rsidRDefault="00BF3AE4" w:rsidP="00BF3AE4">
            <w:pPr>
              <w:spacing w:after="0" w:line="240" w:lineRule="auto"/>
              <w:ind w:left="0"/>
              <w:jc w:val="both"/>
              <w:rPr>
                <w:b w:val="0"/>
                <w:bCs/>
                <w:color w:val="auto"/>
                <w:sz w:val="28"/>
                <w:szCs w:val="28"/>
              </w:rPr>
            </w:pPr>
            <w:r w:rsidRPr="008B1372">
              <w:rPr>
                <w:bCs/>
                <w:color w:val="auto"/>
                <w:sz w:val="28"/>
                <w:szCs w:val="28"/>
              </w:rPr>
              <w:t>Стаття 59.</w:t>
            </w:r>
            <w:r w:rsidRPr="008B1372">
              <w:rPr>
                <w:b w:val="0"/>
                <w:bCs/>
                <w:color w:val="auto"/>
                <w:sz w:val="28"/>
                <w:szCs w:val="28"/>
              </w:rPr>
              <w:t xml:space="preserve"> Місячний звіт про виконання Державного бюджету України</w:t>
            </w:r>
          </w:p>
          <w:p w:rsidR="00BF3AE4" w:rsidRPr="008B1372" w:rsidRDefault="00A46D8B" w:rsidP="00A46D8B">
            <w:pPr>
              <w:spacing w:after="0" w:line="240" w:lineRule="auto"/>
              <w:ind w:left="0" w:firstLine="284"/>
              <w:jc w:val="both"/>
              <w:rPr>
                <w:b w:val="0"/>
                <w:bCs/>
                <w:color w:val="auto"/>
                <w:sz w:val="16"/>
                <w:szCs w:val="16"/>
              </w:rPr>
            </w:pPr>
            <w:r w:rsidRPr="008B1372">
              <w:rPr>
                <w:b w:val="0"/>
                <w:bCs/>
                <w:color w:val="auto"/>
                <w:sz w:val="28"/>
                <w:szCs w:val="28"/>
              </w:rPr>
              <w:t>…</w:t>
            </w:r>
          </w:p>
          <w:p w:rsidR="00BF3AE4" w:rsidRPr="008B1372" w:rsidRDefault="00BF3AE4" w:rsidP="00BF3AE4">
            <w:pPr>
              <w:spacing w:before="40" w:after="0" w:line="240" w:lineRule="auto"/>
              <w:ind w:left="0" w:firstLine="306"/>
              <w:jc w:val="both"/>
              <w:rPr>
                <w:b w:val="0"/>
                <w:bCs/>
                <w:color w:val="auto"/>
                <w:sz w:val="28"/>
                <w:szCs w:val="28"/>
              </w:rPr>
            </w:pPr>
            <w:r w:rsidRPr="008B1372">
              <w:rPr>
                <w:b w:val="0"/>
                <w:bCs/>
                <w:color w:val="auto"/>
                <w:sz w:val="28"/>
                <w:szCs w:val="28"/>
              </w:rPr>
              <w:t xml:space="preserve">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w:t>
            </w:r>
            <w:r w:rsidRPr="008B1372">
              <w:rPr>
                <w:b w:val="0"/>
                <w:bCs/>
                <w:color w:val="auto"/>
                <w:sz w:val="28"/>
                <w:szCs w:val="28"/>
              </w:rPr>
              <w:lastRenderedPageBreak/>
              <w:t>резервного фонду державного бюджету, інформація про використання коштів державного фонду регіонального розвитку, звіти про надходження і використання коштів державного дорожнього фонду, Державного фонду поводження з радіоактивними відходами, державного фонду розвитку водного господарства, державного фонду внутрішніх водних шляхів, державного фонду декарбонізації та енергоефективної трансформації (такі звіти мають включати планові та фактичні показники відповідних надходжень і витрат державного бюджету в розрізі бюджетної 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 та звіт про бюджетну заборгованість подаються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25 числа місяця, наступного за звітним.</w:t>
            </w:r>
          </w:p>
          <w:p w:rsidR="00BF3AE4" w:rsidRPr="008B1372" w:rsidRDefault="00BF3AE4" w:rsidP="00BF3AE4">
            <w:pPr>
              <w:spacing w:before="40" w:after="0" w:line="240" w:lineRule="auto"/>
              <w:ind w:left="0" w:firstLine="306"/>
              <w:jc w:val="both"/>
              <w:rPr>
                <w:b w:val="0"/>
                <w:bCs/>
                <w:color w:val="auto"/>
                <w:sz w:val="28"/>
                <w:szCs w:val="28"/>
              </w:rPr>
            </w:pPr>
            <w:r w:rsidRPr="008B1372">
              <w:rPr>
                <w:b w:val="0"/>
                <w:bCs/>
                <w:color w:val="auto"/>
                <w:sz w:val="28"/>
                <w:szCs w:val="28"/>
              </w:rPr>
              <w:t>…</w:t>
            </w:r>
          </w:p>
          <w:p w:rsidR="00BF3AE4" w:rsidRPr="008B1372" w:rsidRDefault="00BF3AE4" w:rsidP="00BF3AE4">
            <w:pPr>
              <w:spacing w:before="40" w:after="0" w:line="240" w:lineRule="auto"/>
              <w:ind w:left="0" w:firstLine="306"/>
              <w:jc w:val="both"/>
              <w:rPr>
                <w:bCs/>
                <w:color w:val="auto"/>
                <w:sz w:val="28"/>
                <w:szCs w:val="28"/>
              </w:rPr>
            </w:pPr>
          </w:p>
        </w:tc>
        <w:tc>
          <w:tcPr>
            <w:tcW w:w="7513" w:type="dxa"/>
            <w:shd w:val="clear" w:color="auto" w:fill="auto"/>
          </w:tcPr>
          <w:p w:rsidR="00BF3AE4" w:rsidRPr="008B1372" w:rsidRDefault="00BF3AE4" w:rsidP="00BF3AE4">
            <w:pPr>
              <w:spacing w:after="0" w:line="240" w:lineRule="auto"/>
              <w:ind w:left="0"/>
              <w:jc w:val="both"/>
              <w:rPr>
                <w:b w:val="0"/>
                <w:bCs/>
                <w:color w:val="auto"/>
                <w:sz w:val="28"/>
                <w:szCs w:val="28"/>
              </w:rPr>
            </w:pPr>
            <w:r w:rsidRPr="008B1372">
              <w:rPr>
                <w:bCs/>
                <w:color w:val="auto"/>
                <w:sz w:val="28"/>
                <w:szCs w:val="28"/>
              </w:rPr>
              <w:lastRenderedPageBreak/>
              <w:t>Стаття 59.</w:t>
            </w:r>
            <w:r w:rsidRPr="008B1372">
              <w:rPr>
                <w:b w:val="0"/>
                <w:bCs/>
                <w:color w:val="auto"/>
                <w:sz w:val="28"/>
                <w:szCs w:val="28"/>
              </w:rPr>
              <w:t xml:space="preserve"> Місячний звіт про виконання Державного бюджету України</w:t>
            </w:r>
          </w:p>
          <w:p w:rsidR="00BF3AE4" w:rsidRPr="008B1372" w:rsidRDefault="00BF3AE4" w:rsidP="00A46D8B">
            <w:pPr>
              <w:spacing w:after="0" w:line="240" w:lineRule="auto"/>
              <w:ind w:left="0" w:firstLine="141"/>
              <w:jc w:val="both"/>
              <w:rPr>
                <w:b w:val="0"/>
                <w:bCs/>
                <w:color w:val="auto"/>
                <w:sz w:val="16"/>
                <w:szCs w:val="16"/>
              </w:rPr>
            </w:pPr>
            <w:r w:rsidRPr="008B1372">
              <w:rPr>
                <w:b w:val="0"/>
                <w:bCs/>
                <w:color w:val="auto"/>
                <w:sz w:val="28"/>
                <w:szCs w:val="28"/>
              </w:rPr>
              <w:t xml:space="preserve"> …</w:t>
            </w:r>
          </w:p>
          <w:p w:rsidR="00BF3AE4" w:rsidRPr="008B1372" w:rsidRDefault="00BF3AE4" w:rsidP="00BF3AE4">
            <w:pPr>
              <w:spacing w:before="40" w:after="0" w:line="240" w:lineRule="auto"/>
              <w:ind w:left="0" w:firstLine="319"/>
              <w:jc w:val="both"/>
              <w:rPr>
                <w:b w:val="0"/>
                <w:bCs/>
                <w:color w:val="auto"/>
                <w:sz w:val="28"/>
                <w:szCs w:val="28"/>
              </w:rPr>
            </w:pPr>
            <w:r w:rsidRPr="008B1372">
              <w:rPr>
                <w:b w:val="0"/>
                <w:bCs/>
                <w:color w:val="auto"/>
                <w:sz w:val="28"/>
                <w:szCs w:val="28"/>
              </w:rPr>
              <w:t xml:space="preserve">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w:t>
            </w:r>
            <w:r w:rsidRPr="008B1372">
              <w:rPr>
                <w:b w:val="0"/>
                <w:bCs/>
                <w:color w:val="auto"/>
                <w:sz w:val="28"/>
                <w:szCs w:val="28"/>
              </w:rPr>
              <w:lastRenderedPageBreak/>
              <w:t>резервного фонду державного бюджету, інформація про використання коштів державного фонду регіонального розвитку, звіти про надходження і використання коштів державного дорожнього фонду, Державного фонду поводження з радіоактивними відходами, державного фонду розвитку водного господарства, державного фонду внутрішніх водних шляхів, державного фонду декарбонізації та енергоефективної трансформації (такі звіти мають включати планові та фактичні показники відповідних надходжень і витрат державного бюджету в розрізі бюджетної 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w:t>
            </w:r>
            <w:r w:rsidRPr="008B1372">
              <w:rPr>
                <w:bCs/>
                <w:color w:val="auto"/>
                <w:sz w:val="28"/>
                <w:szCs w:val="28"/>
              </w:rPr>
              <w:t>,</w:t>
            </w:r>
            <w:r w:rsidRPr="008B1372">
              <w:rPr>
                <w:rFonts w:ascii="Calibri" w:eastAsia="Calibri" w:hAnsi="Calibri"/>
                <w:b w:val="0"/>
                <w:color w:val="333333"/>
                <w:sz w:val="22"/>
                <w:shd w:val="clear" w:color="auto" w:fill="FFFFFF"/>
                <w:lang w:eastAsia="en-US"/>
              </w:rPr>
              <w:t xml:space="preserve"> </w:t>
            </w:r>
            <w:r w:rsidRPr="008B1372">
              <w:rPr>
                <w:bCs/>
                <w:color w:val="auto"/>
                <w:sz w:val="28"/>
                <w:szCs w:val="28"/>
              </w:rPr>
              <w:t xml:space="preserve">інформація про стан місцевих боргів </w:t>
            </w:r>
            <w:r w:rsidR="00B745A4" w:rsidRPr="008B1372">
              <w:rPr>
                <w:bCs/>
                <w:color w:val="auto"/>
                <w:sz w:val="28"/>
                <w:szCs w:val="28"/>
              </w:rPr>
              <w:t>і</w:t>
            </w:r>
            <w:r w:rsidRPr="008B1372">
              <w:rPr>
                <w:bCs/>
                <w:color w:val="auto"/>
                <w:sz w:val="28"/>
                <w:szCs w:val="28"/>
              </w:rPr>
              <w:t xml:space="preserve"> гарантованих відповідно Автономною Республікою Крим, обласними радами та територіальними громадами боргів і про надані місцеві гарантії </w:t>
            </w:r>
            <w:r w:rsidRPr="008B1372">
              <w:rPr>
                <w:b w:val="0"/>
                <w:bCs/>
                <w:color w:val="auto"/>
                <w:sz w:val="28"/>
                <w:szCs w:val="28"/>
              </w:rPr>
              <w:t>та звіт про бюджетну заборгованість подаються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25 числа місяця, наступного за звітним.</w:t>
            </w:r>
          </w:p>
          <w:p w:rsidR="00BF3AE4" w:rsidRPr="008B1372" w:rsidRDefault="00BF3AE4" w:rsidP="0025202C">
            <w:pPr>
              <w:spacing w:before="40" w:after="0" w:line="240" w:lineRule="auto"/>
              <w:ind w:left="0" w:firstLine="319"/>
              <w:jc w:val="both"/>
              <w:rPr>
                <w:bCs/>
                <w:color w:val="auto"/>
                <w:sz w:val="16"/>
                <w:szCs w:val="16"/>
              </w:rPr>
            </w:pPr>
            <w:r w:rsidRPr="008B1372">
              <w:rPr>
                <w:b w:val="0"/>
                <w:bCs/>
                <w:color w:val="auto"/>
                <w:sz w:val="28"/>
                <w:szCs w:val="28"/>
              </w:rPr>
              <w:t>…</w:t>
            </w:r>
          </w:p>
        </w:tc>
      </w:tr>
      <w:tr w:rsidR="00B51981" w:rsidRPr="008B1372" w:rsidTr="00E735B9">
        <w:tc>
          <w:tcPr>
            <w:tcW w:w="7508" w:type="dxa"/>
            <w:shd w:val="clear" w:color="auto" w:fill="auto"/>
          </w:tcPr>
          <w:p w:rsidR="00B51981" w:rsidRPr="008B1372" w:rsidRDefault="00B51981" w:rsidP="00B5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 w:val="0"/>
                <w:color w:val="212529"/>
                <w:sz w:val="28"/>
                <w:szCs w:val="28"/>
              </w:rPr>
            </w:pPr>
            <w:r w:rsidRPr="008B1372">
              <w:rPr>
                <w:b w:val="0"/>
                <w:bCs/>
                <w:color w:val="212529"/>
                <w:sz w:val="28"/>
                <w:szCs w:val="28"/>
              </w:rPr>
              <w:lastRenderedPageBreak/>
              <w:t xml:space="preserve">      </w:t>
            </w:r>
            <w:r w:rsidRPr="008B1372">
              <w:rPr>
                <w:bCs/>
                <w:color w:val="212529"/>
                <w:sz w:val="28"/>
                <w:szCs w:val="28"/>
              </w:rPr>
              <w:t>Стаття 71.</w:t>
            </w:r>
            <w:r w:rsidRPr="008B1372">
              <w:rPr>
                <w:b w:val="0"/>
                <w:color w:val="212529"/>
                <w:sz w:val="28"/>
                <w:szCs w:val="28"/>
              </w:rPr>
              <w:t> Бюджет розвитку місцевих бюджетів</w:t>
            </w:r>
          </w:p>
          <w:p w:rsidR="00B51981" w:rsidRPr="008B1372" w:rsidRDefault="00B51981" w:rsidP="00B5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1"/>
              <w:jc w:val="both"/>
              <w:rPr>
                <w:b w:val="0"/>
                <w:color w:val="212529"/>
                <w:sz w:val="16"/>
                <w:szCs w:val="16"/>
              </w:rPr>
            </w:pPr>
            <w:r w:rsidRPr="008B1372">
              <w:rPr>
                <w:b w:val="0"/>
                <w:color w:val="212529"/>
                <w:sz w:val="28"/>
                <w:szCs w:val="28"/>
              </w:rPr>
              <w:t>…</w:t>
            </w:r>
          </w:p>
          <w:p w:rsidR="00B51981" w:rsidRPr="008B1372" w:rsidRDefault="00B51981" w:rsidP="00B5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 w:val="0"/>
                <w:color w:val="212529"/>
                <w:sz w:val="28"/>
                <w:szCs w:val="28"/>
              </w:rPr>
            </w:pPr>
            <w:r w:rsidRPr="008B1372">
              <w:rPr>
                <w:b w:val="0"/>
                <w:color w:val="212529"/>
                <w:sz w:val="28"/>
                <w:szCs w:val="28"/>
              </w:rPr>
              <w:t xml:space="preserve"> 2. До витрат бюджету розвитку місцевих бюджетів належать:</w:t>
            </w:r>
          </w:p>
          <w:p w:rsidR="00B51981" w:rsidRPr="008B1372" w:rsidRDefault="00B51981" w:rsidP="00A46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 w:val="0"/>
                <w:color w:val="212529"/>
                <w:sz w:val="16"/>
                <w:szCs w:val="16"/>
              </w:rPr>
            </w:pPr>
            <w:r w:rsidRPr="008B1372">
              <w:rPr>
                <w:b w:val="0"/>
                <w:color w:val="212529"/>
                <w:sz w:val="28"/>
                <w:szCs w:val="28"/>
              </w:rPr>
              <w:lastRenderedPageBreak/>
              <w:t>…</w:t>
            </w:r>
          </w:p>
          <w:p w:rsidR="00B51981" w:rsidRPr="008B1372" w:rsidRDefault="00B51981" w:rsidP="00B5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 w:val="0"/>
                <w:color w:val="212529"/>
                <w:sz w:val="28"/>
                <w:szCs w:val="28"/>
              </w:rPr>
            </w:pPr>
            <w:r w:rsidRPr="008B1372">
              <w:rPr>
                <w:b w:val="0"/>
                <w:color w:val="212529"/>
                <w:sz w:val="28"/>
                <w:szCs w:val="28"/>
              </w:rPr>
              <w:t xml:space="preserve">  6) платежі, пов'язані з виконанням гарантійних зобов'язань Автономної Республіки Крим, обласної ради </w:t>
            </w:r>
            <w:r w:rsidRPr="008B1372">
              <w:rPr>
                <w:b w:val="0"/>
                <w:color w:val="212529"/>
                <w:sz w:val="28"/>
                <w:szCs w:val="28"/>
                <w:u w:val="single"/>
              </w:rPr>
              <w:t>чи міської</w:t>
            </w:r>
            <w:r w:rsidRPr="008B1372">
              <w:rPr>
                <w:b w:val="0"/>
                <w:color w:val="212529"/>
                <w:sz w:val="28"/>
                <w:szCs w:val="28"/>
              </w:rPr>
              <w:t xml:space="preserve"> територіальної громади;</w:t>
            </w:r>
          </w:p>
          <w:p w:rsidR="00B51981" w:rsidRPr="008B1372" w:rsidRDefault="00B51981" w:rsidP="00252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Cs/>
                <w:color w:val="auto"/>
                <w:sz w:val="16"/>
                <w:szCs w:val="16"/>
              </w:rPr>
            </w:pPr>
            <w:r w:rsidRPr="008B1372">
              <w:rPr>
                <w:b w:val="0"/>
                <w:color w:val="212529"/>
                <w:sz w:val="28"/>
                <w:szCs w:val="28"/>
              </w:rPr>
              <w:t>…</w:t>
            </w:r>
          </w:p>
        </w:tc>
        <w:tc>
          <w:tcPr>
            <w:tcW w:w="7513" w:type="dxa"/>
            <w:shd w:val="clear" w:color="auto" w:fill="auto"/>
          </w:tcPr>
          <w:p w:rsidR="00B51981" w:rsidRPr="008B1372" w:rsidRDefault="00B51981" w:rsidP="00B5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 w:val="0"/>
                <w:color w:val="212529"/>
                <w:sz w:val="28"/>
                <w:szCs w:val="28"/>
              </w:rPr>
            </w:pPr>
            <w:r w:rsidRPr="008B1372">
              <w:rPr>
                <w:bCs/>
                <w:color w:val="212529"/>
                <w:sz w:val="28"/>
                <w:szCs w:val="28"/>
              </w:rPr>
              <w:lastRenderedPageBreak/>
              <w:t>Стаття 71.</w:t>
            </w:r>
            <w:r w:rsidRPr="008B1372">
              <w:rPr>
                <w:b w:val="0"/>
                <w:color w:val="212529"/>
                <w:sz w:val="28"/>
                <w:szCs w:val="28"/>
              </w:rPr>
              <w:t> Бюджет розвитку місцевих бюджетів</w:t>
            </w:r>
          </w:p>
          <w:p w:rsidR="00B51981" w:rsidRPr="008B1372" w:rsidRDefault="00B51981" w:rsidP="00B5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1"/>
              <w:jc w:val="both"/>
              <w:rPr>
                <w:b w:val="0"/>
                <w:color w:val="212529"/>
                <w:sz w:val="16"/>
                <w:szCs w:val="16"/>
              </w:rPr>
            </w:pPr>
            <w:r w:rsidRPr="008B1372">
              <w:rPr>
                <w:b w:val="0"/>
                <w:color w:val="212529"/>
                <w:sz w:val="28"/>
                <w:szCs w:val="28"/>
              </w:rPr>
              <w:t>…</w:t>
            </w:r>
          </w:p>
          <w:p w:rsidR="00B51981" w:rsidRPr="008B1372" w:rsidRDefault="00B51981" w:rsidP="00B5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 w:val="0"/>
                <w:color w:val="212529"/>
                <w:sz w:val="28"/>
                <w:szCs w:val="28"/>
              </w:rPr>
            </w:pPr>
            <w:r w:rsidRPr="008B1372">
              <w:rPr>
                <w:b w:val="0"/>
                <w:color w:val="212529"/>
                <w:sz w:val="28"/>
                <w:szCs w:val="28"/>
              </w:rPr>
              <w:t xml:space="preserve">  2. До витрат бюджету розвитку місцевих бюджетів належать:</w:t>
            </w:r>
          </w:p>
          <w:p w:rsidR="00B51981" w:rsidRPr="008B1372" w:rsidRDefault="00B51981" w:rsidP="00A46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4"/>
              <w:jc w:val="both"/>
              <w:rPr>
                <w:b w:val="0"/>
                <w:color w:val="212529"/>
                <w:sz w:val="16"/>
                <w:szCs w:val="16"/>
              </w:rPr>
            </w:pPr>
            <w:r w:rsidRPr="008B1372">
              <w:rPr>
                <w:b w:val="0"/>
                <w:color w:val="212529"/>
                <w:sz w:val="28"/>
                <w:szCs w:val="28"/>
              </w:rPr>
              <w:lastRenderedPageBreak/>
              <w:t>…</w:t>
            </w:r>
          </w:p>
          <w:p w:rsidR="00B51981" w:rsidRPr="008B1372" w:rsidRDefault="00B51981" w:rsidP="00B5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 w:val="0"/>
                <w:color w:val="212529"/>
                <w:sz w:val="28"/>
                <w:szCs w:val="28"/>
              </w:rPr>
            </w:pPr>
            <w:r w:rsidRPr="008B1372">
              <w:rPr>
                <w:b w:val="0"/>
                <w:color w:val="212529"/>
                <w:sz w:val="28"/>
                <w:szCs w:val="28"/>
              </w:rPr>
              <w:t xml:space="preserve">  6) платежі, пов'язані з виконанням гарантійних зобов'язань Автономної Республіки Крим, обласної ради</w:t>
            </w:r>
            <w:r w:rsidR="000E382B" w:rsidRPr="008B1372">
              <w:rPr>
                <w:color w:val="212529"/>
                <w:sz w:val="28"/>
                <w:szCs w:val="28"/>
              </w:rPr>
              <w:t>, міської, селищної</w:t>
            </w:r>
            <w:r w:rsidR="00AD6E24" w:rsidRPr="008B1372">
              <w:rPr>
                <w:color w:val="212529"/>
                <w:sz w:val="28"/>
                <w:szCs w:val="28"/>
              </w:rPr>
              <w:t xml:space="preserve"> чи</w:t>
            </w:r>
            <w:r w:rsidRPr="008B1372">
              <w:rPr>
                <w:color w:val="212529"/>
                <w:sz w:val="28"/>
                <w:szCs w:val="28"/>
              </w:rPr>
              <w:t xml:space="preserve"> сільської</w:t>
            </w:r>
            <w:r w:rsidRPr="008B1372">
              <w:rPr>
                <w:b w:val="0"/>
                <w:color w:val="212529"/>
                <w:sz w:val="28"/>
                <w:szCs w:val="28"/>
              </w:rPr>
              <w:t xml:space="preserve"> територіальної громади;</w:t>
            </w:r>
          </w:p>
          <w:p w:rsidR="00B51981" w:rsidRPr="008B1372" w:rsidRDefault="00B51981" w:rsidP="00252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Cs/>
                <w:color w:val="auto"/>
                <w:sz w:val="16"/>
                <w:szCs w:val="16"/>
              </w:rPr>
            </w:pPr>
            <w:r w:rsidRPr="008B1372">
              <w:rPr>
                <w:b w:val="0"/>
                <w:color w:val="212529"/>
                <w:sz w:val="28"/>
                <w:szCs w:val="28"/>
              </w:rPr>
              <w:t>…</w:t>
            </w:r>
          </w:p>
        </w:tc>
      </w:tr>
      <w:tr w:rsidR="00D621C2" w:rsidRPr="008B1372" w:rsidTr="00E735B9">
        <w:tc>
          <w:tcPr>
            <w:tcW w:w="7508" w:type="dxa"/>
            <w:shd w:val="clear" w:color="auto" w:fill="auto"/>
          </w:tcPr>
          <w:p w:rsidR="00D621C2" w:rsidRPr="008B1372" w:rsidRDefault="00D621C2" w:rsidP="00E735B9">
            <w:pPr>
              <w:shd w:val="clear" w:color="auto" w:fill="FFFFFF"/>
              <w:spacing w:before="40" w:after="0" w:line="240" w:lineRule="auto"/>
              <w:ind w:left="0" w:firstLine="306"/>
              <w:jc w:val="both"/>
              <w:rPr>
                <w:b w:val="0"/>
                <w:color w:val="333333"/>
                <w:sz w:val="28"/>
                <w:szCs w:val="28"/>
              </w:rPr>
            </w:pPr>
            <w:r w:rsidRPr="008B1372">
              <w:rPr>
                <w:bCs/>
                <w:color w:val="333333"/>
                <w:sz w:val="28"/>
                <w:szCs w:val="28"/>
              </w:rPr>
              <w:lastRenderedPageBreak/>
              <w:t>Стаття 72.</w:t>
            </w:r>
            <w:r w:rsidRPr="008B1372">
              <w:rPr>
                <w:b w:val="0"/>
                <w:color w:val="333333"/>
                <w:sz w:val="28"/>
                <w:szCs w:val="28"/>
              </w:rPr>
              <w:t> Особливості затвердження місцевого бюджету з дефіцитом або профіцитом</w:t>
            </w:r>
          </w:p>
          <w:p w:rsidR="00D621C2" w:rsidRPr="008B1372" w:rsidRDefault="00D621C2" w:rsidP="00E735B9">
            <w:pPr>
              <w:shd w:val="clear" w:color="auto" w:fill="FFFFFF"/>
              <w:spacing w:before="40" w:after="0" w:line="240" w:lineRule="auto"/>
              <w:ind w:left="0" w:firstLine="306"/>
              <w:jc w:val="both"/>
              <w:rPr>
                <w:b w:val="0"/>
                <w:color w:val="333333"/>
                <w:sz w:val="28"/>
                <w:szCs w:val="28"/>
              </w:rPr>
            </w:pPr>
            <w:bookmarkStart w:id="12" w:name="n1205"/>
            <w:bookmarkEnd w:id="12"/>
            <w:r w:rsidRPr="008B1372">
              <w:rPr>
                <w:b w:val="0"/>
                <w:color w:val="333333"/>
                <w:sz w:val="28"/>
                <w:szCs w:val="28"/>
              </w:rPr>
              <w:t>1. 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місцевий бюджет за результатами річного звіту про виконання місцевого бюджету за попередній бюджетний період).</w:t>
            </w:r>
          </w:p>
          <w:p w:rsidR="00D621C2" w:rsidRPr="008B1372" w:rsidRDefault="00D621C2" w:rsidP="00E735B9">
            <w:pPr>
              <w:shd w:val="clear" w:color="auto" w:fill="FFFFFF"/>
              <w:spacing w:before="40" w:after="0" w:line="240" w:lineRule="auto"/>
              <w:ind w:left="0" w:firstLine="306"/>
              <w:jc w:val="both"/>
              <w:rPr>
                <w:b w:val="0"/>
                <w:color w:val="333333"/>
                <w:sz w:val="28"/>
                <w:szCs w:val="28"/>
              </w:rPr>
            </w:pPr>
          </w:p>
          <w:p w:rsidR="00D621C2" w:rsidRPr="008B1372" w:rsidRDefault="00D621C2" w:rsidP="00E735B9">
            <w:pPr>
              <w:shd w:val="clear" w:color="auto" w:fill="FFFFFF"/>
              <w:spacing w:before="40" w:after="0" w:line="240" w:lineRule="auto"/>
              <w:ind w:left="0" w:firstLine="306"/>
              <w:jc w:val="both"/>
              <w:rPr>
                <w:b w:val="0"/>
                <w:color w:val="333333"/>
                <w:sz w:val="28"/>
                <w:szCs w:val="28"/>
              </w:rPr>
            </w:pPr>
            <w:bookmarkStart w:id="13" w:name="n1206"/>
            <w:bookmarkEnd w:id="13"/>
            <w:r w:rsidRPr="008B1372">
              <w:rPr>
                <w:b w:val="0"/>
                <w:color w:val="333333"/>
                <w:sz w:val="28"/>
                <w:szCs w:val="28"/>
              </w:rPr>
              <w:t>Місцевий бюджет може затверджуватися з профіцитом за загальним фондом у разі спрямування до бюджету розвитку коштів із загального фонду такого місцевого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місцевий бюджет за результатами річного звіту про виконання місцевого бюджету за попередній бюджетний період).</w:t>
            </w:r>
          </w:p>
          <w:p w:rsidR="00D621C2" w:rsidRPr="008B1372" w:rsidRDefault="00D621C2" w:rsidP="0025202C">
            <w:pPr>
              <w:shd w:val="clear" w:color="auto" w:fill="FFFFFF"/>
              <w:spacing w:before="40" w:after="0" w:line="240" w:lineRule="auto"/>
              <w:ind w:left="0" w:firstLine="306"/>
              <w:jc w:val="both"/>
              <w:rPr>
                <w:bCs/>
                <w:color w:val="auto"/>
                <w:sz w:val="28"/>
                <w:szCs w:val="28"/>
              </w:rPr>
            </w:pPr>
            <w:r w:rsidRPr="008B1372">
              <w:rPr>
                <w:b w:val="0"/>
                <w:color w:val="333333"/>
                <w:sz w:val="28"/>
                <w:szCs w:val="28"/>
              </w:rPr>
              <w:t>…</w:t>
            </w:r>
          </w:p>
        </w:tc>
        <w:tc>
          <w:tcPr>
            <w:tcW w:w="7513" w:type="dxa"/>
            <w:shd w:val="clear" w:color="auto" w:fill="auto"/>
          </w:tcPr>
          <w:p w:rsidR="00D621C2" w:rsidRPr="008B1372" w:rsidRDefault="00D621C2" w:rsidP="00E735B9">
            <w:pPr>
              <w:shd w:val="clear" w:color="auto" w:fill="FFFFFF"/>
              <w:spacing w:before="40" w:after="0" w:line="240" w:lineRule="auto"/>
              <w:ind w:left="0" w:firstLine="319"/>
              <w:jc w:val="both"/>
              <w:rPr>
                <w:b w:val="0"/>
                <w:color w:val="333333"/>
                <w:sz w:val="28"/>
                <w:szCs w:val="28"/>
              </w:rPr>
            </w:pPr>
            <w:r w:rsidRPr="008B1372">
              <w:rPr>
                <w:bCs/>
                <w:color w:val="333333"/>
                <w:sz w:val="28"/>
                <w:szCs w:val="28"/>
              </w:rPr>
              <w:t>Стаття 72.</w:t>
            </w:r>
            <w:r w:rsidRPr="008B1372">
              <w:rPr>
                <w:b w:val="0"/>
                <w:color w:val="333333"/>
                <w:sz w:val="28"/>
                <w:szCs w:val="28"/>
              </w:rPr>
              <w:t> Особливості затвердження місцевого бюджету з дефіцитом або профіцитом</w:t>
            </w:r>
          </w:p>
          <w:p w:rsidR="00D621C2" w:rsidRPr="008B1372" w:rsidRDefault="00D621C2" w:rsidP="00E735B9">
            <w:pPr>
              <w:shd w:val="clear" w:color="auto" w:fill="FFFFFF"/>
              <w:spacing w:before="40" w:after="0" w:line="240" w:lineRule="auto"/>
              <w:ind w:left="0" w:firstLine="319"/>
              <w:jc w:val="both"/>
              <w:rPr>
                <w:b w:val="0"/>
                <w:color w:val="333333"/>
                <w:sz w:val="28"/>
                <w:szCs w:val="28"/>
              </w:rPr>
            </w:pPr>
            <w:r w:rsidRPr="008B1372">
              <w:rPr>
                <w:b w:val="0"/>
                <w:color w:val="333333"/>
                <w:sz w:val="28"/>
                <w:szCs w:val="28"/>
              </w:rPr>
              <w:t>1. 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місцевий бюджет за результатами річного звіту про виконання місцевого бюджету за попередній бюджетний період)</w:t>
            </w:r>
            <w:r w:rsidRPr="008B1372">
              <w:rPr>
                <w:color w:val="333333"/>
                <w:sz w:val="28"/>
                <w:szCs w:val="28"/>
              </w:rPr>
              <w:t>,</w:t>
            </w:r>
            <w:r w:rsidRPr="008B1372">
              <w:rPr>
                <w:b w:val="0"/>
                <w:color w:val="333333"/>
                <w:sz w:val="28"/>
                <w:szCs w:val="28"/>
              </w:rPr>
              <w:t xml:space="preserve"> </w:t>
            </w:r>
            <w:r w:rsidRPr="008B1372">
              <w:rPr>
                <w:color w:val="333333"/>
                <w:sz w:val="28"/>
                <w:szCs w:val="28"/>
              </w:rPr>
              <w:t>надходження внаслідок продажу/пред’явлення цінних паперів</w:t>
            </w:r>
            <w:r w:rsidRPr="008B1372">
              <w:rPr>
                <w:b w:val="0"/>
                <w:color w:val="333333"/>
                <w:sz w:val="28"/>
                <w:szCs w:val="28"/>
              </w:rPr>
              <w:t>.</w:t>
            </w:r>
          </w:p>
          <w:p w:rsidR="00D621C2" w:rsidRPr="008B1372" w:rsidRDefault="00D621C2" w:rsidP="00E735B9">
            <w:pPr>
              <w:shd w:val="clear" w:color="auto" w:fill="FFFFFF"/>
              <w:spacing w:before="40" w:after="0" w:line="240" w:lineRule="auto"/>
              <w:ind w:left="0" w:firstLine="319"/>
              <w:jc w:val="both"/>
              <w:rPr>
                <w:b w:val="0"/>
                <w:color w:val="333333"/>
                <w:sz w:val="28"/>
                <w:szCs w:val="28"/>
              </w:rPr>
            </w:pPr>
            <w:r w:rsidRPr="008B1372">
              <w:rPr>
                <w:b w:val="0"/>
                <w:color w:val="333333"/>
                <w:sz w:val="28"/>
                <w:szCs w:val="28"/>
              </w:rPr>
              <w:t>Місцевий бюджет може затверджуватися з профіцитом за загальним фондом у разі спрямування до бюджету розвитку коштів із загального фонду такого місцевого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місцевий бюджет за результатами річного звіту про виконання місцевого бюджету за попередній бюджетний період)</w:t>
            </w:r>
            <w:r w:rsidRPr="008B1372">
              <w:rPr>
                <w:color w:val="333333"/>
                <w:sz w:val="28"/>
                <w:szCs w:val="28"/>
              </w:rPr>
              <w:t>,</w:t>
            </w:r>
            <w:r w:rsidRPr="008B1372">
              <w:rPr>
                <w:b w:val="0"/>
                <w:color w:val="333333"/>
                <w:sz w:val="28"/>
                <w:szCs w:val="28"/>
              </w:rPr>
              <w:t xml:space="preserve"> </w:t>
            </w:r>
            <w:r w:rsidRPr="008B1372">
              <w:rPr>
                <w:color w:val="333333"/>
                <w:sz w:val="28"/>
                <w:szCs w:val="28"/>
              </w:rPr>
              <w:t>придбання цінних паперів</w:t>
            </w:r>
            <w:r w:rsidRPr="008B1372">
              <w:rPr>
                <w:b w:val="0"/>
                <w:color w:val="333333"/>
                <w:sz w:val="28"/>
                <w:szCs w:val="28"/>
              </w:rPr>
              <w:t>.</w:t>
            </w:r>
          </w:p>
          <w:p w:rsidR="00D621C2" w:rsidRPr="008B1372" w:rsidRDefault="00D621C2" w:rsidP="0025202C">
            <w:pPr>
              <w:shd w:val="clear" w:color="auto" w:fill="FFFFFF"/>
              <w:spacing w:before="40" w:after="0" w:line="240" w:lineRule="auto"/>
              <w:ind w:left="0" w:firstLine="319"/>
              <w:jc w:val="both"/>
              <w:rPr>
                <w:bCs/>
                <w:color w:val="auto"/>
                <w:sz w:val="28"/>
                <w:szCs w:val="28"/>
              </w:rPr>
            </w:pPr>
            <w:r w:rsidRPr="008B1372">
              <w:rPr>
                <w:b w:val="0"/>
                <w:color w:val="333333"/>
                <w:sz w:val="28"/>
                <w:szCs w:val="28"/>
              </w:rPr>
              <w:t>…</w:t>
            </w:r>
          </w:p>
        </w:tc>
      </w:tr>
      <w:tr w:rsidR="00882361" w:rsidRPr="008B1372" w:rsidTr="00E735B9">
        <w:tc>
          <w:tcPr>
            <w:tcW w:w="7508" w:type="dxa"/>
            <w:shd w:val="clear" w:color="auto" w:fill="auto"/>
          </w:tcPr>
          <w:p w:rsidR="00882361" w:rsidRPr="008B1372" w:rsidRDefault="00882361" w:rsidP="00882361">
            <w:pPr>
              <w:shd w:val="clear" w:color="auto" w:fill="FFFFFF"/>
              <w:spacing w:after="150" w:line="240" w:lineRule="auto"/>
              <w:ind w:left="0" w:firstLine="450"/>
              <w:jc w:val="both"/>
              <w:rPr>
                <w:b w:val="0"/>
                <w:color w:val="333333"/>
                <w:sz w:val="28"/>
                <w:szCs w:val="28"/>
              </w:rPr>
            </w:pPr>
            <w:r w:rsidRPr="008B1372">
              <w:rPr>
                <w:bCs/>
                <w:color w:val="333333"/>
                <w:sz w:val="28"/>
                <w:szCs w:val="28"/>
              </w:rPr>
              <w:t>Стаття 74.</w:t>
            </w:r>
            <w:r w:rsidRPr="008B1372">
              <w:rPr>
                <w:b w:val="0"/>
                <w:color w:val="333333"/>
                <w:sz w:val="28"/>
                <w:szCs w:val="28"/>
              </w:rPr>
              <w:t> Особливості здійснення місцевих запозичень і надання місцевих гарантій</w:t>
            </w:r>
          </w:p>
          <w:p w:rsidR="00882361" w:rsidRPr="008B1372" w:rsidRDefault="00882361" w:rsidP="00A46D8B">
            <w:pPr>
              <w:shd w:val="clear" w:color="auto" w:fill="FFFFFF"/>
              <w:spacing w:after="80" w:line="240" w:lineRule="auto"/>
              <w:ind w:left="0" w:firstLine="448"/>
              <w:jc w:val="both"/>
              <w:rPr>
                <w:b w:val="0"/>
                <w:color w:val="333333"/>
                <w:sz w:val="28"/>
                <w:szCs w:val="28"/>
              </w:rPr>
            </w:pPr>
            <w:bookmarkStart w:id="14" w:name="n1216"/>
            <w:bookmarkStart w:id="15" w:name="n1217"/>
            <w:bookmarkEnd w:id="14"/>
            <w:bookmarkEnd w:id="15"/>
            <w:r w:rsidRPr="008B1372">
              <w:rPr>
                <w:b w:val="0"/>
                <w:color w:val="333333"/>
                <w:sz w:val="28"/>
                <w:szCs w:val="28"/>
              </w:rPr>
              <w:lastRenderedPageBreak/>
              <w:t>1. Місцеві запозичення здійснюються з метою фінансування бюджету розвитку:</w:t>
            </w:r>
          </w:p>
          <w:p w:rsidR="00882361" w:rsidRPr="008B1372" w:rsidRDefault="00882361" w:rsidP="00882361">
            <w:pPr>
              <w:shd w:val="clear" w:color="auto" w:fill="FFFFFF"/>
              <w:spacing w:after="150" w:line="240" w:lineRule="auto"/>
              <w:ind w:left="0" w:firstLine="450"/>
              <w:jc w:val="both"/>
              <w:rPr>
                <w:b w:val="0"/>
                <w:color w:val="333333"/>
                <w:sz w:val="28"/>
                <w:szCs w:val="28"/>
              </w:rPr>
            </w:pPr>
            <w:bookmarkStart w:id="16" w:name="n3273"/>
            <w:bookmarkEnd w:id="16"/>
            <w:r w:rsidRPr="008B1372">
              <w:rPr>
                <w:b w:val="0"/>
                <w:color w:val="333333"/>
                <w:sz w:val="28"/>
                <w:szCs w:val="28"/>
              </w:rPr>
              <w:t>бюджету Автономної Республіки Крим, бюджетів міських, селищних, сільських територіальних громад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Верховної Ради Автономної Республіки Крим та міських, селищних, сільських рад, спрямованих на задоволення інтересів населення Автономної Республіки Крим і територіальних громад;</w:t>
            </w:r>
          </w:p>
          <w:p w:rsidR="00882361" w:rsidRPr="008B1372" w:rsidRDefault="00882361" w:rsidP="00882361">
            <w:pPr>
              <w:shd w:val="clear" w:color="auto" w:fill="FFFFFF"/>
              <w:spacing w:after="150" w:line="240" w:lineRule="auto"/>
              <w:ind w:left="0" w:firstLine="450"/>
              <w:jc w:val="both"/>
              <w:rPr>
                <w:b w:val="0"/>
                <w:color w:val="333333"/>
                <w:sz w:val="28"/>
                <w:szCs w:val="28"/>
              </w:rPr>
            </w:pPr>
          </w:p>
          <w:p w:rsidR="00882361" w:rsidRPr="008B1372" w:rsidRDefault="00882361" w:rsidP="00882361">
            <w:pPr>
              <w:shd w:val="clear" w:color="auto" w:fill="FFFFFF"/>
              <w:spacing w:after="150" w:line="240" w:lineRule="auto"/>
              <w:ind w:left="0" w:firstLine="450"/>
              <w:jc w:val="both"/>
              <w:rPr>
                <w:b w:val="0"/>
                <w:color w:val="333333"/>
                <w:sz w:val="28"/>
                <w:szCs w:val="28"/>
              </w:rPr>
            </w:pPr>
          </w:p>
          <w:p w:rsidR="00882361" w:rsidRPr="008B1372" w:rsidRDefault="00882361" w:rsidP="00882361">
            <w:pPr>
              <w:shd w:val="clear" w:color="auto" w:fill="FFFFFF"/>
              <w:spacing w:after="150" w:line="240" w:lineRule="auto"/>
              <w:ind w:left="0" w:firstLine="450"/>
              <w:jc w:val="both"/>
              <w:rPr>
                <w:b w:val="0"/>
                <w:color w:val="333333"/>
                <w:sz w:val="28"/>
                <w:szCs w:val="28"/>
              </w:rPr>
            </w:pPr>
          </w:p>
          <w:p w:rsidR="00882361" w:rsidRPr="008B1372" w:rsidRDefault="00882361" w:rsidP="00882361">
            <w:pPr>
              <w:shd w:val="clear" w:color="auto" w:fill="FFFFFF"/>
              <w:spacing w:after="150" w:line="240" w:lineRule="auto"/>
              <w:ind w:left="0" w:firstLine="450"/>
              <w:jc w:val="both"/>
              <w:rPr>
                <w:b w:val="0"/>
                <w:color w:val="333333"/>
                <w:sz w:val="28"/>
                <w:szCs w:val="28"/>
              </w:rPr>
            </w:pPr>
            <w:bookmarkStart w:id="17" w:name="n4067"/>
            <w:bookmarkStart w:id="18" w:name="n3274"/>
            <w:bookmarkEnd w:id="17"/>
            <w:bookmarkEnd w:id="18"/>
            <w:r w:rsidRPr="008B1372">
              <w:rPr>
                <w:b w:val="0"/>
                <w:color w:val="333333"/>
                <w:sz w:val="28"/>
                <w:szCs w:val="28"/>
              </w:rPr>
              <w:t>обласних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обласних рад, спрямованих на задоволення спільних інтересів територіальних громад області, відновлення та реконструкцію об’єктів спільної власності територіальних громад або державної власності, що перебувають в управлінні обласних рад, обласних державних адміністрацій, а також будівництва, реконструкції, капітального ремонту автомобільних доріг загального користування державного, місцевого значення.</w:t>
            </w:r>
          </w:p>
          <w:p w:rsidR="00882361" w:rsidRPr="008B1372" w:rsidRDefault="00DD0352" w:rsidP="00E735B9">
            <w:pPr>
              <w:shd w:val="clear" w:color="auto" w:fill="FFFFFF"/>
              <w:spacing w:before="40" w:after="0" w:line="240" w:lineRule="auto"/>
              <w:ind w:left="0" w:firstLine="306"/>
              <w:jc w:val="both"/>
              <w:rPr>
                <w:b w:val="0"/>
                <w:bCs/>
                <w:color w:val="333333"/>
                <w:sz w:val="28"/>
                <w:szCs w:val="28"/>
              </w:rPr>
            </w:pPr>
            <w:r w:rsidRPr="008B1372">
              <w:rPr>
                <w:b w:val="0"/>
                <w:bCs/>
                <w:color w:val="333333"/>
                <w:sz w:val="28"/>
                <w:szCs w:val="28"/>
              </w:rPr>
              <w:lastRenderedPageBreak/>
              <w:t>…</w:t>
            </w:r>
          </w:p>
          <w:p w:rsidR="00DD0352" w:rsidRPr="008B1372" w:rsidRDefault="00DD0352" w:rsidP="00E735B9">
            <w:pPr>
              <w:shd w:val="clear" w:color="auto" w:fill="FFFFFF"/>
              <w:spacing w:before="40" w:after="0" w:line="240" w:lineRule="auto"/>
              <w:ind w:left="0" w:firstLine="306"/>
              <w:jc w:val="both"/>
              <w:rPr>
                <w:bCs/>
                <w:color w:val="333333"/>
                <w:sz w:val="28"/>
                <w:szCs w:val="28"/>
              </w:rPr>
            </w:pPr>
          </w:p>
          <w:p w:rsidR="00DD0352" w:rsidRPr="008B1372" w:rsidRDefault="00DD0352" w:rsidP="00E735B9">
            <w:pPr>
              <w:shd w:val="clear" w:color="auto" w:fill="FFFFFF"/>
              <w:spacing w:before="40" w:after="0" w:line="240" w:lineRule="auto"/>
              <w:ind w:left="0" w:firstLine="306"/>
              <w:jc w:val="both"/>
              <w:rPr>
                <w:bCs/>
                <w:color w:val="333333"/>
                <w:sz w:val="28"/>
                <w:szCs w:val="28"/>
              </w:rPr>
            </w:pPr>
          </w:p>
          <w:p w:rsidR="00DD0352" w:rsidRPr="008B1372" w:rsidRDefault="00DD0352" w:rsidP="00E735B9">
            <w:pPr>
              <w:shd w:val="clear" w:color="auto" w:fill="FFFFFF"/>
              <w:spacing w:before="40" w:after="0" w:line="240" w:lineRule="auto"/>
              <w:ind w:left="0" w:firstLine="306"/>
              <w:jc w:val="both"/>
              <w:rPr>
                <w:bCs/>
                <w:color w:val="333333"/>
                <w:sz w:val="28"/>
                <w:szCs w:val="28"/>
              </w:rPr>
            </w:pPr>
          </w:p>
          <w:p w:rsidR="00DD0352" w:rsidRPr="008B1372" w:rsidRDefault="00DD0352" w:rsidP="00E735B9">
            <w:pPr>
              <w:shd w:val="clear" w:color="auto" w:fill="FFFFFF"/>
              <w:spacing w:before="40" w:after="0" w:line="240" w:lineRule="auto"/>
              <w:ind w:left="0" w:firstLine="306"/>
              <w:jc w:val="both"/>
              <w:rPr>
                <w:bCs/>
                <w:color w:val="333333"/>
                <w:sz w:val="28"/>
                <w:szCs w:val="28"/>
              </w:rPr>
            </w:pPr>
          </w:p>
        </w:tc>
        <w:tc>
          <w:tcPr>
            <w:tcW w:w="7513" w:type="dxa"/>
            <w:shd w:val="clear" w:color="auto" w:fill="auto"/>
          </w:tcPr>
          <w:p w:rsidR="00882361" w:rsidRPr="008B1372" w:rsidRDefault="00882361" w:rsidP="00882361">
            <w:pPr>
              <w:shd w:val="clear" w:color="auto" w:fill="FFFFFF"/>
              <w:spacing w:after="150" w:line="240" w:lineRule="auto"/>
              <w:ind w:left="0" w:firstLine="450"/>
              <w:jc w:val="both"/>
              <w:rPr>
                <w:b w:val="0"/>
                <w:color w:val="333333"/>
                <w:sz w:val="28"/>
                <w:szCs w:val="28"/>
              </w:rPr>
            </w:pPr>
            <w:r w:rsidRPr="008B1372">
              <w:rPr>
                <w:bCs/>
                <w:color w:val="333333"/>
                <w:sz w:val="28"/>
                <w:szCs w:val="28"/>
              </w:rPr>
              <w:lastRenderedPageBreak/>
              <w:t>Стаття 74.</w:t>
            </w:r>
            <w:r w:rsidRPr="008B1372">
              <w:rPr>
                <w:b w:val="0"/>
                <w:color w:val="333333"/>
                <w:sz w:val="28"/>
                <w:szCs w:val="28"/>
              </w:rPr>
              <w:t> Особливості здійснення місцевих запозичень і надання місцевих гарантій</w:t>
            </w:r>
          </w:p>
          <w:p w:rsidR="00882361" w:rsidRPr="008B1372" w:rsidRDefault="00882361" w:rsidP="00A46D8B">
            <w:pPr>
              <w:shd w:val="clear" w:color="auto" w:fill="FFFFFF"/>
              <w:spacing w:after="80" w:line="240" w:lineRule="auto"/>
              <w:ind w:left="0" w:firstLine="448"/>
              <w:jc w:val="both"/>
              <w:rPr>
                <w:b w:val="0"/>
                <w:color w:val="333333"/>
                <w:sz w:val="28"/>
                <w:szCs w:val="28"/>
              </w:rPr>
            </w:pPr>
            <w:r w:rsidRPr="008B1372">
              <w:rPr>
                <w:b w:val="0"/>
                <w:color w:val="333333"/>
                <w:sz w:val="28"/>
                <w:szCs w:val="28"/>
              </w:rPr>
              <w:lastRenderedPageBreak/>
              <w:t>1. Місцеві запозичення здійснюються з метою фінансування бюджету розвитку:</w:t>
            </w:r>
          </w:p>
          <w:p w:rsidR="00882361" w:rsidRPr="008B1372" w:rsidRDefault="00882361" w:rsidP="00A46D8B">
            <w:pPr>
              <w:shd w:val="clear" w:color="auto" w:fill="FFFFFF"/>
              <w:spacing w:after="80" w:line="240" w:lineRule="auto"/>
              <w:ind w:left="0" w:firstLine="448"/>
              <w:jc w:val="both"/>
              <w:rPr>
                <w:color w:val="auto"/>
                <w:sz w:val="28"/>
                <w:szCs w:val="28"/>
              </w:rPr>
            </w:pPr>
            <w:r w:rsidRPr="008B1372">
              <w:rPr>
                <w:b w:val="0"/>
                <w:color w:val="333333"/>
                <w:sz w:val="28"/>
                <w:szCs w:val="28"/>
              </w:rPr>
              <w:t>бюджету Автономної Республіки Крим, бюджетів міських, селищних, сільських територіальних громад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Верховної Ради Автономної Республіки Крим та міських, селищних, сільських рад, спрямованих на задоволення інтересів населення Автономної Республіки Крим і територіальних громад</w:t>
            </w:r>
            <w:r w:rsidRPr="008B1372">
              <w:rPr>
                <w:color w:val="333333"/>
                <w:sz w:val="28"/>
                <w:szCs w:val="28"/>
              </w:rPr>
              <w:t>,</w:t>
            </w:r>
            <w:r w:rsidRPr="008B1372">
              <w:rPr>
                <w:b w:val="0"/>
                <w:color w:val="333333"/>
                <w:sz w:val="28"/>
                <w:szCs w:val="28"/>
              </w:rPr>
              <w:t xml:space="preserve"> </w:t>
            </w:r>
            <w:r w:rsidRPr="008B1372">
              <w:rPr>
                <w:color w:val="333333"/>
                <w:sz w:val="28"/>
                <w:szCs w:val="28"/>
              </w:rPr>
              <w:t xml:space="preserve">а також для виконання боргових зобов’язань з повернення отриманих </w:t>
            </w:r>
            <w:r w:rsidR="00B745A4" w:rsidRPr="008B1372">
              <w:rPr>
                <w:color w:val="333333"/>
                <w:sz w:val="28"/>
                <w:szCs w:val="28"/>
              </w:rPr>
              <w:t>і</w:t>
            </w:r>
            <w:r w:rsidRPr="008B1372">
              <w:rPr>
                <w:color w:val="333333"/>
                <w:sz w:val="28"/>
                <w:szCs w:val="28"/>
              </w:rPr>
              <w:t xml:space="preserve"> непогашених кредитів (позик), що виникли внаслідок здійснення місцевих запозичень у попередні періоди,  з метою ефективного управління місцевим боргом</w:t>
            </w:r>
            <w:r w:rsidRPr="008B1372">
              <w:rPr>
                <w:color w:val="auto"/>
                <w:sz w:val="28"/>
                <w:szCs w:val="28"/>
              </w:rPr>
              <w:t>;</w:t>
            </w:r>
          </w:p>
          <w:p w:rsidR="00882361" w:rsidRPr="008B1372" w:rsidRDefault="00882361" w:rsidP="00882361">
            <w:pPr>
              <w:shd w:val="clear" w:color="auto" w:fill="FFFFFF"/>
              <w:spacing w:before="40" w:after="0" w:line="240" w:lineRule="auto"/>
              <w:ind w:left="0" w:firstLine="319"/>
              <w:jc w:val="both"/>
              <w:rPr>
                <w:color w:val="auto"/>
                <w:sz w:val="28"/>
                <w:szCs w:val="28"/>
              </w:rPr>
            </w:pPr>
            <w:r w:rsidRPr="008B1372">
              <w:rPr>
                <w:b w:val="0"/>
                <w:color w:val="333333"/>
                <w:sz w:val="28"/>
                <w:szCs w:val="28"/>
              </w:rPr>
              <w:t>обласних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обласних рад, спрямованих на задоволення спільних інтересів територіальних громад області, відновлення та реконструкцію об’єктів спільної власності територіальних громад або державної власності, що перебувають в управлінні обласних рад, обласних державних адміністрацій, а також будівництва, реконструкції, капітального ремонту автомобільних доріг загального користування державного, місцевого значення</w:t>
            </w:r>
            <w:r w:rsidRPr="008B1372">
              <w:rPr>
                <w:color w:val="333333"/>
                <w:sz w:val="28"/>
                <w:szCs w:val="28"/>
              </w:rPr>
              <w:t>,</w:t>
            </w:r>
            <w:r w:rsidRPr="008B1372">
              <w:rPr>
                <w:b w:val="0"/>
                <w:color w:val="333333"/>
                <w:sz w:val="28"/>
                <w:szCs w:val="28"/>
              </w:rPr>
              <w:t xml:space="preserve"> </w:t>
            </w:r>
            <w:r w:rsidRPr="008B1372">
              <w:rPr>
                <w:color w:val="333333"/>
                <w:sz w:val="28"/>
                <w:szCs w:val="28"/>
              </w:rPr>
              <w:t xml:space="preserve">а також для виконання боргових зобов’язань з повернення </w:t>
            </w:r>
            <w:r w:rsidRPr="008B1372">
              <w:rPr>
                <w:color w:val="333333"/>
                <w:sz w:val="28"/>
                <w:szCs w:val="28"/>
              </w:rPr>
              <w:lastRenderedPageBreak/>
              <w:t xml:space="preserve">отриманих </w:t>
            </w:r>
            <w:r w:rsidR="00B745A4" w:rsidRPr="008B1372">
              <w:rPr>
                <w:color w:val="333333"/>
                <w:sz w:val="28"/>
                <w:szCs w:val="28"/>
              </w:rPr>
              <w:t>і</w:t>
            </w:r>
            <w:r w:rsidRPr="008B1372">
              <w:rPr>
                <w:color w:val="333333"/>
                <w:sz w:val="28"/>
                <w:szCs w:val="28"/>
              </w:rPr>
              <w:t xml:space="preserve"> непогашених кредитів (позик), що виникли внаслідок здійснення місцевих запозичень у попередні періоди,  з метою ефективного управління місцевим боргом</w:t>
            </w:r>
            <w:r w:rsidRPr="008B1372">
              <w:rPr>
                <w:color w:val="auto"/>
                <w:sz w:val="28"/>
                <w:szCs w:val="28"/>
              </w:rPr>
              <w:t>.</w:t>
            </w:r>
          </w:p>
          <w:p w:rsidR="00DD0352" w:rsidRPr="008B1372" w:rsidRDefault="00DD0352" w:rsidP="0025202C">
            <w:pPr>
              <w:shd w:val="clear" w:color="auto" w:fill="FFFFFF"/>
              <w:spacing w:before="40" w:after="0" w:line="240" w:lineRule="auto"/>
              <w:ind w:left="0" w:firstLine="319"/>
              <w:jc w:val="both"/>
              <w:rPr>
                <w:bCs/>
                <w:color w:val="333333"/>
                <w:sz w:val="16"/>
                <w:szCs w:val="16"/>
              </w:rPr>
            </w:pPr>
            <w:r w:rsidRPr="008B1372">
              <w:rPr>
                <w:b w:val="0"/>
                <w:color w:val="auto"/>
                <w:sz w:val="16"/>
                <w:szCs w:val="16"/>
              </w:rPr>
              <w:t>…</w:t>
            </w:r>
          </w:p>
        </w:tc>
      </w:tr>
      <w:tr w:rsidR="008024CA" w:rsidRPr="008B1372" w:rsidTr="00E735B9">
        <w:tc>
          <w:tcPr>
            <w:tcW w:w="7508" w:type="dxa"/>
            <w:shd w:val="clear" w:color="auto" w:fill="auto"/>
          </w:tcPr>
          <w:p w:rsidR="008024CA" w:rsidRPr="008B1372" w:rsidRDefault="008024CA" w:rsidP="00E735B9">
            <w:pPr>
              <w:shd w:val="clear" w:color="auto" w:fill="FFFFFF"/>
              <w:spacing w:before="40" w:after="0" w:line="240" w:lineRule="auto"/>
              <w:ind w:left="0" w:firstLine="306"/>
              <w:jc w:val="both"/>
              <w:rPr>
                <w:b w:val="0"/>
                <w:color w:val="auto"/>
                <w:sz w:val="28"/>
                <w:szCs w:val="28"/>
                <w:u w:val="single"/>
              </w:rPr>
            </w:pPr>
            <w:r w:rsidRPr="008B1372">
              <w:rPr>
                <w:bCs/>
                <w:color w:val="auto"/>
                <w:sz w:val="28"/>
                <w:szCs w:val="28"/>
                <w:shd w:val="clear" w:color="auto" w:fill="FFFFFF"/>
              </w:rPr>
              <w:lastRenderedPageBreak/>
              <w:t>Стаття 78.</w:t>
            </w:r>
            <w:r w:rsidRPr="008B1372">
              <w:rPr>
                <w:b w:val="0"/>
                <w:color w:val="333333"/>
                <w:sz w:val="28"/>
                <w:szCs w:val="28"/>
                <w:shd w:val="clear" w:color="auto" w:fill="FFFFFF"/>
              </w:rPr>
              <w:t> </w:t>
            </w:r>
            <w:r w:rsidRPr="008B1372">
              <w:rPr>
                <w:b w:val="0"/>
                <w:color w:val="auto"/>
                <w:sz w:val="28"/>
                <w:szCs w:val="28"/>
                <w:shd w:val="clear" w:color="auto" w:fill="FFFFFF"/>
              </w:rPr>
              <w:t>Виконання місцевих бюджетів</w:t>
            </w:r>
          </w:p>
          <w:p w:rsidR="00DC2D05" w:rsidRPr="008B1372" w:rsidRDefault="00DC2D05" w:rsidP="00E735B9">
            <w:pPr>
              <w:shd w:val="clear" w:color="auto" w:fill="FFFFFF"/>
              <w:spacing w:before="40" w:after="0" w:line="240" w:lineRule="auto"/>
              <w:ind w:left="0" w:firstLine="306"/>
              <w:jc w:val="both"/>
              <w:rPr>
                <w:b w:val="0"/>
                <w:color w:val="auto"/>
                <w:sz w:val="16"/>
                <w:szCs w:val="16"/>
              </w:rPr>
            </w:pPr>
            <w:r w:rsidRPr="008B1372">
              <w:rPr>
                <w:b w:val="0"/>
                <w:color w:val="auto"/>
                <w:sz w:val="28"/>
                <w:szCs w:val="28"/>
              </w:rPr>
              <w:t>…</w:t>
            </w:r>
          </w:p>
          <w:p w:rsidR="008024CA" w:rsidRPr="008B1372" w:rsidRDefault="008024CA" w:rsidP="00E735B9">
            <w:pPr>
              <w:shd w:val="clear" w:color="auto" w:fill="FFFFFF"/>
              <w:spacing w:before="40" w:after="0" w:line="240" w:lineRule="auto"/>
              <w:ind w:left="0" w:firstLine="306"/>
              <w:jc w:val="both"/>
              <w:rPr>
                <w:b w:val="0"/>
                <w:color w:val="auto"/>
                <w:sz w:val="28"/>
                <w:szCs w:val="28"/>
              </w:rPr>
            </w:pPr>
            <w:r w:rsidRPr="008B1372">
              <w:rPr>
                <w:b w:val="0"/>
                <w:color w:val="auto"/>
                <w:sz w:val="28"/>
                <w:szCs w:val="28"/>
              </w:rPr>
              <w:t>6. Виконання місцевих бюджетів за видатками та кредитуванням здійснюється відповідно до </w:t>
            </w:r>
            <w:hyperlink r:id="rId14" w:anchor="n829" w:history="1">
              <w:r w:rsidRPr="008B1372">
                <w:rPr>
                  <w:b w:val="0"/>
                  <w:color w:val="auto"/>
                  <w:sz w:val="28"/>
                  <w:szCs w:val="28"/>
                </w:rPr>
                <w:t xml:space="preserve">статей </w:t>
              </w:r>
              <w:r w:rsidR="00DC2D05" w:rsidRPr="008B1372">
                <w:rPr>
                  <w:b w:val="0"/>
                  <w:color w:val="auto"/>
                  <w:sz w:val="28"/>
                  <w:szCs w:val="28"/>
                </w:rPr>
                <w:br/>
              </w:r>
              <w:r w:rsidRPr="008B1372">
                <w:rPr>
                  <w:b w:val="0"/>
                  <w:color w:val="auto"/>
                  <w:sz w:val="28"/>
                  <w:szCs w:val="28"/>
                </w:rPr>
                <w:t>46-51</w:t>
              </w:r>
            </w:hyperlink>
            <w:r w:rsidRPr="008B1372">
              <w:rPr>
                <w:b w:val="0"/>
                <w:color w:val="auto"/>
                <w:sz w:val="28"/>
                <w:szCs w:val="28"/>
              </w:rPr>
              <w:t> цього Кодексу.</w:t>
            </w:r>
          </w:p>
          <w:p w:rsidR="008024CA" w:rsidRPr="008B1372" w:rsidRDefault="008024CA" w:rsidP="00E735B9">
            <w:pPr>
              <w:spacing w:before="40" w:after="0" w:line="240" w:lineRule="auto"/>
              <w:ind w:left="0" w:firstLine="306"/>
              <w:jc w:val="both"/>
              <w:rPr>
                <w:rFonts w:eastAsia="Calibri"/>
                <w:b w:val="0"/>
                <w:color w:val="auto"/>
                <w:sz w:val="28"/>
                <w:szCs w:val="28"/>
                <w:lang w:eastAsia="en-US"/>
              </w:rPr>
            </w:pPr>
            <w:bookmarkStart w:id="19" w:name="n2318"/>
            <w:bookmarkEnd w:id="19"/>
            <w:r w:rsidRPr="008B1372">
              <w:rPr>
                <w:rFonts w:eastAsia="Calibri"/>
                <w:b w:val="0"/>
                <w:color w:val="auto"/>
                <w:sz w:val="28"/>
                <w:szCs w:val="28"/>
                <w:lang w:eastAsia="en-US"/>
              </w:rPr>
              <w:t xml:space="preserve">Органи Казначейства України здійснюють операції щодо виконання </w:t>
            </w:r>
            <w:r w:rsidRPr="008B1372">
              <w:rPr>
                <w:rFonts w:eastAsia="Calibri"/>
                <w:b w:val="0"/>
                <w:color w:val="auto"/>
                <w:sz w:val="28"/>
                <w:szCs w:val="28"/>
                <w:u w:val="single"/>
                <w:lang w:eastAsia="en-US"/>
              </w:rPr>
              <w:t>платіжних доручень</w:t>
            </w:r>
            <w:r w:rsidRPr="008B1372">
              <w:rPr>
                <w:rFonts w:eastAsia="Calibri"/>
                <w:b w:val="0"/>
                <w:color w:val="auto"/>
                <w:sz w:val="28"/>
                <w:szCs w:val="28"/>
                <w:lang w:eastAsia="en-US"/>
              </w:rPr>
              <w:t xml:space="preserve"> розпорядників бюджетних коштів, оформлених відповідно до вимог законодавства, на підставі підтвердних документів відповідно до взятих бюджетних зобов’язань та наявних бюджетних асигнувань за видатками місцевих бюджетів (протягом п’яти операційних днів з дати надання доручення на здійснення платежу за умови виконання доходів зведеного бюджету України).</w:t>
            </w:r>
          </w:p>
          <w:p w:rsidR="00DC2D05" w:rsidRPr="008B1372" w:rsidRDefault="00DC2D05" w:rsidP="0025202C">
            <w:pPr>
              <w:spacing w:before="40" w:after="0" w:line="240" w:lineRule="auto"/>
              <w:ind w:left="0" w:firstLine="306"/>
              <w:jc w:val="both"/>
              <w:rPr>
                <w:bCs/>
                <w:color w:val="auto"/>
                <w:sz w:val="28"/>
                <w:szCs w:val="28"/>
              </w:rPr>
            </w:pPr>
            <w:r w:rsidRPr="008B1372">
              <w:rPr>
                <w:rFonts w:eastAsia="Calibri"/>
                <w:b w:val="0"/>
                <w:color w:val="auto"/>
                <w:sz w:val="28"/>
                <w:szCs w:val="28"/>
                <w:lang w:eastAsia="en-US"/>
              </w:rPr>
              <w:t>…</w:t>
            </w:r>
          </w:p>
        </w:tc>
        <w:tc>
          <w:tcPr>
            <w:tcW w:w="7513" w:type="dxa"/>
            <w:shd w:val="clear" w:color="auto" w:fill="auto"/>
          </w:tcPr>
          <w:p w:rsidR="008024CA" w:rsidRPr="008B1372" w:rsidRDefault="008024CA" w:rsidP="00E735B9">
            <w:pPr>
              <w:shd w:val="clear" w:color="auto" w:fill="FFFFFF"/>
              <w:spacing w:before="40" w:after="0" w:line="240" w:lineRule="auto"/>
              <w:ind w:left="0" w:firstLine="319"/>
              <w:jc w:val="both"/>
              <w:rPr>
                <w:b w:val="0"/>
                <w:color w:val="auto"/>
                <w:sz w:val="28"/>
                <w:szCs w:val="28"/>
                <w:u w:val="single"/>
              </w:rPr>
            </w:pPr>
            <w:r w:rsidRPr="008B1372">
              <w:rPr>
                <w:bCs/>
                <w:color w:val="auto"/>
                <w:sz w:val="28"/>
                <w:szCs w:val="28"/>
                <w:shd w:val="clear" w:color="auto" w:fill="FFFFFF"/>
              </w:rPr>
              <w:t>Стаття 78.</w:t>
            </w:r>
            <w:r w:rsidRPr="008B1372">
              <w:rPr>
                <w:b w:val="0"/>
                <w:color w:val="333333"/>
                <w:sz w:val="28"/>
                <w:szCs w:val="28"/>
                <w:shd w:val="clear" w:color="auto" w:fill="FFFFFF"/>
              </w:rPr>
              <w:t> </w:t>
            </w:r>
            <w:r w:rsidRPr="008B1372">
              <w:rPr>
                <w:b w:val="0"/>
                <w:color w:val="auto"/>
                <w:sz w:val="28"/>
                <w:szCs w:val="28"/>
                <w:shd w:val="clear" w:color="auto" w:fill="FFFFFF"/>
              </w:rPr>
              <w:t>Виконання місцевих бюджетів</w:t>
            </w:r>
          </w:p>
          <w:p w:rsidR="00DC2D05" w:rsidRPr="008B1372" w:rsidRDefault="00DC2D05" w:rsidP="00E735B9">
            <w:pPr>
              <w:shd w:val="clear" w:color="auto" w:fill="FFFFFF"/>
              <w:spacing w:before="40" w:after="0" w:line="240" w:lineRule="auto"/>
              <w:ind w:left="0" w:firstLine="319"/>
              <w:jc w:val="both"/>
              <w:rPr>
                <w:b w:val="0"/>
                <w:color w:val="auto"/>
                <w:sz w:val="16"/>
                <w:szCs w:val="16"/>
              </w:rPr>
            </w:pPr>
            <w:r w:rsidRPr="008B1372">
              <w:rPr>
                <w:b w:val="0"/>
                <w:color w:val="auto"/>
                <w:sz w:val="28"/>
                <w:szCs w:val="28"/>
              </w:rPr>
              <w:t>…</w:t>
            </w:r>
          </w:p>
          <w:p w:rsidR="008024CA" w:rsidRPr="008B1372" w:rsidRDefault="008024CA" w:rsidP="00E735B9">
            <w:pPr>
              <w:shd w:val="clear" w:color="auto" w:fill="FFFFFF"/>
              <w:spacing w:before="40" w:after="0" w:line="240" w:lineRule="auto"/>
              <w:ind w:left="0" w:firstLine="319"/>
              <w:jc w:val="both"/>
              <w:rPr>
                <w:b w:val="0"/>
                <w:color w:val="auto"/>
                <w:sz w:val="28"/>
                <w:szCs w:val="28"/>
              </w:rPr>
            </w:pPr>
            <w:r w:rsidRPr="008B1372">
              <w:rPr>
                <w:b w:val="0"/>
                <w:color w:val="auto"/>
                <w:sz w:val="28"/>
                <w:szCs w:val="28"/>
              </w:rPr>
              <w:t>6. Виконання місцевих бюджетів за видатками та кредитуванням здійснюється відповідно до </w:t>
            </w:r>
            <w:hyperlink r:id="rId15" w:anchor="n829" w:history="1">
              <w:r w:rsidRPr="008B1372">
                <w:rPr>
                  <w:b w:val="0"/>
                  <w:color w:val="auto"/>
                  <w:sz w:val="28"/>
                  <w:szCs w:val="28"/>
                </w:rPr>
                <w:t xml:space="preserve">статей </w:t>
              </w:r>
              <w:r w:rsidR="00DC2D05" w:rsidRPr="008B1372">
                <w:rPr>
                  <w:b w:val="0"/>
                  <w:color w:val="auto"/>
                  <w:sz w:val="28"/>
                  <w:szCs w:val="28"/>
                </w:rPr>
                <w:br/>
              </w:r>
              <w:r w:rsidRPr="008B1372">
                <w:rPr>
                  <w:b w:val="0"/>
                  <w:color w:val="auto"/>
                  <w:sz w:val="28"/>
                  <w:szCs w:val="28"/>
                </w:rPr>
                <w:t>46-51</w:t>
              </w:r>
            </w:hyperlink>
            <w:r w:rsidRPr="008B1372">
              <w:rPr>
                <w:b w:val="0"/>
                <w:color w:val="auto"/>
                <w:sz w:val="28"/>
                <w:szCs w:val="28"/>
              </w:rPr>
              <w:t> цього Кодексу.</w:t>
            </w:r>
          </w:p>
          <w:p w:rsidR="008024CA" w:rsidRPr="008B1372" w:rsidRDefault="008024CA" w:rsidP="00E735B9">
            <w:pPr>
              <w:spacing w:before="40" w:after="0" w:line="240" w:lineRule="auto"/>
              <w:ind w:left="0" w:firstLine="319"/>
              <w:jc w:val="both"/>
              <w:rPr>
                <w:b w:val="0"/>
                <w:color w:val="auto"/>
                <w:sz w:val="28"/>
                <w:szCs w:val="28"/>
              </w:rPr>
            </w:pPr>
            <w:r w:rsidRPr="008B1372">
              <w:rPr>
                <w:b w:val="0"/>
                <w:color w:val="auto"/>
                <w:sz w:val="28"/>
                <w:szCs w:val="28"/>
              </w:rPr>
              <w:t xml:space="preserve">Органи Казначейства України здійснюють операції щодо виконання </w:t>
            </w:r>
            <w:r w:rsidRPr="008B1372">
              <w:rPr>
                <w:color w:val="auto"/>
                <w:sz w:val="28"/>
                <w:szCs w:val="28"/>
              </w:rPr>
              <w:t>платіжних інструкцій</w:t>
            </w:r>
            <w:r w:rsidRPr="008B1372">
              <w:rPr>
                <w:b w:val="0"/>
                <w:color w:val="auto"/>
                <w:sz w:val="28"/>
                <w:szCs w:val="28"/>
              </w:rPr>
              <w:t xml:space="preserve"> розпорядників бюджетних коштів, оформлених відповідно до вимог законодавства, на підставі підтвердних документів відповідно до взятих бюджетних зобов’язань та наявних бюджетних асигнувань за видатками місцевих бюджетів (протягом п’яти операційних днів з дати надання доручення на здійснення платежу за умови виконання доходів зведеного бюджету України).</w:t>
            </w:r>
          </w:p>
          <w:p w:rsidR="00DC2D05" w:rsidRPr="008B1372" w:rsidRDefault="00DC2D05" w:rsidP="00E735B9">
            <w:pPr>
              <w:spacing w:before="40" w:after="0" w:line="240" w:lineRule="auto"/>
              <w:ind w:left="0" w:firstLine="319"/>
              <w:jc w:val="both"/>
              <w:rPr>
                <w:bCs/>
                <w:color w:val="auto"/>
                <w:sz w:val="16"/>
                <w:szCs w:val="16"/>
              </w:rPr>
            </w:pPr>
            <w:r w:rsidRPr="008B1372">
              <w:rPr>
                <w:b w:val="0"/>
                <w:color w:val="auto"/>
                <w:sz w:val="28"/>
                <w:szCs w:val="28"/>
              </w:rPr>
              <w:t>…</w:t>
            </w:r>
          </w:p>
        </w:tc>
      </w:tr>
      <w:tr w:rsidR="008024CA" w:rsidRPr="008B1372" w:rsidTr="00E735B9">
        <w:tc>
          <w:tcPr>
            <w:tcW w:w="7508" w:type="dxa"/>
            <w:shd w:val="clear" w:color="auto" w:fill="auto"/>
          </w:tcPr>
          <w:p w:rsidR="008024CA" w:rsidRPr="008B1372" w:rsidRDefault="008024CA" w:rsidP="00E735B9">
            <w:pPr>
              <w:spacing w:before="40" w:after="0" w:line="240" w:lineRule="auto"/>
              <w:ind w:left="0" w:firstLine="306"/>
              <w:jc w:val="both"/>
              <w:rPr>
                <w:rFonts w:eastAsia="Calibri"/>
                <w:b w:val="0"/>
                <w:color w:val="auto"/>
                <w:sz w:val="28"/>
                <w:szCs w:val="28"/>
                <w:lang w:eastAsia="en-US"/>
              </w:rPr>
            </w:pPr>
            <w:r w:rsidRPr="008B1372">
              <w:rPr>
                <w:rFonts w:eastAsia="Calibri"/>
                <w:color w:val="auto"/>
                <w:sz w:val="28"/>
                <w:szCs w:val="28"/>
                <w:lang w:eastAsia="en-US"/>
              </w:rPr>
              <w:t>Стаття 87.</w:t>
            </w:r>
            <w:r w:rsidRPr="008B1372">
              <w:rPr>
                <w:rFonts w:eastAsia="Calibri"/>
                <w:b w:val="0"/>
                <w:color w:val="auto"/>
                <w:sz w:val="28"/>
                <w:szCs w:val="28"/>
                <w:lang w:eastAsia="en-US"/>
              </w:rPr>
              <w:t> Видатки, що здійснюються з Державного бюджету України</w:t>
            </w:r>
          </w:p>
          <w:p w:rsidR="008024CA" w:rsidRPr="008B1372" w:rsidRDefault="008024CA" w:rsidP="00E735B9">
            <w:pPr>
              <w:spacing w:before="40" w:after="0" w:line="240" w:lineRule="auto"/>
              <w:ind w:left="0" w:firstLine="306"/>
              <w:jc w:val="both"/>
              <w:rPr>
                <w:rFonts w:eastAsia="Calibri"/>
                <w:b w:val="0"/>
                <w:color w:val="auto"/>
                <w:sz w:val="28"/>
                <w:szCs w:val="28"/>
                <w:lang w:eastAsia="en-US"/>
              </w:rPr>
            </w:pPr>
            <w:bookmarkStart w:id="20" w:name="n1330"/>
            <w:bookmarkEnd w:id="20"/>
            <w:r w:rsidRPr="008B1372">
              <w:rPr>
                <w:rFonts w:eastAsia="Calibri"/>
                <w:b w:val="0"/>
                <w:color w:val="auto"/>
                <w:sz w:val="28"/>
                <w:szCs w:val="28"/>
                <w:lang w:eastAsia="en-US"/>
              </w:rPr>
              <w:t>1. До видатків, що здійснюються з Державного бюджету України (з урахуванням особливостей, визначених </w:t>
            </w:r>
            <w:hyperlink r:id="rId16" w:anchor="n2005" w:history="1">
              <w:r w:rsidRPr="008B1372">
                <w:rPr>
                  <w:rFonts w:eastAsia="Calibri"/>
                  <w:b w:val="0"/>
                  <w:color w:val="auto"/>
                  <w:sz w:val="28"/>
                  <w:szCs w:val="28"/>
                  <w:lang w:eastAsia="en-US"/>
                </w:rPr>
                <w:t>пунктом 5 частини другої статті 67</w:t>
              </w:r>
            </w:hyperlink>
            <w:r w:rsidR="00966624" w:rsidRPr="008B1372">
              <w:rPr>
                <w:rFonts w:eastAsia="Calibri"/>
                <w:b w:val="0"/>
                <w:color w:val="auto"/>
                <w:sz w:val="28"/>
                <w:szCs w:val="28"/>
                <w:vertAlign w:val="superscript"/>
                <w:lang w:eastAsia="en-US"/>
              </w:rPr>
              <w:t>1</w:t>
            </w:r>
            <w:r w:rsidRPr="008B1372">
              <w:rPr>
                <w:rFonts w:eastAsia="Calibri"/>
                <w:b w:val="0"/>
                <w:color w:val="auto"/>
                <w:sz w:val="28"/>
                <w:szCs w:val="28"/>
                <w:lang w:eastAsia="en-US"/>
              </w:rPr>
              <w:t xml:space="preserve"> цього Кодексу), належать видатки на:</w:t>
            </w:r>
          </w:p>
          <w:p w:rsidR="008024CA" w:rsidRPr="008B1372" w:rsidRDefault="008024CA" w:rsidP="00E735B9">
            <w:pPr>
              <w:spacing w:before="40" w:after="0" w:line="240" w:lineRule="auto"/>
              <w:ind w:left="0" w:firstLine="306"/>
              <w:jc w:val="both"/>
              <w:rPr>
                <w:rFonts w:eastAsia="Calibri"/>
                <w:b w:val="0"/>
                <w:color w:val="auto"/>
                <w:sz w:val="16"/>
                <w:szCs w:val="16"/>
                <w:lang w:eastAsia="en-US"/>
              </w:rPr>
            </w:pPr>
            <w:r w:rsidRPr="008B1372">
              <w:rPr>
                <w:rFonts w:eastAsia="Calibri"/>
                <w:b w:val="0"/>
                <w:color w:val="auto"/>
                <w:sz w:val="28"/>
                <w:szCs w:val="28"/>
                <w:lang w:eastAsia="en-US"/>
              </w:rPr>
              <w:lastRenderedPageBreak/>
              <w:t>…</w:t>
            </w:r>
          </w:p>
          <w:p w:rsidR="008024CA" w:rsidRPr="008B1372" w:rsidRDefault="008024CA" w:rsidP="00E735B9">
            <w:pPr>
              <w:spacing w:before="40" w:after="0" w:line="240" w:lineRule="auto"/>
              <w:ind w:left="0" w:firstLine="306"/>
              <w:jc w:val="both"/>
              <w:rPr>
                <w:rFonts w:eastAsia="Calibri"/>
                <w:b w:val="0"/>
                <w:color w:val="auto"/>
                <w:sz w:val="28"/>
                <w:szCs w:val="28"/>
                <w:lang w:eastAsia="en-US"/>
              </w:rPr>
            </w:pPr>
            <w:r w:rsidRPr="008B1372">
              <w:rPr>
                <w:rFonts w:eastAsia="Calibri"/>
                <w:b w:val="0"/>
                <w:color w:val="auto"/>
                <w:sz w:val="28"/>
                <w:szCs w:val="28"/>
                <w:lang w:eastAsia="en-US"/>
              </w:rPr>
              <w:t xml:space="preserve">11) </w:t>
            </w:r>
            <w:r w:rsidRPr="008B1372">
              <w:rPr>
                <w:rFonts w:eastAsia="Calibri"/>
                <w:b w:val="0"/>
                <w:color w:val="auto"/>
                <w:sz w:val="28"/>
                <w:szCs w:val="28"/>
                <w:u w:val="single"/>
                <w:lang w:eastAsia="en-US"/>
              </w:rPr>
              <w:t>програми підтримки національних і державних телерадіокомпаній, суспільного телебачення і радіомовлення, преси, книговидання, державних інформаційних агентств</w:t>
            </w:r>
            <w:r w:rsidRPr="008B1372">
              <w:rPr>
                <w:rFonts w:eastAsia="Calibri"/>
                <w:b w:val="0"/>
                <w:color w:val="auto"/>
                <w:sz w:val="28"/>
                <w:szCs w:val="28"/>
                <w:lang w:eastAsia="en-US"/>
              </w:rPr>
              <w:t>;</w:t>
            </w:r>
          </w:p>
          <w:p w:rsidR="00966624" w:rsidRPr="008B1372" w:rsidRDefault="00966624" w:rsidP="00E735B9">
            <w:pPr>
              <w:spacing w:before="40" w:after="0" w:line="240" w:lineRule="auto"/>
              <w:ind w:left="0" w:firstLine="306"/>
              <w:jc w:val="both"/>
              <w:rPr>
                <w:rFonts w:eastAsia="Calibri"/>
                <w:b w:val="0"/>
                <w:color w:val="auto"/>
                <w:sz w:val="16"/>
                <w:szCs w:val="16"/>
                <w:lang w:eastAsia="en-US"/>
              </w:rPr>
            </w:pPr>
            <w:r w:rsidRPr="008B1372">
              <w:rPr>
                <w:rFonts w:eastAsia="Calibri"/>
                <w:b w:val="0"/>
                <w:color w:val="auto"/>
                <w:sz w:val="28"/>
                <w:szCs w:val="28"/>
                <w:lang w:eastAsia="en-US"/>
              </w:rPr>
              <w:t>…</w:t>
            </w:r>
          </w:p>
        </w:tc>
        <w:tc>
          <w:tcPr>
            <w:tcW w:w="7513" w:type="dxa"/>
            <w:shd w:val="clear" w:color="auto" w:fill="auto"/>
          </w:tcPr>
          <w:p w:rsidR="008024CA" w:rsidRPr="008B1372" w:rsidRDefault="008024CA" w:rsidP="00E735B9">
            <w:pPr>
              <w:spacing w:before="40" w:after="0" w:line="240" w:lineRule="auto"/>
              <w:ind w:left="0" w:firstLine="319"/>
              <w:jc w:val="both"/>
              <w:rPr>
                <w:rFonts w:eastAsia="Calibri"/>
                <w:b w:val="0"/>
                <w:color w:val="auto"/>
                <w:sz w:val="28"/>
                <w:szCs w:val="28"/>
                <w:lang w:eastAsia="en-US"/>
              </w:rPr>
            </w:pPr>
            <w:r w:rsidRPr="008B1372">
              <w:rPr>
                <w:rFonts w:eastAsia="Calibri"/>
                <w:color w:val="auto"/>
                <w:sz w:val="28"/>
                <w:szCs w:val="28"/>
                <w:lang w:eastAsia="en-US"/>
              </w:rPr>
              <w:lastRenderedPageBreak/>
              <w:t>Стаття 87.</w:t>
            </w:r>
            <w:r w:rsidRPr="008B1372">
              <w:rPr>
                <w:rFonts w:eastAsia="Calibri"/>
                <w:b w:val="0"/>
                <w:color w:val="auto"/>
                <w:sz w:val="28"/>
                <w:szCs w:val="28"/>
                <w:lang w:eastAsia="en-US"/>
              </w:rPr>
              <w:t> Видатки, що здійснюються з Державного бюджету України</w:t>
            </w:r>
          </w:p>
          <w:p w:rsidR="008024CA" w:rsidRPr="008B1372" w:rsidRDefault="008024CA" w:rsidP="00E735B9">
            <w:pPr>
              <w:spacing w:before="40" w:after="0" w:line="240" w:lineRule="auto"/>
              <w:ind w:left="0" w:firstLine="319"/>
              <w:jc w:val="both"/>
              <w:rPr>
                <w:rFonts w:eastAsia="Calibri"/>
                <w:b w:val="0"/>
                <w:color w:val="auto"/>
                <w:sz w:val="28"/>
                <w:szCs w:val="28"/>
                <w:lang w:eastAsia="en-US"/>
              </w:rPr>
            </w:pPr>
            <w:r w:rsidRPr="008B1372">
              <w:rPr>
                <w:rFonts w:eastAsia="Calibri"/>
                <w:b w:val="0"/>
                <w:color w:val="auto"/>
                <w:sz w:val="28"/>
                <w:szCs w:val="28"/>
                <w:lang w:eastAsia="en-US"/>
              </w:rPr>
              <w:t>1. До видатків, що здійснюються з Державного бюджету України (з урахуванням особливостей, визначених </w:t>
            </w:r>
            <w:hyperlink r:id="rId17" w:anchor="n2005" w:history="1">
              <w:r w:rsidRPr="008B1372">
                <w:rPr>
                  <w:rFonts w:eastAsia="Calibri"/>
                  <w:b w:val="0"/>
                  <w:color w:val="auto"/>
                  <w:sz w:val="28"/>
                  <w:szCs w:val="28"/>
                  <w:lang w:eastAsia="en-US"/>
                </w:rPr>
                <w:t>пунктом 5 частини другої статті 67</w:t>
              </w:r>
            </w:hyperlink>
            <w:r w:rsidR="00966624" w:rsidRPr="008B1372">
              <w:rPr>
                <w:rFonts w:eastAsia="Calibri"/>
                <w:b w:val="0"/>
                <w:color w:val="auto"/>
                <w:sz w:val="28"/>
                <w:szCs w:val="28"/>
                <w:vertAlign w:val="superscript"/>
                <w:lang w:eastAsia="en-US"/>
              </w:rPr>
              <w:t>1</w:t>
            </w:r>
            <w:r w:rsidRPr="008B1372">
              <w:rPr>
                <w:rFonts w:eastAsia="Calibri"/>
                <w:b w:val="0"/>
                <w:color w:val="auto"/>
                <w:sz w:val="28"/>
                <w:szCs w:val="28"/>
                <w:lang w:eastAsia="en-US"/>
              </w:rPr>
              <w:t xml:space="preserve"> цього Кодексу), належать видатки на:</w:t>
            </w:r>
          </w:p>
          <w:p w:rsidR="008024CA" w:rsidRPr="008B1372" w:rsidRDefault="008024CA" w:rsidP="00E735B9">
            <w:pPr>
              <w:spacing w:before="40" w:after="0" w:line="240" w:lineRule="auto"/>
              <w:ind w:left="0" w:firstLine="319"/>
              <w:jc w:val="both"/>
              <w:rPr>
                <w:rFonts w:eastAsia="Calibri"/>
                <w:b w:val="0"/>
                <w:color w:val="auto"/>
                <w:sz w:val="16"/>
                <w:szCs w:val="16"/>
                <w:lang w:eastAsia="en-US"/>
              </w:rPr>
            </w:pPr>
            <w:r w:rsidRPr="008B1372">
              <w:rPr>
                <w:rFonts w:eastAsia="Calibri"/>
                <w:b w:val="0"/>
                <w:color w:val="auto"/>
                <w:sz w:val="28"/>
                <w:szCs w:val="28"/>
                <w:lang w:eastAsia="en-US"/>
              </w:rPr>
              <w:lastRenderedPageBreak/>
              <w:t>…</w:t>
            </w:r>
          </w:p>
          <w:p w:rsidR="008024CA" w:rsidRPr="008B1372" w:rsidRDefault="008024CA" w:rsidP="00E735B9">
            <w:pPr>
              <w:spacing w:before="40" w:after="0" w:line="240" w:lineRule="auto"/>
              <w:ind w:left="0" w:firstLine="319"/>
              <w:jc w:val="both"/>
              <w:rPr>
                <w:rFonts w:eastAsia="Calibri"/>
                <w:color w:val="auto"/>
                <w:sz w:val="28"/>
                <w:szCs w:val="28"/>
                <w:lang w:eastAsia="en-US"/>
              </w:rPr>
            </w:pPr>
            <w:r w:rsidRPr="008B1372">
              <w:rPr>
                <w:rFonts w:eastAsia="Calibri"/>
                <w:b w:val="0"/>
                <w:color w:val="auto"/>
                <w:sz w:val="28"/>
                <w:szCs w:val="28"/>
                <w:lang w:eastAsia="en-US"/>
              </w:rPr>
              <w:t xml:space="preserve">11) </w:t>
            </w:r>
            <w:r w:rsidR="00BF7FFD" w:rsidRPr="008B1372">
              <w:rPr>
                <w:rFonts w:eastAsia="Calibri"/>
                <w:color w:val="auto"/>
                <w:sz w:val="28"/>
                <w:szCs w:val="28"/>
                <w:lang w:eastAsia="en-US"/>
              </w:rPr>
              <w:t xml:space="preserve">програми підтримки національних публічних аудіовізуальних медіа, державних онлайн-медіа, друкованих медіа (з дотриманням вимог статті 3 Закону України </w:t>
            </w:r>
            <w:r w:rsidR="00F60E0B" w:rsidRPr="008B1372">
              <w:rPr>
                <w:rFonts w:eastAsia="Calibri"/>
                <w:color w:val="auto"/>
                <w:sz w:val="28"/>
                <w:szCs w:val="28"/>
                <w:lang w:eastAsia="en-US"/>
              </w:rPr>
              <w:t>“</w:t>
            </w:r>
            <w:r w:rsidR="00BF7FFD" w:rsidRPr="008B1372">
              <w:rPr>
                <w:rFonts w:eastAsia="Calibri"/>
                <w:color w:val="auto"/>
                <w:sz w:val="28"/>
                <w:szCs w:val="28"/>
                <w:lang w:eastAsia="en-US"/>
              </w:rPr>
              <w:t>Про державну підтримку медіа, гарантії професійної діяльності та соціальний захист журналіста</w:t>
            </w:r>
            <w:r w:rsidR="00F60E0B" w:rsidRPr="008B1372">
              <w:rPr>
                <w:rFonts w:eastAsia="Calibri"/>
                <w:color w:val="auto"/>
                <w:sz w:val="28"/>
                <w:szCs w:val="28"/>
                <w:lang w:eastAsia="en-US"/>
              </w:rPr>
              <w:t>”</w:t>
            </w:r>
            <w:r w:rsidR="00BF7FFD" w:rsidRPr="008B1372">
              <w:rPr>
                <w:rFonts w:eastAsia="Calibri"/>
                <w:color w:val="auto"/>
                <w:sz w:val="28"/>
                <w:szCs w:val="28"/>
                <w:lang w:eastAsia="en-US"/>
              </w:rPr>
              <w:t>), офіційних друкованих видань, суб’єкта у сфері парламентського мовлення, книговидання;</w:t>
            </w:r>
          </w:p>
          <w:p w:rsidR="00966624" w:rsidRPr="008B1372" w:rsidRDefault="00966624" w:rsidP="00E735B9">
            <w:pPr>
              <w:spacing w:before="40" w:after="0" w:line="240" w:lineRule="auto"/>
              <w:ind w:left="0" w:firstLine="319"/>
              <w:jc w:val="both"/>
              <w:rPr>
                <w:rFonts w:eastAsia="Calibri"/>
                <w:b w:val="0"/>
                <w:color w:val="auto"/>
                <w:sz w:val="28"/>
                <w:szCs w:val="28"/>
                <w:lang w:eastAsia="en-US"/>
              </w:rPr>
            </w:pPr>
            <w:r w:rsidRPr="008B1372">
              <w:rPr>
                <w:rFonts w:eastAsia="Calibri"/>
                <w:b w:val="0"/>
                <w:color w:val="auto"/>
                <w:sz w:val="28"/>
                <w:szCs w:val="28"/>
                <w:lang w:eastAsia="en-US"/>
              </w:rPr>
              <w:t>…</w:t>
            </w:r>
          </w:p>
          <w:p w:rsidR="008024CA" w:rsidRPr="008B1372" w:rsidRDefault="008024CA" w:rsidP="00E735B9">
            <w:pPr>
              <w:spacing w:before="40" w:after="0" w:line="240" w:lineRule="auto"/>
              <w:ind w:left="0" w:firstLine="319"/>
              <w:jc w:val="both"/>
              <w:rPr>
                <w:bCs/>
                <w:color w:val="auto"/>
                <w:sz w:val="16"/>
                <w:szCs w:val="16"/>
              </w:rPr>
            </w:pPr>
          </w:p>
        </w:tc>
      </w:tr>
      <w:tr w:rsidR="000A381B" w:rsidRPr="008B1372" w:rsidTr="00E735B9">
        <w:tc>
          <w:tcPr>
            <w:tcW w:w="7508" w:type="dxa"/>
            <w:shd w:val="clear" w:color="auto" w:fill="auto"/>
          </w:tcPr>
          <w:p w:rsidR="000A381B" w:rsidRPr="008B1372" w:rsidRDefault="000A381B" w:rsidP="00E735B9">
            <w:pPr>
              <w:spacing w:before="40" w:after="0" w:line="240" w:lineRule="auto"/>
              <w:ind w:left="0" w:firstLine="306"/>
              <w:jc w:val="both"/>
              <w:rPr>
                <w:b w:val="0"/>
                <w:bCs/>
                <w:color w:val="auto"/>
                <w:sz w:val="28"/>
                <w:szCs w:val="28"/>
              </w:rPr>
            </w:pPr>
            <w:r w:rsidRPr="008B1372">
              <w:rPr>
                <w:bCs/>
                <w:color w:val="auto"/>
                <w:sz w:val="28"/>
                <w:szCs w:val="28"/>
              </w:rPr>
              <w:lastRenderedPageBreak/>
              <w:t>Стаття 89. </w:t>
            </w:r>
            <w:r w:rsidRPr="008B1372">
              <w:rPr>
                <w:b w:val="0"/>
                <w:bCs/>
                <w:color w:val="auto"/>
                <w:sz w:val="28"/>
                <w:szCs w:val="28"/>
              </w:rPr>
              <w:t>Видатки, що здійснюються з бюджетів сільських, селищних, міських територіальних громад</w:t>
            </w:r>
          </w:p>
          <w:p w:rsidR="000A381B" w:rsidRPr="008B1372" w:rsidRDefault="000A381B" w:rsidP="00E735B9">
            <w:pPr>
              <w:spacing w:before="40" w:after="0" w:line="240" w:lineRule="auto"/>
              <w:ind w:left="0" w:firstLine="306"/>
              <w:jc w:val="both"/>
              <w:rPr>
                <w:b w:val="0"/>
                <w:bCs/>
                <w:color w:val="auto"/>
                <w:sz w:val="28"/>
                <w:szCs w:val="28"/>
              </w:rPr>
            </w:pPr>
            <w:bookmarkStart w:id="21" w:name="n2335"/>
            <w:bookmarkStart w:id="22" w:name="n1395"/>
            <w:bookmarkEnd w:id="21"/>
            <w:bookmarkEnd w:id="22"/>
            <w:r w:rsidRPr="008B1372">
              <w:rPr>
                <w:b w:val="0"/>
                <w:bCs/>
                <w:color w:val="auto"/>
                <w:sz w:val="28"/>
                <w:szCs w:val="28"/>
              </w:rPr>
              <w:t>1. До видатків, що здійснюються з бюджетів сільських, селищних, міських територіальних громад, належать видатки на:</w:t>
            </w:r>
          </w:p>
          <w:p w:rsidR="000A381B" w:rsidRPr="008B1372" w:rsidRDefault="000A381B" w:rsidP="00E735B9">
            <w:pPr>
              <w:spacing w:before="40" w:after="0" w:line="240" w:lineRule="auto"/>
              <w:ind w:left="0" w:firstLine="306"/>
              <w:jc w:val="both"/>
              <w:rPr>
                <w:b w:val="0"/>
                <w:bCs/>
                <w:color w:val="auto"/>
                <w:sz w:val="28"/>
                <w:szCs w:val="28"/>
              </w:rPr>
            </w:pPr>
            <w:bookmarkStart w:id="23" w:name="n3764"/>
            <w:bookmarkStart w:id="24" w:name="n1399"/>
            <w:bookmarkEnd w:id="23"/>
            <w:bookmarkEnd w:id="24"/>
            <w:r w:rsidRPr="008B1372">
              <w:rPr>
                <w:b w:val="0"/>
                <w:bCs/>
                <w:color w:val="auto"/>
                <w:sz w:val="28"/>
                <w:szCs w:val="28"/>
              </w:rPr>
              <w:t>2) освіту:</w:t>
            </w:r>
          </w:p>
          <w:p w:rsidR="000A381B" w:rsidRPr="008B1372" w:rsidRDefault="00B349E2" w:rsidP="00E735B9">
            <w:pPr>
              <w:spacing w:before="40" w:after="0" w:line="240" w:lineRule="auto"/>
              <w:ind w:left="0" w:firstLine="306"/>
              <w:jc w:val="both"/>
              <w:rPr>
                <w:b w:val="0"/>
                <w:bCs/>
                <w:color w:val="auto"/>
                <w:sz w:val="16"/>
                <w:szCs w:val="16"/>
              </w:rPr>
            </w:pPr>
            <w:r w:rsidRPr="008B1372">
              <w:rPr>
                <w:b w:val="0"/>
                <w:bCs/>
                <w:color w:val="auto"/>
                <w:sz w:val="28"/>
                <w:szCs w:val="28"/>
              </w:rPr>
              <w:t>…</w:t>
            </w:r>
          </w:p>
          <w:p w:rsidR="00B349E2" w:rsidRPr="008B1372" w:rsidRDefault="00B349E2" w:rsidP="00E735B9">
            <w:pPr>
              <w:spacing w:before="40" w:after="0" w:line="240" w:lineRule="auto"/>
              <w:ind w:left="0" w:firstLine="306"/>
              <w:jc w:val="both"/>
              <w:rPr>
                <w:b w:val="0"/>
                <w:bCs/>
                <w:color w:val="auto"/>
                <w:sz w:val="28"/>
                <w:szCs w:val="28"/>
              </w:rPr>
            </w:pPr>
            <w:r w:rsidRPr="008B1372">
              <w:rPr>
                <w:b w:val="0"/>
                <w:bCs/>
                <w:color w:val="auto"/>
                <w:sz w:val="28"/>
                <w:szCs w:val="28"/>
              </w:rPr>
              <w:t xml:space="preserve">е) професійну (професійно-технічну) освіту з бюджетів міських територіальних громад з адміністративним центром у місті </w:t>
            </w:r>
            <w:r w:rsidRPr="008B1372">
              <w:rPr>
                <w:b w:val="0"/>
                <w:bCs/>
                <w:color w:val="auto"/>
                <w:sz w:val="28"/>
                <w:szCs w:val="28"/>
                <w:u w:val="single"/>
              </w:rPr>
              <w:t>обласного значення</w:t>
            </w:r>
            <w:r w:rsidRPr="008B1372">
              <w:rPr>
                <w:b w:val="0"/>
                <w:bCs/>
                <w:color w:val="auto"/>
                <w:sz w:val="28"/>
                <w:szCs w:val="28"/>
              </w:rPr>
              <w:t xml:space="preserve"> - обласному центрі (на оплату послуг з підготовки кадрів на умовах регіонального замовлення у закладах професійної (професійно-технічної) освіти та інших закладах освіти державної та/або комунальної власності, які розташовані на території зазначених територіальних громад);</w:t>
            </w:r>
          </w:p>
          <w:p w:rsidR="000A381B" w:rsidRPr="008B1372" w:rsidRDefault="00B349E2" w:rsidP="0025202C">
            <w:pPr>
              <w:spacing w:before="40" w:after="0" w:line="240" w:lineRule="auto"/>
              <w:ind w:left="0" w:firstLine="306"/>
              <w:jc w:val="both"/>
              <w:rPr>
                <w:bCs/>
                <w:color w:val="auto"/>
                <w:sz w:val="28"/>
                <w:szCs w:val="28"/>
              </w:rPr>
            </w:pPr>
            <w:r w:rsidRPr="008B1372">
              <w:rPr>
                <w:b w:val="0"/>
                <w:bCs/>
                <w:color w:val="auto"/>
                <w:sz w:val="28"/>
                <w:szCs w:val="28"/>
              </w:rPr>
              <w:t>…</w:t>
            </w:r>
          </w:p>
        </w:tc>
        <w:tc>
          <w:tcPr>
            <w:tcW w:w="7513" w:type="dxa"/>
            <w:shd w:val="clear" w:color="auto" w:fill="auto"/>
          </w:tcPr>
          <w:p w:rsidR="00B349E2" w:rsidRPr="008B1372" w:rsidRDefault="00B349E2" w:rsidP="00E735B9">
            <w:pPr>
              <w:spacing w:before="40" w:after="0" w:line="240" w:lineRule="auto"/>
              <w:ind w:left="0" w:firstLine="319"/>
              <w:jc w:val="both"/>
              <w:rPr>
                <w:b w:val="0"/>
                <w:bCs/>
                <w:color w:val="auto"/>
                <w:sz w:val="28"/>
                <w:szCs w:val="28"/>
              </w:rPr>
            </w:pPr>
            <w:r w:rsidRPr="008B1372">
              <w:rPr>
                <w:bCs/>
                <w:color w:val="auto"/>
                <w:sz w:val="28"/>
                <w:szCs w:val="28"/>
              </w:rPr>
              <w:t>Стаття 89. </w:t>
            </w:r>
            <w:r w:rsidRPr="008B1372">
              <w:rPr>
                <w:b w:val="0"/>
                <w:bCs/>
                <w:color w:val="auto"/>
                <w:sz w:val="28"/>
                <w:szCs w:val="28"/>
              </w:rPr>
              <w:t>Видатки, що здійснюються з бюджетів сільських, селищних, міських територіальних громад</w:t>
            </w:r>
          </w:p>
          <w:p w:rsidR="00B349E2" w:rsidRPr="008B1372" w:rsidRDefault="00B349E2" w:rsidP="00E735B9">
            <w:pPr>
              <w:spacing w:before="40" w:after="0" w:line="240" w:lineRule="auto"/>
              <w:ind w:left="0" w:firstLine="319"/>
              <w:jc w:val="both"/>
              <w:rPr>
                <w:b w:val="0"/>
                <w:bCs/>
                <w:color w:val="auto"/>
                <w:sz w:val="28"/>
                <w:szCs w:val="28"/>
              </w:rPr>
            </w:pPr>
            <w:r w:rsidRPr="008B1372">
              <w:rPr>
                <w:b w:val="0"/>
                <w:bCs/>
                <w:color w:val="auto"/>
                <w:sz w:val="28"/>
                <w:szCs w:val="28"/>
              </w:rPr>
              <w:t>1. До видатків, що здійснюються з бюджетів сільських, селищних, міських територіальних громад, належать видатки на:</w:t>
            </w:r>
          </w:p>
          <w:p w:rsidR="00B349E2" w:rsidRPr="008B1372" w:rsidRDefault="00B349E2" w:rsidP="00E735B9">
            <w:pPr>
              <w:spacing w:before="40" w:after="0" w:line="240" w:lineRule="auto"/>
              <w:ind w:left="0" w:firstLine="319"/>
              <w:jc w:val="both"/>
              <w:rPr>
                <w:b w:val="0"/>
                <w:bCs/>
                <w:color w:val="auto"/>
                <w:sz w:val="28"/>
                <w:szCs w:val="28"/>
              </w:rPr>
            </w:pPr>
            <w:r w:rsidRPr="008B1372">
              <w:rPr>
                <w:b w:val="0"/>
                <w:bCs/>
                <w:color w:val="auto"/>
                <w:sz w:val="28"/>
                <w:szCs w:val="28"/>
              </w:rPr>
              <w:t>2) освіту:</w:t>
            </w:r>
          </w:p>
          <w:p w:rsidR="00B349E2" w:rsidRPr="008B1372" w:rsidRDefault="00B349E2" w:rsidP="00E735B9">
            <w:pPr>
              <w:spacing w:before="40" w:after="0" w:line="240" w:lineRule="auto"/>
              <w:ind w:left="0" w:firstLine="319"/>
              <w:jc w:val="both"/>
              <w:rPr>
                <w:b w:val="0"/>
                <w:bCs/>
                <w:color w:val="auto"/>
                <w:sz w:val="16"/>
                <w:szCs w:val="16"/>
              </w:rPr>
            </w:pPr>
            <w:r w:rsidRPr="008B1372">
              <w:rPr>
                <w:b w:val="0"/>
                <w:bCs/>
                <w:color w:val="auto"/>
                <w:sz w:val="28"/>
                <w:szCs w:val="28"/>
              </w:rPr>
              <w:t>…</w:t>
            </w:r>
          </w:p>
          <w:p w:rsidR="00B349E2" w:rsidRPr="008B1372" w:rsidRDefault="00B349E2" w:rsidP="00E735B9">
            <w:pPr>
              <w:spacing w:before="40" w:after="0" w:line="240" w:lineRule="auto"/>
              <w:ind w:left="0" w:firstLine="319"/>
              <w:jc w:val="both"/>
              <w:rPr>
                <w:b w:val="0"/>
                <w:bCs/>
                <w:color w:val="auto"/>
                <w:sz w:val="28"/>
                <w:szCs w:val="28"/>
              </w:rPr>
            </w:pPr>
            <w:r w:rsidRPr="008B1372">
              <w:rPr>
                <w:b w:val="0"/>
                <w:bCs/>
                <w:color w:val="auto"/>
                <w:sz w:val="28"/>
                <w:szCs w:val="28"/>
              </w:rPr>
              <w:t>е) професійну (професійно-технічну) освіту з бюджетів міських територіальних громад з адміністративним центром у місті - обласному центрі (на оплату послуг з підготовки кадрів на умовах регіонального замовлення у закладах професійної (професійно-технічної) освіти та інших закладах освіти державної та/або комунальної власності, які розташовані на території зазначених територіальних громад);</w:t>
            </w:r>
          </w:p>
          <w:p w:rsidR="000A381B" w:rsidRPr="008B1372" w:rsidRDefault="00B349E2" w:rsidP="0025202C">
            <w:pPr>
              <w:spacing w:before="40" w:after="0" w:line="240" w:lineRule="auto"/>
              <w:ind w:left="0" w:firstLine="319"/>
              <w:jc w:val="both"/>
              <w:rPr>
                <w:bCs/>
                <w:color w:val="auto"/>
                <w:sz w:val="28"/>
                <w:szCs w:val="28"/>
              </w:rPr>
            </w:pPr>
            <w:r w:rsidRPr="008B1372">
              <w:rPr>
                <w:b w:val="0"/>
                <w:bCs/>
                <w:color w:val="auto"/>
                <w:sz w:val="28"/>
                <w:szCs w:val="28"/>
              </w:rPr>
              <w:t>…</w:t>
            </w:r>
          </w:p>
        </w:tc>
      </w:tr>
      <w:tr w:rsidR="007E6760" w:rsidRPr="008B1372" w:rsidTr="00E735B9">
        <w:tc>
          <w:tcPr>
            <w:tcW w:w="7508" w:type="dxa"/>
            <w:shd w:val="clear" w:color="auto" w:fill="auto"/>
          </w:tcPr>
          <w:p w:rsidR="007E6760" w:rsidRPr="008B1372" w:rsidRDefault="007E6760" w:rsidP="00E735B9">
            <w:pPr>
              <w:shd w:val="clear" w:color="auto" w:fill="FFFFFF"/>
              <w:spacing w:before="40" w:after="0" w:line="240" w:lineRule="auto"/>
              <w:ind w:left="0" w:firstLine="306"/>
              <w:jc w:val="both"/>
              <w:rPr>
                <w:b w:val="0"/>
                <w:color w:val="333333"/>
                <w:sz w:val="28"/>
                <w:szCs w:val="28"/>
              </w:rPr>
            </w:pPr>
            <w:r w:rsidRPr="008B1372">
              <w:rPr>
                <w:bCs/>
                <w:color w:val="333333"/>
                <w:sz w:val="28"/>
                <w:szCs w:val="28"/>
              </w:rPr>
              <w:t>Стаття 91.</w:t>
            </w:r>
            <w:r w:rsidRPr="008B1372">
              <w:rPr>
                <w:b w:val="0"/>
                <w:color w:val="333333"/>
                <w:sz w:val="28"/>
                <w:szCs w:val="28"/>
              </w:rPr>
              <w:t xml:space="preserve"> Видатки місцевих бюджетів, що можуть </w:t>
            </w:r>
            <w:r w:rsidRPr="008B1372">
              <w:rPr>
                <w:b w:val="0"/>
                <w:color w:val="333333"/>
                <w:sz w:val="28"/>
                <w:szCs w:val="28"/>
              </w:rPr>
              <w:lastRenderedPageBreak/>
              <w:t>здійснюватися з усіх місцевих бюджетів</w:t>
            </w:r>
          </w:p>
          <w:p w:rsidR="007E6760" w:rsidRPr="008B1372" w:rsidRDefault="007E6760" w:rsidP="00E735B9">
            <w:pPr>
              <w:shd w:val="clear" w:color="auto" w:fill="FFFFFF"/>
              <w:spacing w:before="40" w:after="0" w:line="240" w:lineRule="auto"/>
              <w:ind w:left="0" w:firstLine="306"/>
              <w:jc w:val="both"/>
              <w:rPr>
                <w:b w:val="0"/>
                <w:color w:val="333333"/>
                <w:sz w:val="28"/>
                <w:szCs w:val="28"/>
              </w:rPr>
            </w:pPr>
            <w:bookmarkStart w:id="25" w:name="n2357"/>
            <w:bookmarkStart w:id="26" w:name="n1457"/>
            <w:bookmarkEnd w:id="25"/>
            <w:bookmarkEnd w:id="26"/>
            <w:r w:rsidRPr="008B1372">
              <w:rPr>
                <w:b w:val="0"/>
                <w:color w:val="333333"/>
                <w:sz w:val="28"/>
                <w:szCs w:val="28"/>
              </w:rPr>
              <w:t>1. До видатків місцевих бюджетів, що можуть здійснюватися з усіх місцевих бюджетів, належать видатки на:</w:t>
            </w:r>
          </w:p>
          <w:p w:rsidR="007E6760" w:rsidRPr="008B1372" w:rsidRDefault="007E6760" w:rsidP="00E735B9">
            <w:pPr>
              <w:shd w:val="clear" w:color="auto" w:fill="FFFFFF"/>
              <w:spacing w:before="40" w:after="0" w:line="240" w:lineRule="auto"/>
              <w:ind w:left="0" w:firstLine="306"/>
              <w:jc w:val="both"/>
              <w:rPr>
                <w:b w:val="0"/>
                <w:color w:val="333333"/>
                <w:sz w:val="28"/>
                <w:szCs w:val="28"/>
              </w:rPr>
            </w:pPr>
            <w:r w:rsidRPr="008B1372">
              <w:rPr>
                <w:b w:val="0"/>
                <w:color w:val="333333"/>
                <w:sz w:val="28"/>
                <w:szCs w:val="28"/>
              </w:rPr>
              <w:t>…</w:t>
            </w:r>
          </w:p>
          <w:p w:rsidR="007E6760" w:rsidRPr="008B1372" w:rsidRDefault="007E6760" w:rsidP="00E735B9">
            <w:pPr>
              <w:shd w:val="clear" w:color="auto" w:fill="FFFFFF"/>
              <w:spacing w:before="40" w:after="0" w:line="240" w:lineRule="auto"/>
              <w:ind w:left="0" w:firstLine="306"/>
              <w:jc w:val="both"/>
              <w:rPr>
                <w:b w:val="0"/>
                <w:color w:val="333333"/>
                <w:sz w:val="28"/>
                <w:szCs w:val="28"/>
              </w:rPr>
            </w:pPr>
            <w:r w:rsidRPr="008B1372">
              <w:rPr>
                <w:b w:val="0"/>
                <w:color w:val="333333"/>
                <w:sz w:val="28"/>
                <w:szCs w:val="28"/>
              </w:rPr>
              <w:t xml:space="preserve">7) програми підтримки кінематографії та </w:t>
            </w:r>
            <w:r w:rsidRPr="008B1372">
              <w:rPr>
                <w:b w:val="0"/>
                <w:color w:val="333333"/>
                <w:sz w:val="28"/>
                <w:szCs w:val="28"/>
                <w:u w:val="single"/>
              </w:rPr>
              <w:t>засобів масової інформації</w:t>
            </w:r>
            <w:r w:rsidRPr="008B1372">
              <w:rPr>
                <w:b w:val="0"/>
                <w:color w:val="333333"/>
                <w:sz w:val="28"/>
                <w:szCs w:val="28"/>
              </w:rPr>
              <w:t>;</w:t>
            </w:r>
          </w:p>
          <w:p w:rsidR="007E6760" w:rsidRPr="008B1372" w:rsidRDefault="007E6760" w:rsidP="00E735B9">
            <w:pPr>
              <w:spacing w:before="40" w:after="0" w:line="240" w:lineRule="auto"/>
              <w:ind w:left="0" w:firstLine="306"/>
              <w:jc w:val="both"/>
              <w:rPr>
                <w:bCs/>
                <w:color w:val="auto"/>
                <w:sz w:val="28"/>
                <w:szCs w:val="28"/>
              </w:rPr>
            </w:pPr>
            <w:r w:rsidRPr="008B1372">
              <w:rPr>
                <w:rFonts w:eastAsia="Calibri"/>
                <w:color w:val="auto"/>
                <w:sz w:val="28"/>
                <w:szCs w:val="28"/>
                <w:lang w:eastAsia="en-US"/>
              </w:rPr>
              <w:t>…</w:t>
            </w:r>
          </w:p>
        </w:tc>
        <w:tc>
          <w:tcPr>
            <w:tcW w:w="7513" w:type="dxa"/>
            <w:shd w:val="clear" w:color="auto" w:fill="auto"/>
          </w:tcPr>
          <w:p w:rsidR="007E6760" w:rsidRPr="008B1372" w:rsidRDefault="007E6760" w:rsidP="00E735B9">
            <w:pPr>
              <w:shd w:val="clear" w:color="auto" w:fill="FFFFFF"/>
              <w:spacing w:before="40" w:after="0" w:line="240" w:lineRule="auto"/>
              <w:ind w:left="0" w:firstLine="319"/>
              <w:jc w:val="both"/>
              <w:rPr>
                <w:b w:val="0"/>
                <w:color w:val="333333"/>
                <w:sz w:val="28"/>
                <w:szCs w:val="28"/>
              </w:rPr>
            </w:pPr>
            <w:r w:rsidRPr="008B1372">
              <w:rPr>
                <w:bCs/>
                <w:color w:val="333333"/>
                <w:sz w:val="28"/>
                <w:szCs w:val="28"/>
              </w:rPr>
              <w:lastRenderedPageBreak/>
              <w:t>Стаття 91.</w:t>
            </w:r>
            <w:r w:rsidRPr="008B1372">
              <w:rPr>
                <w:b w:val="0"/>
                <w:color w:val="333333"/>
                <w:sz w:val="28"/>
                <w:szCs w:val="28"/>
              </w:rPr>
              <w:t xml:space="preserve"> Видатки місцевих бюджетів, що можуть </w:t>
            </w:r>
            <w:r w:rsidRPr="008B1372">
              <w:rPr>
                <w:b w:val="0"/>
                <w:color w:val="333333"/>
                <w:sz w:val="28"/>
                <w:szCs w:val="28"/>
              </w:rPr>
              <w:lastRenderedPageBreak/>
              <w:t>здійснюватися з усіх місцевих бюджетів</w:t>
            </w:r>
          </w:p>
          <w:p w:rsidR="007E6760" w:rsidRPr="008B1372" w:rsidRDefault="007E6760" w:rsidP="00E735B9">
            <w:pPr>
              <w:shd w:val="clear" w:color="auto" w:fill="FFFFFF"/>
              <w:spacing w:before="40" w:after="0" w:line="240" w:lineRule="auto"/>
              <w:ind w:left="0" w:firstLine="319"/>
              <w:jc w:val="both"/>
              <w:rPr>
                <w:b w:val="0"/>
                <w:color w:val="333333"/>
                <w:sz w:val="28"/>
                <w:szCs w:val="28"/>
              </w:rPr>
            </w:pPr>
            <w:r w:rsidRPr="008B1372">
              <w:rPr>
                <w:b w:val="0"/>
                <w:color w:val="333333"/>
                <w:sz w:val="28"/>
                <w:szCs w:val="28"/>
              </w:rPr>
              <w:t>1. До видатків місцевих бюджетів, що можуть здійснюватися з усіх місцевих бюджетів, належать видатки на:</w:t>
            </w:r>
          </w:p>
          <w:p w:rsidR="007E6760" w:rsidRPr="008B1372" w:rsidRDefault="007E6760" w:rsidP="00E735B9">
            <w:pPr>
              <w:shd w:val="clear" w:color="auto" w:fill="FFFFFF"/>
              <w:spacing w:before="40" w:after="0" w:line="240" w:lineRule="auto"/>
              <w:ind w:left="0" w:firstLine="319"/>
              <w:jc w:val="both"/>
              <w:rPr>
                <w:b w:val="0"/>
                <w:color w:val="333333"/>
                <w:sz w:val="28"/>
                <w:szCs w:val="28"/>
              </w:rPr>
            </w:pPr>
            <w:r w:rsidRPr="008B1372">
              <w:rPr>
                <w:b w:val="0"/>
                <w:color w:val="333333"/>
                <w:sz w:val="28"/>
                <w:szCs w:val="28"/>
              </w:rPr>
              <w:t>…</w:t>
            </w:r>
          </w:p>
          <w:p w:rsidR="007E6760" w:rsidRPr="008B1372" w:rsidRDefault="007E6760" w:rsidP="00E735B9">
            <w:pPr>
              <w:shd w:val="clear" w:color="auto" w:fill="FFFFFF"/>
              <w:spacing w:before="40" w:after="0" w:line="240" w:lineRule="auto"/>
              <w:ind w:left="0" w:firstLine="319"/>
              <w:jc w:val="both"/>
              <w:rPr>
                <w:b w:val="0"/>
                <w:color w:val="333333"/>
                <w:sz w:val="28"/>
                <w:szCs w:val="28"/>
              </w:rPr>
            </w:pPr>
            <w:r w:rsidRPr="008B1372">
              <w:rPr>
                <w:b w:val="0"/>
                <w:color w:val="333333"/>
                <w:sz w:val="28"/>
                <w:szCs w:val="28"/>
              </w:rPr>
              <w:t xml:space="preserve">7) програми підтримки кінематографії та </w:t>
            </w:r>
            <w:r w:rsidR="00BF7FFD" w:rsidRPr="008B1372">
              <w:rPr>
                <w:color w:val="333333"/>
                <w:sz w:val="28"/>
                <w:szCs w:val="28"/>
              </w:rPr>
              <w:t>сфери</w:t>
            </w:r>
            <w:r w:rsidR="00BF7FFD" w:rsidRPr="008B1372">
              <w:rPr>
                <w:b w:val="0"/>
                <w:color w:val="333333"/>
                <w:sz w:val="28"/>
                <w:szCs w:val="28"/>
              </w:rPr>
              <w:t xml:space="preserve"> </w:t>
            </w:r>
            <w:r w:rsidRPr="008B1372">
              <w:rPr>
                <w:color w:val="333333"/>
                <w:sz w:val="28"/>
                <w:szCs w:val="28"/>
              </w:rPr>
              <w:t>медіа</w:t>
            </w:r>
            <w:r w:rsidRPr="008B1372">
              <w:rPr>
                <w:b w:val="0"/>
                <w:color w:val="333333"/>
                <w:sz w:val="28"/>
                <w:szCs w:val="28"/>
              </w:rPr>
              <w:t>;</w:t>
            </w:r>
          </w:p>
          <w:p w:rsidR="007E6760" w:rsidRPr="008B1372" w:rsidRDefault="007E6760" w:rsidP="00E735B9">
            <w:pPr>
              <w:spacing w:before="40" w:after="0" w:line="240" w:lineRule="auto"/>
              <w:ind w:left="0" w:firstLine="319"/>
              <w:jc w:val="both"/>
              <w:rPr>
                <w:b w:val="0"/>
                <w:bCs/>
                <w:color w:val="auto"/>
                <w:sz w:val="28"/>
                <w:szCs w:val="28"/>
              </w:rPr>
            </w:pPr>
            <w:r w:rsidRPr="008B1372">
              <w:rPr>
                <w:rFonts w:eastAsia="Calibri"/>
                <w:b w:val="0"/>
                <w:color w:val="auto"/>
                <w:sz w:val="28"/>
                <w:szCs w:val="28"/>
                <w:lang w:eastAsia="en-US"/>
              </w:rPr>
              <w:t>…</w:t>
            </w:r>
          </w:p>
        </w:tc>
      </w:tr>
      <w:tr w:rsidR="000713A3" w:rsidRPr="008B1372" w:rsidTr="00E735B9">
        <w:tc>
          <w:tcPr>
            <w:tcW w:w="7508" w:type="dxa"/>
            <w:shd w:val="clear" w:color="auto" w:fill="auto"/>
          </w:tcPr>
          <w:p w:rsidR="000713A3" w:rsidRPr="008B1372" w:rsidRDefault="000713A3" w:rsidP="000713A3">
            <w:pPr>
              <w:spacing w:before="40" w:after="0" w:line="240" w:lineRule="auto"/>
              <w:ind w:left="0" w:firstLine="306"/>
              <w:jc w:val="center"/>
              <w:rPr>
                <w:bCs/>
                <w:color w:val="333333"/>
                <w:sz w:val="28"/>
                <w:szCs w:val="28"/>
              </w:rPr>
            </w:pPr>
            <w:r w:rsidRPr="008B1372">
              <w:rPr>
                <w:bCs/>
                <w:color w:val="auto"/>
                <w:sz w:val="28"/>
                <w:szCs w:val="28"/>
              </w:rPr>
              <w:lastRenderedPageBreak/>
              <w:t>Розділ VI. ПРИКІНЦЕВІ ТА ПЕРЕХІДНІ ПОЛОЖЕННЯ</w:t>
            </w:r>
          </w:p>
        </w:tc>
        <w:tc>
          <w:tcPr>
            <w:tcW w:w="7513" w:type="dxa"/>
            <w:shd w:val="clear" w:color="auto" w:fill="auto"/>
          </w:tcPr>
          <w:p w:rsidR="000713A3" w:rsidRPr="008B1372" w:rsidRDefault="000713A3" w:rsidP="000713A3">
            <w:pPr>
              <w:spacing w:before="40" w:after="0" w:line="240" w:lineRule="auto"/>
              <w:ind w:left="0" w:firstLine="319"/>
              <w:jc w:val="center"/>
              <w:rPr>
                <w:bCs/>
                <w:color w:val="333333"/>
                <w:sz w:val="28"/>
                <w:szCs w:val="28"/>
              </w:rPr>
            </w:pPr>
            <w:r w:rsidRPr="008B1372">
              <w:rPr>
                <w:color w:val="auto"/>
                <w:sz w:val="28"/>
                <w:szCs w:val="28"/>
              </w:rPr>
              <w:t>Розділ VI. ПРИКІНЦЕВІ ТА ПЕРЕХІДНІ ПОЛОЖЕННЯ</w:t>
            </w:r>
          </w:p>
        </w:tc>
      </w:tr>
      <w:tr w:rsidR="000713A3" w:rsidRPr="008B1372" w:rsidTr="00E735B9">
        <w:tc>
          <w:tcPr>
            <w:tcW w:w="7508" w:type="dxa"/>
            <w:shd w:val="clear" w:color="auto" w:fill="auto"/>
          </w:tcPr>
          <w:p w:rsidR="000713A3" w:rsidRPr="008B1372" w:rsidRDefault="000713A3" w:rsidP="00071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 w:val="0"/>
                <w:color w:val="212529"/>
                <w:sz w:val="28"/>
                <w:szCs w:val="28"/>
              </w:rPr>
            </w:pPr>
            <w:r w:rsidRPr="008B1372">
              <w:rPr>
                <w:b w:val="0"/>
                <w:color w:val="212529"/>
                <w:sz w:val="28"/>
                <w:szCs w:val="28"/>
              </w:rPr>
              <w:t>3</w:t>
            </w:r>
            <w:r w:rsidRPr="008B1372">
              <w:rPr>
                <w:bCs/>
                <w:color w:val="212529"/>
                <w:sz w:val="28"/>
                <w:szCs w:val="28"/>
                <w:vertAlign w:val="superscript"/>
              </w:rPr>
              <w:t>7</w:t>
            </w:r>
            <w:r w:rsidRPr="008B1372">
              <w:rPr>
                <w:b w:val="0"/>
                <w:color w:val="212529"/>
                <w:sz w:val="28"/>
                <w:szCs w:val="28"/>
              </w:rPr>
              <w:t xml:space="preserve">. Установити, що до 31 грудня </w:t>
            </w:r>
            <w:r w:rsidRPr="008B1372">
              <w:rPr>
                <w:b w:val="0"/>
                <w:color w:val="212529"/>
                <w:sz w:val="28"/>
                <w:szCs w:val="28"/>
                <w:u w:val="single"/>
              </w:rPr>
              <w:t>2024</w:t>
            </w:r>
            <w:r w:rsidRPr="008B1372">
              <w:rPr>
                <w:b w:val="0"/>
                <w:color w:val="212529"/>
                <w:sz w:val="28"/>
                <w:szCs w:val="28"/>
              </w:rPr>
              <w:t xml:space="preserve"> року положення </w:t>
            </w:r>
            <w:hyperlink r:id="rId18" w:anchor="n390" w:history="1">
              <w:r w:rsidRPr="008B1372">
                <w:rPr>
                  <w:b w:val="0"/>
                  <w:color w:val="212529"/>
                  <w:sz w:val="28"/>
                  <w:szCs w:val="28"/>
                </w:rPr>
                <w:t>частини третьої</w:t>
              </w:r>
            </w:hyperlink>
            <w:r w:rsidRPr="008B1372">
              <w:rPr>
                <w:b w:val="0"/>
                <w:color w:val="212529"/>
                <w:sz w:val="28"/>
                <w:szCs w:val="28"/>
              </w:rPr>
              <w:t xml:space="preserve"> статті 18 та </w:t>
            </w:r>
            <w:hyperlink r:id="rId19" w:anchor="n1217" w:history="1">
              <w:r w:rsidRPr="008B1372">
                <w:rPr>
                  <w:b w:val="0"/>
                  <w:color w:val="212529"/>
                  <w:sz w:val="28"/>
                  <w:szCs w:val="28"/>
                </w:rPr>
                <w:t>частини першої</w:t>
              </w:r>
            </w:hyperlink>
            <w:r w:rsidRPr="008B1372">
              <w:rPr>
                <w:b w:val="0"/>
                <w:color w:val="212529"/>
                <w:sz w:val="28"/>
                <w:szCs w:val="28"/>
              </w:rPr>
              <w:t xml:space="preserve"> статті 74 цього Кодексу не застосовуються при здійсненні Верховною Радою Автономної Республіки Крим, обласними </w:t>
            </w:r>
            <w:r w:rsidRPr="008B1372">
              <w:rPr>
                <w:b w:val="0"/>
                <w:color w:val="212529"/>
                <w:sz w:val="28"/>
                <w:szCs w:val="28"/>
                <w:u w:val="single"/>
              </w:rPr>
              <w:t>та міськими</w:t>
            </w:r>
            <w:r w:rsidRPr="008B1372">
              <w:rPr>
                <w:b w:val="0"/>
                <w:color w:val="212529"/>
                <w:sz w:val="28"/>
                <w:szCs w:val="28"/>
              </w:rPr>
              <w:t xml:space="preserve"> радами місцевих внутрішніх запозичень для термомодернізації будівель на умовах, визначених Кабінетом Міністрів України.</w:t>
            </w:r>
          </w:p>
          <w:p w:rsidR="000713A3" w:rsidRPr="008B1372" w:rsidRDefault="000713A3" w:rsidP="00252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color w:val="auto"/>
                <w:sz w:val="28"/>
                <w:szCs w:val="28"/>
              </w:rPr>
            </w:pPr>
            <w:r w:rsidRPr="008B1372">
              <w:rPr>
                <w:b w:val="0"/>
                <w:color w:val="212529"/>
                <w:sz w:val="28"/>
                <w:szCs w:val="28"/>
              </w:rPr>
              <w:t>…</w:t>
            </w:r>
          </w:p>
        </w:tc>
        <w:tc>
          <w:tcPr>
            <w:tcW w:w="7513" w:type="dxa"/>
            <w:shd w:val="clear" w:color="auto" w:fill="auto"/>
          </w:tcPr>
          <w:p w:rsidR="000713A3" w:rsidRPr="008B1372" w:rsidRDefault="000713A3" w:rsidP="00071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3"/>
              <w:jc w:val="both"/>
              <w:rPr>
                <w:b w:val="0"/>
                <w:color w:val="212529"/>
                <w:sz w:val="28"/>
                <w:szCs w:val="28"/>
              </w:rPr>
            </w:pPr>
            <w:r w:rsidRPr="008B1372">
              <w:rPr>
                <w:b w:val="0"/>
                <w:color w:val="212529"/>
                <w:sz w:val="28"/>
                <w:szCs w:val="28"/>
              </w:rPr>
              <w:t>3</w:t>
            </w:r>
            <w:r w:rsidRPr="008B1372">
              <w:rPr>
                <w:bCs/>
                <w:color w:val="212529"/>
                <w:sz w:val="28"/>
                <w:szCs w:val="28"/>
                <w:vertAlign w:val="superscript"/>
              </w:rPr>
              <w:t>7</w:t>
            </w:r>
            <w:r w:rsidRPr="008B1372">
              <w:rPr>
                <w:b w:val="0"/>
                <w:color w:val="212529"/>
                <w:sz w:val="28"/>
                <w:szCs w:val="28"/>
              </w:rPr>
              <w:t xml:space="preserve">. Установити, що до 31 грудня </w:t>
            </w:r>
            <w:r w:rsidR="00127822" w:rsidRPr="008B1372">
              <w:rPr>
                <w:color w:val="212529"/>
                <w:sz w:val="28"/>
                <w:szCs w:val="28"/>
              </w:rPr>
              <w:t>2030</w:t>
            </w:r>
            <w:r w:rsidRPr="008B1372">
              <w:rPr>
                <w:b w:val="0"/>
                <w:color w:val="212529"/>
                <w:sz w:val="28"/>
                <w:szCs w:val="28"/>
              </w:rPr>
              <w:t xml:space="preserve"> року положення </w:t>
            </w:r>
            <w:hyperlink r:id="rId20" w:anchor="n390" w:history="1">
              <w:r w:rsidRPr="008B1372">
                <w:rPr>
                  <w:b w:val="0"/>
                  <w:color w:val="212529"/>
                  <w:sz w:val="28"/>
                  <w:szCs w:val="28"/>
                </w:rPr>
                <w:t>частини третьої</w:t>
              </w:r>
            </w:hyperlink>
            <w:r w:rsidRPr="008B1372">
              <w:rPr>
                <w:b w:val="0"/>
                <w:color w:val="212529"/>
                <w:sz w:val="28"/>
                <w:szCs w:val="28"/>
              </w:rPr>
              <w:t xml:space="preserve"> статті 18 та </w:t>
            </w:r>
            <w:hyperlink r:id="rId21" w:anchor="n1217" w:history="1">
              <w:r w:rsidRPr="008B1372">
                <w:rPr>
                  <w:b w:val="0"/>
                  <w:color w:val="212529"/>
                  <w:sz w:val="28"/>
                  <w:szCs w:val="28"/>
                </w:rPr>
                <w:t>частини першої</w:t>
              </w:r>
            </w:hyperlink>
            <w:r w:rsidRPr="008B1372">
              <w:rPr>
                <w:b w:val="0"/>
                <w:color w:val="212529"/>
                <w:sz w:val="28"/>
                <w:szCs w:val="28"/>
              </w:rPr>
              <w:t xml:space="preserve"> статті 74 цього Кодексу не застосовуються при здійсненні Верховною Радою Автономної Республіки Крим, обласними</w:t>
            </w:r>
            <w:r w:rsidRPr="008B1372">
              <w:rPr>
                <w:color w:val="212529"/>
                <w:sz w:val="28"/>
                <w:szCs w:val="28"/>
              </w:rPr>
              <w:t>, міськими, селищними та сільськими</w:t>
            </w:r>
            <w:r w:rsidRPr="008B1372">
              <w:rPr>
                <w:b w:val="0"/>
                <w:color w:val="212529"/>
                <w:sz w:val="28"/>
                <w:szCs w:val="28"/>
              </w:rPr>
              <w:t xml:space="preserve"> радами місцевих внутрішніх запозичень для термомодернізації будівель на умовах, визначених Кабінетом Міністрів України.</w:t>
            </w:r>
          </w:p>
          <w:p w:rsidR="000713A3" w:rsidRPr="008B1372" w:rsidRDefault="000713A3" w:rsidP="00252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3"/>
              <w:jc w:val="both"/>
              <w:rPr>
                <w:color w:val="auto"/>
                <w:sz w:val="28"/>
                <w:szCs w:val="28"/>
              </w:rPr>
            </w:pPr>
            <w:r w:rsidRPr="008B1372">
              <w:rPr>
                <w:b w:val="0"/>
                <w:color w:val="212529"/>
                <w:sz w:val="28"/>
                <w:szCs w:val="28"/>
              </w:rPr>
              <w:t>…</w:t>
            </w:r>
          </w:p>
        </w:tc>
      </w:tr>
      <w:tr w:rsidR="0050110B" w:rsidRPr="008B1372" w:rsidTr="00E735B9">
        <w:tc>
          <w:tcPr>
            <w:tcW w:w="7508" w:type="dxa"/>
            <w:shd w:val="clear" w:color="auto" w:fill="auto"/>
          </w:tcPr>
          <w:p w:rsidR="004376EF" w:rsidRPr="008B1372" w:rsidRDefault="004376EF" w:rsidP="00E735B9">
            <w:pPr>
              <w:spacing w:before="40" w:after="0" w:line="240" w:lineRule="auto"/>
              <w:ind w:left="0" w:firstLine="306"/>
              <w:jc w:val="both"/>
              <w:rPr>
                <w:b w:val="0"/>
                <w:bCs/>
                <w:color w:val="auto"/>
                <w:sz w:val="28"/>
                <w:szCs w:val="28"/>
              </w:rPr>
            </w:pPr>
            <w:r w:rsidRPr="008B1372">
              <w:rPr>
                <w:b w:val="0"/>
                <w:bCs/>
                <w:color w:val="auto"/>
                <w:sz w:val="28"/>
                <w:szCs w:val="28"/>
              </w:rPr>
              <w:t>20</w:t>
            </w:r>
            <w:r w:rsidRPr="008B1372">
              <w:rPr>
                <w:bCs/>
                <w:color w:val="auto"/>
                <w:sz w:val="28"/>
                <w:szCs w:val="28"/>
                <w:vertAlign w:val="superscript"/>
              </w:rPr>
              <w:t>-1</w:t>
            </w:r>
            <w:r w:rsidRPr="008B1372">
              <w:rPr>
                <w:b w:val="0"/>
                <w:bCs/>
                <w:color w:val="auto"/>
                <w:sz w:val="28"/>
                <w:szCs w:val="28"/>
              </w:rPr>
              <w:t>. Установити, що з обласних бюджетів можуть здійснюватися видатки, визначені підпунктом "е" пункту 2 частини першої статті 89 цього Кодексу, у частині підготовки кадрів на умовах регіонального замовлення для потреб усієї області.</w:t>
            </w:r>
          </w:p>
          <w:p w:rsidR="004376EF" w:rsidRPr="008B1372" w:rsidRDefault="004376EF" w:rsidP="00E735B9">
            <w:pPr>
              <w:spacing w:before="40" w:after="0" w:line="240" w:lineRule="auto"/>
              <w:ind w:left="0" w:firstLine="306"/>
              <w:jc w:val="both"/>
              <w:rPr>
                <w:b w:val="0"/>
                <w:bCs/>
                <w:color w:val="auto"/>
                <w:sz w:val="28"/>
                <w:szCs w:val="28"/>
              </w:rPr>
            </w:pPr>
            <w:bookmarkStart w:id="27" w:name="n3188"/>
            <w:bookmarkStart w:id="28" w:name="n2971"/>
            <w:bookmarkEnd w:id="27"/>
            <w:bookmarkEnd w:id="28"/>
            <w:r w:rsidRPr="008B1372">
              <w:rPr>
                <w:b w:val="0"/>
                <w:bCs/>
                <w:color w:val="auto"/>
                <w:sz w:val="28"/>
                <w:szCs w:val="28"/>
              </w:rPr>
              <w:t xml:space="preserve">За зверненням міської ради міської територіальної громади з адміністративним центром у місті </w:t>
            </w:r>
            <w:r w:rsidRPr="008B1372">
              <w:rPr>
                <w:b w:val="0"/>
                <w:bCs/>
                <w:color w:val="auto"/>
                <w:sz w:val="28"/>
                <w:szCs w:val="28"/>
                <w:u w:val="single"/>
              </w:rPr>
              <w:t>обласного значення</w:t>
            </w:r>
            <w:r w:rsidRPr="008B1372">
              <w:rPr>
                <w:b w:val="0"/>
                <w:bCs/>
                <w:color w:val="auto"/>
                <w:sz w:val="28"/>
                <w:szCs w:val="28"/>
              </w:rPr>
              <w:t xml:space="preserve"> - обласному центрі обласна рада приймає рішення про передачу коштів на здійснення таких видатків міській </w:t>
            </w:r>
            <w:r w:rsidRPr="008B1372">
              <w:rPr>
                <w:b w:val="0"/>
                <w:bCs/>
                <w:color w:val="auto"/>
                <w:sz w:val="28"/>
                <w:szCs w:val="28"/>
              </w:rPr>
              <w:lastRenderedPageBreak/>
              <w:t xml:space="preserve">раді міської територіальної громади з адміністративним центром у місті </w:t>
            </w:r>
            <w:r w:rsidRPr="008B1372">
              <w:rPr>
                <w:b w:val="0"/>
                <w:bCs/>
                <w:color w:val="auto"/>
                <w:sz w:val="28"/>
                <w:szCs w:val="28"/>
                <w:u w:val="single"/>
              </w:rPr>
              <w:t>обласного значення</w:t>
            </w:r>
            <w:r w:rsidRPr="008B1372">
              <w:rPr>
                <w:b w:val="0"/>
                <w:bCs/>
                <w:color w:val="auto"/>
                <w:sz w:val="28"/>
                <w:szCs w:val="28"/>
              </w:rPr>
              <w:t xml:space="preserve"> - обласному центрі та затверджує в обласному бюджеті обсяги міжбюджетних трансфертів з обласного бюджету бюджету міської територіальної громади з адміністративним центром у місті </w:t>
            </w:r>
            <w:r w:rsidRPr="008B1372">
              <w:rPr>
                <w:b w:val="0"/>
                <w:bCs/>
                <w:color w:val="auto"/>
                <w:sz w:val="28"/>
                <w:szCs w:val="28"/>
                <w:u w:val="single"/>
              </w:rPr>
              <w:t>обласного значення</w:t>
            </w:r>
            <w:r w:rsidRPr="008B1372">
              <w:rPr>
                <w:b w:val="0"/>
                <w:bCs/>
                <w:color w:val="auto"/>
                <w:sz w:val="28"/>
                <w:szCs w:val="28"/>
              </w:rPr>
              <w:t xml:space="preserve"> - обласному центрі. При цьому обсяги зазначених міжбюджетних трансфертів визначаються за формулою, яка затверджується відповідною обласною радою в додатку до рішення про обласний бюджет.</w:t>
            </w:r>
          </w:p>
          <w:p w:rsidR="004376EF" w:rsidRPr="008B1372" w:rsidRDefault="004376EF" w:rsidP="00E735B9">
            <w:pPr>
              <w:spacing w:before="40" w:after="0" w:line="240" w:lineRule="auto"/>
              <w:ind w:left="0" w:firstLine="306"/>
              <w:jc w:val="both"/>
              <w:rPr>
                <w:b w:val="0"/>
                <w:bCs/>
                <w:color w:val="auto"/>
                <w:sz w:val="28"/>
                <w:szCs w:val="28"/>
              </w:rPr>
            </w:pPr>
            <w:bookmarkStart w:id="29" w:name="n3692"/>
            <w:bookmarkStart w:id="30" w:name="n3694"/>
            <w:bookmarkEnd w:id="29"/>
            <w:bookmarkEnd w:id="30"/>
            <w:r w:rsidRPr="008B1372">
              <w:rPr>
                <w:b w:val="0"/>
                <w:bCs/>
                <w:color w:val="auto"/>
                <w:sz w:val="28"/>
                <w:szCs w:val="28"/>
              </w:rPr>
              <w:t xml:space="preserve">В окремих областях (за переліком, визначеним Кабінетом Міністрів України) на період реалізації пілотного проекту щодо здійснення з обласних бюджетів видатків на оплату послуг з підготовки кадрів на умовах регіонального замовлення в закладах професійної (професійно-технічної) освіти та інших закладах освіти державної та/або комунальної власності, які розташовані на території міських територіальних громад з адміністративним центром у містах </w:t>
            </w:r>
            <w:r w:rsidRPr="008B1372">
              <w:rPr>
                <w:b w:val="0"/>
                <w:bCs/>
                <w:color w:val="auto"/>
                <w:sz w:val="28"/>
                <w:szCs w:val="28"/>
                <w:u w:val="single"/>
              </w:rPr>
              <w:t>обласного значення</w:t>
            </w:r>
            <w:r w:rsidRPr="008B1372">
              <w:rPr>
                <w:b w:val="0"/>
                <w:bCs/>
                <w:color w:val="auto"/>
                <w:sz w:val="28"/>
                <w:szCs w:val="28"/>
              </w:rPr>
              <w:t xml:space="preserve"> - обласних центрах, як виняток з положення</w:t>
            </w:r>
            <w:r w:rsidR="008F058F" w:rsidRPr="008B1372">
              <w:rPr>
                <w:b w:val="0"/>
                <w:bCs/>
                <w:color w:val="auto"/>
                <w:sz w:val="28"/>
                <w:szCs w:val="28"/>
              </w:rPr>
              <w:t xml:space="preserve"> </w:t>
            </w:r>
            <w:hyperlink r:id="rId22" w:anchor="n2835" w:history="1">
              <w:r w:rsidRPr="008B1372">
                <w:rPr>
                  <w:b w:val="0"/>
                  <w:color w:val="auto"/>
                  <w:sz w:val="28"/>
                  <w:szCs w:val="28"/>
                </w:rPr>
                <w:t>підпункту "е"</w:t>
              </w:r>
            </w:hyperlink>
            <w:r w:rsidRPr="008B1372">
              <w:rPr>
                <w:b w:val="0"/>
                <w:bCs/>
                <w:color w:val="auto"/>
                <w:sz w:val="28"/>
                <w:szCs w:val="28"/>
              </w:rPr>
              <w:t xml:space="preserve"> пункту 2 частини першої статті 89 цього Кодексу, міська рада міської територіальної громади з адміністративним центром у місті </w:t>
            </w:r>
            <w:r w:rsidRPr="008B1372">
              <w:rPr>
                <w:b w:val="0"/>
                <w:bCs/>
                <w:color w:val="auto"/>
                <w:sz w:val="28"/>
                <w:szCs w:val="28"/>
                <w:u w:val="single"/>
              </w:rPr>
              <w:t>обласного значення</w:t>
            </w:r>
            <w:r w:rsidRPr="008B1372">
              <w:rPr>
                <w:b w:val="0"/>
                <w:bCs/>
                <w:color w:val="auto"/>
                <w:sz w:val="28"/>
                <w:szCs w:val="28"/>
              </w:rPr>
              <w:t xml:space="preserve"> - обласному центрі приймає рішення про передачу коштів на здійснення таких видатків обласній раді (в обсягах, що визначаються пропорційно до кількості учнів, місцем реєстрації яких є міська територіальна громада з адміністративним центром у місті </w:t>
            </w:r>
            <w:r w:rsidRPr="008B1372">
              <w:rPr>
                <w:b w:val="0"/>
                <w:bCs/>
                <w:color w:val="auto"/>
                <w:sz w:val="28"/>
                <w:szCs w:val="28"/>
                <w:u w:val="single"/>
              </w:rPr>
              <w:t>обласного значення</w:t>
            </w:r>
            <w:r w:rsidRPr="008B1372">
              <w:rPr>
                <w:b w:val="0"/>
                <w:bCs/>
                <w:color w:val="auto"/>
                <w:sz w:val="28"/>
                <w:szCs w:val="28"/>
              </w:rPr>
              <w:t xml:space="preserve"> - обласному центрі, з розрахунку розміру середніх витрат на одного учня) та затверджує у міському бюджеті обсяги </w:t>
            </w:r>
            <w:r w:rsidRPr="008B1372">
              <w:rPr>
                <w:b w:val="0"/>
                <w:bCs/>
                <w:color w:val="auto"/>
                <w:sz w:val="28"/>
                <w:szCs w:val="28"/>
              </w:rPr>
              <w:lastRenderedPageBreak/>
              <w:t xml:space="preserve">міжбюджетних трансферів з бюджету міської територіальної громади з адміністративним центром у місті </w:t>
            </w:r>
            <w:r w:rsidRPr="008B1372">
              <w:rPr>
                <w:b w:val="0"/>
                <w:bCs/>
                <w:color w:val="auto"/>
                <w:sz w:val="28"/>
                <w:szCs w:val="28"/>
                <w:u w:val="single"/>
              </w:rPr>
              <w:t>обласного значення</w:t>
            </w:r>
            <w:r w:rsidRPr="008B1372">
              <w:rPr>
                <w:b w:val="0"/>
                <w:bCs/>
                <w:color w:val="auto"/>
                <w:sz w:val="28"/>
                <w:szCs w:val="28"/>
              </w:rPr>
              <w:t xml:space="preserve"> - обласному центрі обласному бюджету.</w:t>
            </w:r>
          </w:p>
          <w:p w:rsidR="0025202C" w:rsidRPr="008B1372" w:rsidRDefault="004376EF" w:rsidP="00A46D8B">
            <w:pPr>
              <w:spacing w:before="40" w:after="0" w:line="240" w:lineRule="auto"/>
              <w:ind w:left="0" w:firstLine="306"/>
              <w:jc w:val="both"/>
              <w:rPr>
                <w:b w:val="0"/>
                <w:bCs/>
                <w:color w:val="auto"/>
                <w:sz w:val="28"/>
                <w:szCs w:val="28"/>
              </w:rPr>
            </w:pPr>
            <w:r w:rsidRPr="008B1372">
              <w:rPr>
                <w:b w:val="0"/>
                <w:bCs/>
                <w:color w:val="auto"/>
                <w:sz w:val="28"/>
                <w:szCs w:val="28"/>
              </w:rPr>
              <w:t>…</w:t>
            </w:r>
          </w:p>
        </w:tc>
        <w:tc>
          <w:tcPr>
            <w:tcW w:w="7513" w:type="dxa"/>
            <w:shd w:val="clear" w:color="auto" w:fill="auto"/>
          </w:tcPr>
          <w:p w:rsidR="009E5990" w:rsidRPr="008B1372" w:rsidRDefault="009E5990" w:rsidP="00E735B9">
            <w:pPr>
              <w:spacing w:before="40" w:after="0" w:line="240" w:lineRule="auto"/>
              <w:ind w:left="0" w:firstLine="319"/>
              <w:jc w:val="both"/>
              <w:rPr>
                <w:b w:val="0"/>
                <w:bCs/>
                <w:color w:val="auto"/>
                <w:sz w:val="28"/>
                <w:szCs w:val="28"/>
              </w:rPr>
            </w:pPr>
            <w:r w:rsidRPr="008B1372">
              <w:rPr>
                <w:b w:val="0"/>
                <w:bCs/>
                <w:color w:val="auto"/>
                <w:sz w:val="28"/>
                <w:szCs w:val="28"/>
              </w:rPr>
              <w:lastRenderedPageBreak/>
              <w:t>20</w:t>
            </w:r>
            <w:r w:rsidRPr="008B1372">
              <w:rPr>
                <w:bCs/>
                <w:color w:val="auto"/>
                <w:sz w:val="28"/>
                <w:szCs w:val="28"/>
                <w:vertAlign w:val="superscript"/>
              </w:rPr>
              <w:t>-1</w:t>
            </w:r>
            <w:r w:rsidRPr="008B1372">
              <w:rPr>
                <w:b w:val="0"/>
                <w:bCs/>
                <w:color w:val="auto"/>
                <w:sz w:val="28"/>
                <w:szCs w:val="28"/>
              </w:rPr>
              <w:t>. Установити, що з обласних бюджетів можуть здійснюватися видатки, визначені підпунктом "е" пункту 2 частини першої статті 89 цього Кодексу, у частині підготовки кадрів на умовах регіонального замовлення для потреб усієї області.</w:t>
            </w:r>
          </w:p>
          <w:p w:rsidR="009E5990" w:rsidRPr="008B1372" w:rsidRDefault="009E5990" w:rsidP="00E735B9">
            <w:pPr>
              <w:spacing w:before="40" w:after="0" w:line="240" w:lineRule="auto"/>
              <w:ind w:left="0" w:firstLine="319"/>
              <w:jc w:val="both"/>
              <w:rPr>
                <w:b w:val="0"/>
                <w:bCs/>
                <w:color w:val="auto"/>
                <w:sz w:val="28"/>
                <w:szCs w:val="28"/>
              </w:rPr>
            </w:pPr>
            <w:r w:rsidRPr="008B1372">
              <w:rPr>
                <w:b w:val="0"/>
                <w:bCs/>
                <w:color w:val="auto"/>
                <w:sz w:val="28"/>
                <w:szCs w:val="28"/>
              </w:rPr>
              <w:t xml:space="preserve">За зверненням міської ради міської територіальної громади з адміністративним центром у місті - обласному центрі обласна рада приймає рішення про передачу коштів на здійснення таких видатків міській раді міської </w:t>
            </w:r>
            <w:r w:rsidRPr="008B1372">
              <w:rPr>
                <w:b w:val="0"/>
                <w:bCs/>
                <w:color w:val="auto"/>
                <w:sz w:val="28"/>
                <w:szCs w:val="28"/>
              </w:rPr>
              <w:lastRenderedPageBreak/>
              <w:t>територіальної громади з адміністративним центром у місті</w:t>
            </w:r>
            <w:r w:rsidR="008F058F" w:rsidRPr="008B1372">
              <w:rPr>
                <w:b w:val="0"/>
                <w:bCs/>
                <w:color w:val="auto"/>
                <w:sz w:val="28"/>
                <w:szCs w:val="28"/>
              </w:rPr>
              <w:t> </w:t>
            </w:r>
            <w:r w:rsidRPr="008B1372">
              <w:rPr>
                <w:b w:val="0"/>
                <w:bCs/>
                <w:color w:val="auto"/>
                <w:sz w:val="28"/>
                <w:szCs w:val="28"/>
              </w:rPr>
              <w:t>- обласному центрі та затверджує в обласному бюджеті обсяги міжбюджетних трансфертів з обласного бюджету бюджету міської територіальної громади з адміністративним центром у місті - обласному центрі. При цьому обсяги зазначених міжбюджетних трансфертів визначаються за формулою, яка затверджується відповідною обласною радою в додатку до рішення про обласний бюджет.</w:t>
            </w:r>
          </w:p>
          <w:p w:rsidR="009E5990" w:rsidRPr="008B1372" w:rsidRDefault="009E5990" w:rsidP="00E735B9">
            <w:pPr>
              <w:spacing w:before="40" w:after="0" w:line="240" w:lineRule="auto"/>
              <w:ind w:left="0" w:firstLine="319"/>
              <w:jc w:val="both"/>
              <w:rPr>
                <w:b w:val="0"/>
                <w:bCs/>
                <w:color w:val="auto"/>
                <w:sz w:val="28"/>
                <w:szCs w:val="28"/>
              </w:rPr>
            </w:pPr>
            <w:r w:rsidRPr="008B1372">
              <w:rPr>
                <w:b w:val="0"/>
                <w:bCs/>
                <w:color w:val="auto"/>
                <w:sz w:val="28"/>
                <w:szCs w:val="28"/>
              </w:rPr>
              <w:t xml:space="preserve">В окремих областях (за переліком, визначеним Кабінетом Міністрів України) на період реалізації пілотного проекту щодо здійснення з обласних бюджетів видатків на оплату послуг з підготовки кадрів на умовах регіонального замовлення в закладах професійної (професійно-технічної) освіти та інших закладах освіти державної та/або комунальної власності, які розташовані на території </w:t>
            </w:r>
            <w:r w:rsidR="008F058F" w:rsidRPr="008B1372">
              <w:rPr>
                <w:b w:val="0"/>
                <w:bCs/>
                <w:color w:val="auto"/>
                <w:sz w:val="28"/>
                <w:szCs w:val="28"/>
              </w:rPr>
              <w:br/>
            </w:r>
            <w:r w:rsidRPr="008B1372">
              <w:rPr>
                <w:b w:val="0"/>
                <w:bCs/>
                <w:color w:val="auto"/>
                <w:sz w:val="28"/>
                <w:szCs w:val="28"/>
              </w:rPr>
              <w:t>міських територіальних громад з адміністративним центром у містах</w:t>
            </w:r>
            <w:r w:rsidR="008F058F" w:rsidRPr="008B1372">
              <w:rPr>
                <w:b w:val="0"/>
                <w:bCs/>
                <w:color w:val="auto"/>
                <w:sz w:val="28"/>
                <w:szCs w:val="28"/>
              </w:rPr>
              <w:t> </w:t>
            </w:r>
            <w:r w:rsidRPr="008B1372">
              <w:rPr>
                <w:b w:val="0"/>
                <w:bCs/>
                <w:color w:val="auto"/>
                <w:sz w:val="28"/>
                <w:szCs w:val="28"/>
              </w:rPr>
              <w:t>-</w:t>
            </w:r>
            <w:r w:rsidR="008F058F" w:rsidRPr="008B1372">
              <w:rPr>
                <w:b w:val="0"/>
                <w:bCs/>
                <w:color w:val="auto"/>
                <w:sz w:val="28"/>
                <w:szCs w:val="28"/>
              </w:rPr>
              <w:t> </w:t>
            </w:r>
            <w:r w:rsidRPr="008B1372">
              <w:rPr>
                <w:b w:val="0"/>
                <w:bCs/>
                <w:color w:val="auto"/>
                <w:sz w:val="28"/>
                <w:szCs w:val="28"/>
              </w:rPr>
              <w:t>обласних центрах, як виняток з положення</w:t>
            </w:r>
            <w:r w:rsidR="008F058F" w:rsidRPr="008B1372">
              <w:rPr>
                <w:b w:val="0"/>
                <w:bCs/>
                <w:color w:val="auto"/>
                <w:sz w:val="28"/>
                <w:szCs w:val="28"/>
              </w:rPr>
              <w:t xml:space="preserve"> </w:t>
            </w:r>
            <w:hyperlink r:id="rId23" w:anchor="n2835" w:history="1">
              <w:r w:rsidRPr="008B1372">
                <w:rPr>
                  <w:b w:val="0"/>
                  <w:color w:val="auto"/>
                  <w:sz w:val="28"/>
                  <w:szCs w:val="28"/>
                </w:rPr>
                <w:t>підпункту "е"</w:t>
              </w:r>
            </w:hyperlink>
            <w:r w:rsidRPr="008B1372">
              <w:rPr>
                <w:b w:val="0"/>
                <w:bCs/>
                <w:color w:val="auto"/>
                <w:sz w:val="28"/>
                <w:szCs w:val="28"/>
              </w:rPr>
              <w:t xml:space="preserve"> пункту 2 частини першої статті 89 цього Кодексу, міська рада міської територіальної громади з адміністративним центром у місті - обласному центрі приймає рішення про передачу коштів на здійснення таких видатків обласній раді (в обсягах, що визначаються пропорційно до кількості учнів, місцем реєстрації яких є міська територіальна громада з адміністративним центром у місті - обласному центрі, з розрахунку розміру середніх витрат на одного учня) та затверджує у міському бюджеті обсяги міжбюджетних трансферів з бюджету міської </w:t>
            </w:r>
            <w:r w:rsidRPr="008B1372">
              <w:rPr>
                <w:b w:val="0"/>
                <w:bCs/>
                <w:color w:val="auto"/>
                <w:sz w:val="28"/>
                <w:szCs w:val="28"/>
              </w:rPr>
              <w:lastRenderedPageBreak/>
              <w:t>територіальної громади з адміністративним центром у місті - обласному центрі обласному бюджету.</w:t>
            </w:r>
          </w:p>
          <w:p w:rsidR="00844D75" w:rsidRPr="008B1372" w:rsidRDefault="009E5990" w:rsidP="00DC3E40">
            <w:pPr>
              <w:spacing w:before="40" w:after="0" w:line="240" w:lineRule="auto"/>
              <w:ind w:left="0" w:firstLine="319"/>
              <w:jc w:val="both"/>
              <w:rPr>
                <w:b w:val="0"/>
                <w:color w:val="auto"/>
                <w:sz w:val="28"/>
                <w:szCs w:val="28"/>
              </w:rPr>
            </w:pPr>
            <w:r w:rsidRPr="008B1372">
              <w:rPr>
                <w:b w:val="0"/>
                <w:bCs/>
                <w:color w:val="auto"/>
                <w:sz w:val="28"/>
                <w:szCs w:val="28"/>
              </w:rPr>
              <w:t>…</w:t>
            </w:r>
          </w:p>
        </w:tc>
      </w:tr>
      <w:tr w:rsidR="00BB1CEF" w:rsidRPr="008B1372" w:rsidTr="00E735B9">
        <w:tc>
          <w:tcPr>
            <w:tcW w:w="7508" w:type="dxa"/>
            <w:shd w:val="clear" w:color="auto" w:fill="auto"/>
          </w:tcPr>
          <w:p w:rsidR="00BB1CEF" w:rsidRPr="008B1372" w:rsidRDefault="00BB1CEF" w:rsidP="00E735B9">
            <w:pPr>
              <w:spacing w:before="40" w:after="0" w:line="240" w:lineRule="auto"/>
              <w:ind w:left="0" w:firstLine="306"/>
              <w:jc w:val="both"/>
              <w:rPr>
                <w:b w:val="0"/>
                <w:bCs/>
                <w:color w:val="auto"/>
                <w:sz w:val="28"/>
                <w:szCs w:val="28"/>
              </w:rPr>
            </w:pPr>
            <w:r w:rsidRPr="008B1372">
              <w:rPr>
                <w:b w:val="0"/>
                <w:bCs/>
                <w:color w:val="auto"/>
                <w:sz w:val="28"/>
                <w:szCs w:val="28"/>
              </w:rPr>
              <w:lastRenderedPageBreak/>
              <w:t>20</w:t>
            </w:r>
            <w:r w:rsidRPr="008B1372">
              <w:rPr>
                <w:b w:val="0"/>
                <w:bCs/>
                <w:color w:val="auto"/>
                <w:sz w:val="28"/>
                <w:szCs w:val="28"/>
                <w:vertAlign w:val="superscript"/>
              </w:rPr>
              <w:t>2</w:t>
            </w:r>
            <w:r w:rsidRPr="008B1372">
              <w:rPr>
                <w:b w:val="0"/>
                <w:bCs/>
                <w:color w:val="auto"/>
                <w:sz w:val="28"/>
                <w:szCs w:val="28"/>
              </w:rPr>
              <w:t xml:space="preserve">. Установити, що тимчасово, до законодавчого врегулювання відповідного питання, з бюджетів міських територіальних громад з адміністративним центром у місті </w:t>
            </w:r>
            <w:r w:rsidRPr="008B1372">
              <w:rPr>
                <w:b w:val="0"/>
                <w:bCs/>
                <w:color w:val="auto"/>
                <w:sz w:val="28"/>
                <w:szCs w:val="28"/>
                <w:u w:val="single"/>
              </w:rPr>
              <w:t>обласного значення</w:t>
            </w:r>
            <w:r w:rsidRPr="008B1372">
              <w:rPr>
                <w:b w:val="0"/>
                <w:bCs/>
                <w:color w:val="auto"/>
                <w:sz w:val="28"/>
                <w:szCs w:val="28"/>
              </w:rPr>
              <w:t xml:space="preserve"> - обласному центрі та з обласних бюджетів можуть здійснюватися видатки на оплату послуг з підготовки фахівців на рівні фахової передвищої освіти на умовах регіонального замовлення у закладах професійної (професійно-технічної) освіти державної та/або комунальної власності, за умови що ці заклади мають ліцензії на провадження такої освітньої діяльності та акредитацію відповідних освітньо-професійних програм.</w:t>
            </w:r>
          </w:p>
        </w:tc>
        <w:tc>
          <w:tcPr>
            <w:tcW w:w="7513" w:type="dxa"/>
            <w:shd w:val="clear" w:color="auto" w:fill="auto"/>
          </w:tcPr>
          <w:p w:rsidR="00BB1CEF" w:rsidRPr="008B1372" w:rsidRDefault="00BB1CEF" w:rsidP="00E735B9">
            <w:pPr>
              <w:spacing w:before="40" w:after="0" w:line="240" w:lineRule="auto"/>
              <w:ind w:left="0" w:firstLine="319"/>
              <w:jc w:val="both"/>
              <w:rPr>
                <w:color w:val="auto"/>
                <w:sz w:val="28"/>
                <w:szCs w:val="28"/>
              </w:rPr>
            </w:pPr>
            <w:r w:rsidRPr="008B1372">
              <w:rPr>
                <w:b w:val="0"/>
                <w:bCs/>
                <w:color w:val="auto"/>
                <w:sz w:val="28"/>
                <w:szCs w:val="28"/>
              </w:rPr>
              <w:t>20</w:t>
            </w:r>
            <w:r w:rsidRPr="008B1372">
              <w:rPr>
                <w:b w:val="0"/>
                <w:bCs/>
                <w:color w:val="auto"/>
                <w:sz w:val="28"/>
                <w:szCs w:val="28"/>
                <w:vertAlign w:val="superscript"/>
              </w:rPr>
              <w:t>2</w:t>
            </w:r>
            <w:r w:rsidRPr="008B1372">
              <w:rPr>
                <w:b w:val="0"/>
                <w:bCs/>
                <w:color w:val="auto"/>
                <w:sz w:val="28"/>
                <w:szCs w:val="28"/>
              </w:rPr>
              <w:t>. Установити, що тимчасово, до законодавчого врегулювання відповідного питання, з бюджетів міських територіальних громад з адміністративним центром у місті - обласному центрі та з обласних бюджетів можуть здійснюватися видатки на оплату послуг з підготовки фахівців на рівні фахової передвищої освіти на умовах регіонального замовлення у закладах професійної (професійно-технічної) освіти державної та/або комунальної власності, за умови що ці заклади мають ліцензії на провадження такої освітньої діяльності та акредитацію відповідних освітньо-професійних програм.</w:t>
            </w:r>
          </w:p>
        </w:tc>
      </w:tr>
      <w:tr w:rsidR="00CF34B2" w:rsidRPr="008B1372" w:rsidTr="00E735B9">
        <w:tc>
          <w:tcPr>
            <w:tcW w:w="7508" w:type="dxa"/>
            <w:shd w:val="clear" w:color="auto" w:fill="auto"/>
          </w:tcPr>
          <w:p w:rsidR="00CF34B2" w:rsidRPr="008B1372" w:rsidRDefault="00CF34B2" w:rsidP="00CF34B2">
            <w:pPr>
              <w:spacing w:before="40" w:after="0" w:line="240" w:lineRule="auto"/>
              <w:ind w:left="0" w:firstLine="306"/>
              <w:jc w:val="both"/>
              <w:rPr>
                <w:b w:val="0"/>
                <w:bCs/>
                <w:color w:val="auto"/>
                <w:sz w:val="28"/>
                <w:szCs w:val="28"/>
              </w:rPr>
            </w:pPr>
            <w:r w:rsidRPr="008B1372">
              <w:rPr>
                <w:b w:val="0"/>
                <w:bCs/>
                <w:color w:val="auto"/>
                <w:sz w:val="28"/>
                <w:szCs w:val="28"/>
              </w:rPr>
              <w:t>22. Установити, що в умовах воєнного стану або для здійснення згідно із законом заходів загальної мобілізації:</w:t>
            </w:r>
          </w:p>
          <w:p w:rsidR="00CF34B2" w:rsidRPr="008B1372" w:rsidRDefault="00CF34B2" w:rsidP="00CF34B2">
            <w:pPr>
              <w:spacing w:before="40" w:after="0" w:line="240" w:lineRule="auto"/>
              <w:ind w:left="0" w:firstLine="306"/>
              <w:jc w:val="both"/>
              <w:rPr>
                <w:b w:val="0"/>
                <w:bCs/>
                <w:color w:val="auto"/>
                <w:sz w:val="28"/>
                <w:szCs w:val="28"/>
              </w:rPr>
            </w:pPr>
            <w:bookmarkStart w:id="31" w:name="n3978"/>
            <w:bookmarkStart w:id="32" w:name="n2528"/>
            <w:bookmarkEnd w:id="31"/>
            <w:bookmarkEnd w:id="32"/>
            <w:r w:rsidRPr="008B1372">
              <w:rPr>
                <w:b w:val="0"/>
                <w:bCs/>
                <w:color w:val="auto"/>
                <w:sz w:val="28"/>
                <w:szCs w:val="28"/>
              </w:rPr>
              <w:t>1) не застосовуються такі норми цього Кодексу:</w:t>
            </w:r>
          </w:p>
          <w:p w:rsidR="00CF34B2" w:rsidRPr="008B1372" w:rsidRDefault="00CF34B2" w:rsidP="00CF34B2">
            <w:pPr>
              <w:spacing w:before="40" w:after="0" w:line="240" w:lineRule="auto"/>
              <w:ind w:left="0" w:firstLine="306"/>
              <w:jc w:val="both"/>
              <w:rPr>
                <w:b w:val="0"/>
                <w:bCs/>
                <w:color w:val="auto"/>
                <w:sz w:val="16"/>
                <w:szCs w:val="16"/>
              </w:rPr>
            </w:pPr>
            <w:r w:rsidRPr="008B1372">
              <w:rPr>
                <w:b w:val="0"/>
                <w:bCs/>
                <w:color w:val="auto"/>
                <w:sz w:val="28"/>
                <w:szCs w:val="28"/>
              </w:rPr>
              <w:t>…</w:t>
            </w:r>
          </w:p>
          <w:p w:rsidR="00CF34B2" w:rsidRPr="008B1372" w:rsidRDefault="00CF34B2" w:rsidP="00CF34B2">
            <w:pPr>
              <w:spacing w:before="40" w:after="0" w:line="240" w:lineRule="auto"/>
              <w:ind w:left="0" w:firstLine="306"/>
              <w:jc w:val="both"/>
              <w:rPr>
                <w:b w:val="0"/>
                <w:bCs/>
                <w:color w:val="auto"/>
                <w:sz w:val="28"/>
                <w:szCs w:val="28"/>
                <w:u w:val="single"/>
              </w:rPr>
            </w:pPr>
            <w:r w:rsidRPr="008B1372">
              <w:rPr>
                <w:b w:val="0"/>
                <w:bCs/>
                <w:color w:val="auto"/>
                <w:sz w:val="28"/>
                <w:szCs w:val="28"/>
                <w:u w:val="single"/>
              </w:rPr>
              <w:t>стаття 75</w:t>
            </w:r>
            <w:r w:rsidRPr="008B1372">
              <w:rPr>
                <w:b w:val="0"/>
                <w:bCs/>
                <w:color w:val="auto"/>
                <w:sz w:val="28"/>
                <w:szCs w:val="28"/>
                <w:u w:val="single"/>
                <w:vertAlign w:val="superscript"/>
              </w:rPr>
              <w:t>1</w:t>
            </w:r>
            <w:r w:rsidRPr="008B1372">
              <w:rPr>
                <w:b w:val="0"/>
                <w:bCs/>
                <w:color w:val="auto"/>
                <w:sz w:val="28"/>
                <w:szCs w:val="28"/>
                <w:u w:val="single"/>
              </w:rPr>
              <w:t xml:space="preserve"> та пов’язані з нею норми щодо прогнозів місцевих бюджетів;</w:t>
            </w:r>
          </w:p>
          <w:p w:rsidR="00CF34B2" w:rsidRPr="008B1372" w:rsidRDefault="00CF34B2" w:rsidP="0025202C">
            <w:pPr>
              <w:spacing w:before="40" w:after="0" w:line="240" w:lineRule="auto"/>
              <w:ind w:left="0" w:firstLine="306"/>
              <w:jc w:val="both"/>
              <w:rPr>
                <w:b w:val="0"/>
                <w:bCs/>
                <w:color w:val="auto"/>
                <w:sz w:val="28"/>
                <w:szCs w:val="28"/>
              </w:rPr>
            </w:pPr>
            <w:r w:rsidRPr="008B1372">
              <w:rPr>
                <w:b w:val="0"/>
                <w:bCs/>
                <w:color w:val="auto"/>
                <w:sz w:val="28"/>
                <w:szCs w:val="28"/>
              </w:rPr>
              <w:t>…</w:t>
            </w:r>
          </w:p>
        </w:tc>
        <w:tc>
          <w:tcPr>
            <w:tcW w:w="7513" w:type="dxa"/>
            <w:shd w:val="clear" w:color="auto" w:fill="auto"/>
          </w:tcPr>
          <w:p w:rsidR="00CF34B2" w:rsidRPr="008B1372" w:rsidRDefault="00CF34B2" w:rsidP="00CF34B2">
            <w:pPr>
              <w:spacing w:before="40" w:after="0" w:line="240" w:lineRule="auto"/>
              <w:ind w:left="0" w:firstLine="319"/>
              <w:jc w:val="both"/>
              <w:rPr>
                <w:b w:val="0"/>
                <w:bCs/>
                <w:color w:val="auto"/>
                <w:sz w:val="28"/>
                <w:szCs w:val="28"/>
              </w:rPr>
            </w:pPr>
            <w:r w:rsidRPr="008B1372">
              <w:rPr>
                <w:b w:val="0"/>
                <w:bCs/>
                <w:color w:val="auto"/>
                <w:sz w:val="28"/>
                <w:szCs w:val="28"/>
              </w:rPr>
              <w:t>22. Установити, що в умовах воєнного стану або для здійснення згідно із законом заходів загальної мобілізації:</w:t>
            </w:r>
          </w:p>
          <w:p w:rsidR="00CF34B2" w:rsidRPr="008B1372" w:rsidRDefault="00CF34B2" w:rsidP="00CF34B2">
            <w:pPr>
              <w:spacing w:before="40" w:after="0" w:line="240" w:lineRule="auto"/>
              <w:ind w:left="0" w:firstLine="319"/>
              <w:jc w:val="both"/>
              <w:rPr>
                <w:b w:val="0"/>
                <w:bCs/>
                <w:color w:val="auto"/>
                <w:sz w:val="28"/>
                <w:szCs w:val="28"/>
              </w:rPr>
            </w:pPr>
            <w:r w:rsidRPr="008B1372">
              <w:rPr>
                <w:b w:val="0"/>
                <w:bCs/>
                <w:color w:val="auto"/>
                <w:sz w:val="28"/>
                <w:szCs w:val="28"/>
              </w:rPr>
              <w:t>1) не застосовуються такі норми цього Кодексу:</w:t>
            </w:r>
          </w:p>
          <w:p w:rsidR="00CF34B2" w:rsidRPr="008B1372" w:rsidRDefault="00CF34B2" w:rsidP="00CF34B2">
            <w:pPr>
              <w:spacing w:before="40" w:after="0" w:line="240" w:lineRule="auto"/>
              <w:ind w:left="0" w:firstLine="319"/>
              <w:rPr>
                <w:b w:val="0"/>
                <w:color w:val="auto"/>
                <w:sz w:val="16"/>
                <w:szCs w:val="16"/>
              </w:rPr>
            </w:pPr>
            <w:r w:rsidRPr="008B1372">
              <w:rPr>
                <w:b w:val="0"/>
                <w:color w:val="auto"/>
                <w:sz w:val="28"/>
                <w:szCs w:val="28"/>
              </w:rPr>
              <w:t>…</w:t>
            </w:r>
          </w:p>
          <w:p w:rsidR="00CF34B2" w:rsidRPr="008B1372" w:rsidRDefault="00CF34B2" w:rsidP="00CF34B2">
            <w:pPr>
              <w:spacing w:before="40" w:after="0" w:line="240" w:lineRule="auto"/>
              <w:ind w:left="0" w:firstLine="319"/>
              <w:rPr>
                <w:color w:val="auto"/>
                <w:sz w:val="28"/>
                <w:szCs w:val="28"/>
              </w:rPr>
            </w:pPr>
            <w:r w:rsidRPr="008B1372">
              <w:rPr>
                <w:color w:val="auto"/>
                <w:sz w:val="28"/>
                <w:szCs w:val="28"/>
              </w:rPr>
              <w:t xml:space="preserve">абзац виключити </w:t>
            </w:r>
          </w:p>
          <w:p w:rsidR="00CF34B2" w:rsidRPr="008B1372" w:rsidRDefault="00CF34B2" w:rsidP="00CF34B2">
            <w:pPr>
              <w:spacing w:before="40" w:after="0" w:line="240" w:lineRule="auto"/>
              <w:ind w:left="0" w:firstLine="319"/>
              <w:rPr>
                <w:b w:val="0"/>
                <w:color w:val="auto"/>
                <w:sz w:val="16"/>
                <w:szCs w:val="16"/>
              </w:rPr>
            </w:pPr>
            <w:r w:rsidRPr="008B1372">
              <w:rPr>
                <w:b w:val="0"/>
                <w:color w:val="auto"/>
                <w:sz w:val="28"/>
                <w:szCs w:val="28"/>
              </w:rPr>
              <w:t>…</w:t>
            </w:r>
          </w:p>
        </w:tc>
      </w:tr>
      <w:tr w:rsidR="00BB6F65" w:rsidRPr="008B1372" w:rsidTr="00E735B9">
        <w:tc>
          <w:tcPr>
            <w:tcW w:w="7508" w:type="dxa"/>
            <w:shd w:val="clear" w:color="auto" w:fill="auto"/>
          </w:tcPr>
          <w:p w:rsidR="00BB6F65" w:rsidRPr="008B1372" w:rsidRDefault="00BB6F65" w:rsidP="00BB6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b w:val="0"/>
                <w:color w:val="212529"/>
                <w:sz w:val="28"/>
                <w:szCs w:val="28"/>
              </w:rPr>
            </w:pPr>
            <w:r w:rsidRPr="008B1372">
              <w:rPr>
                <w:b w:val="0"/>
                <w:color w:val="212529"/>
                <w:sz w:val="28"/>
                <w:szCs w:val="28"/>
              </w:rPr>
              <w:t>22</w:t>
            </w:r>
            <w:r w:rsidRPr="008B1372">
              <w:rPr>
                <w:bCs/>
                <w:color w:val="212529"/>
                <w:sz w:val="28"/>
                <w:szCs w:val="28"/>
                <w:vertAlign w:val="superscript"/>
              </w:rPr>
              <w:t>4</w:t>
            </w:r>
            <w:r w:rsidRPr="008B1372">
              <w:rPr>
                <w:b w:val="0"/>
                <w:color w:val="212529"/>
                <w:sz w:val="28"/>
                <w:szCs w:val="28"/>
              </w:rPr>
              <w:t xml:space="preserve">. Установити, що у період дії воєнного стану та протягом шести місяців після його припинення або скасування у разі виникнення простроченої заборгованості суб’єкта господарювання перед державою (Автономною Республікою Крим, обласною радою </w:t>
            </w:r>
            <w:r w:rsidRPr="008B1372">
              <w:rPr>
                <w:b w:val="0"/>
                <w:color w:val="212529"/>
                <w:sz w:val="28"/>
                <w:szCs w:val="28"/>
                <w:u w:val="single"/>
              </w:rPr>
              <w:t>чи міською</w:t>
            </w:r>
            <w:r w:rsidRPr="008B1372">
              <w:rPr>
                <w:b w:val="0"/>
                <w:color w:val="212529"/>
                <w:sz w:val="28"/>
                <w:szCs w:val="28"/>
              </w:rPr>
              <w:t xml:space="preserve"> </w:t>
            </w:r>
            <w:r w:rsidRPr="008B1372">
              <w:rPr>
                <w:b w:val="0"/>
                <w:color w:val="212529"/>
                <w:sz w:val="28"/>
                <w:szCs w:val="28"/>
              </w:rPr>
              <w:lastRenderedPageBreak/>
              <w:t xml:space="preserve">територіальною громадою) за кредитом (позикою), залученим державою (Автономною Республікою Крим, обласною радою </w:t>
            </w:r>
            <w:r w:rsidRPr="008B1372">
              <w:rPr>
                <w:b w:val="0"/>
                <w:color w:val="212529"/>
                <w:sz w:val="28"/>
                <w:szCs w:val="28"/>
                <w:u w:val="single"/>
              </w:rPr>
              <w:t>чи міською</w:t>
            </w:r>
            <w:r w:rsidRPr="008B1372">
              <w:rPr>
                <w:b w:val="0"/>
                <w:color w:val="212529"/>
                <w:sz w:val="28"/>
                <w:szCs w:val="28"/>
              </w:rPr>
              <w:t xml:space="preserve"> територіальною громадою) або під державну (місцеву) гарантію, а також за кредитом з бюджету пеня та інші штрафні санкції не нараховуються.</w:t>
            </w:r>
          </w:p>
          <w:p w:rsidR="00BB6F65" w:rsidRPr="008B1372" w:rsidRDefault="00BB6F65" w:rsidP="00CF34B2">
            <w:pPr>
              <w:spacing w:before="40" w:after="0" w:line="240" w:lineRule="auto"/>
              <w:ind w:left="0" w:firstLine="306"/>
              <w:jc w:val="both"/>
              <w:rPr>
                <w:b w:val="0"/>
                <w:bCs/>
                <w:color w:val="auto"/>
                <w:sz w:val="28"/>
                <w:szCs w:val="28"/>
              </w:rPr>
            </w:pPr>
          </w:p>
        </w:tc>
        <w:tc>
          <w:tcPr>
            <w:tcW w:w="7513" w:type="dxa"/>
            <w:shd w:val="clear" w:color="auto" w:fill="auto"/>
          </w:tcPr>
          <w:p w:rsidR="00BB6F65" w:rsidRPr="008B1372" w:rsidRDefault="00BB6F65" w:rsidP="00AD6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3"/>
              <w:jc w:val="both"/>
              <w:rPr>
                <w:b w:val="0"/>
                <w:bCs/>
                <w:color w:val="auto"/>
                <w:sz w:val="28"/>
                <w:szCs w:val="28"/>
              </w:rPr>
            </w:pPr>
            <w:r w:rsidRPr="008B1372">
              <w:rPr>
                <w:b w:val="0"/>
                <w:color w:val="212529"/>
                <w:sz w:val="28"/>
                <w:szCs w:val="28"/>
              </w:rPr>
              <w:lastRenderedPageBreak/>
              <w:t>22</w:t>
            </w:r>
            <w:r w:rsidRPr="008B1372">
              <w:rPr>
                <w:bCs/>
                <w:color w:val="212529"/>
                <w:sz w:val="28"/>
                <w:szCs w:val="28"/>
                <w:vertAlign w:val="superscript"/>
              </w:rPr>
              <w:t>4</w:t>
            </w:r>
            <w:r w:rsidRPr="008B1372">
              <w:rPr>
                <w:b w:val="0"/>
                <w:color w:val="212529"/>
                <w:sz w:val="28"/>
                <w:szCs w:val="28"/>
              </w:rPr>
              <w:t>. Установити, що у період дії воєнного стану та протягом шести місяців після його припинення або скасування у разі виникнення простроченої заборгованості суб’єкта господарювання перед державою (Автономною Республікою Крим, обласною радою</w:t>
            </w:r>
            <w:r w:rsidRPr="008B1372">
              <w:rPr>
                <w:color w:val="212529"/>
                <w:sz w:val="28"/>
                <w:szCs w:val="28"/>
              </w:rPr>
              <w:t>, міською, селищною</w:t>
            </w:r>
            <w:r w:rsidR="00AD6E24" w:rsidRPr="008B1372">
              <w:rPr>
                <w:color w:val="212529"/>
                <w:sz w:val="28"/>
                <w:szCs w:val="28"/>
              </w:rPr>
              <w:t xml:space="preserve"> </w:t>
            </w:r>
            <w:r w:rsidR="00AD6E24" w:rsidRPr="008B1372">
              <w:rPr>
                <w:color w:val="212529"/>
                <w:sz w:val="28"/>
                <w:szCs w:val="28"/>
              </w:rPr>
              <w:lastRenderedPageBreak/>
              <w:t>чи</w:t>
            </w:r>
            <w:r w:rsidRPr="008B1372">
              <w:rPr>
                <w:color w:val="212529"/>
                <w:sz w:val="28"/>
                <w:szCs w:val="28"/>
              </w:rPr>
              <w:t xml:space="preserve"> сільською</w:t>
            </w:r>
            <w:r w:rsidRPr="008B1372">
              <w:rPr>
                <w:b w:val="0"/>
                <w:color w:val="212529"/>
                <w:sz w:val="28"/>
                <w:szCs w:val="28"/>
              </w:rPr>
              <w:t xml:space="preserve"> територіальною громадою) за кредитом (позикою), залученим державою (Автономною Республікою Крим, обласною радою</w:t>
            </w:r>
            <w:r w:rsidRPr="008B1372">
              <w:rPr>
                <w:color w:val="212529"/>
                <w:sz w:val="28"/>
                <w:szCs w:val="28"/>
              </w:rPr>
              <w:t>, міською, селищною</w:t>
            </w:r>
            <w:r w:rsidR="00AD6E24" w:rsidRPr="008B1372">
              <w:rPr>
                <w:color w:val="212529"/>
                <w:sz w:val="28"/>
                <w:szCs w:val="28"/>
              </w:rPr>
              <w:t xml:space="preserve"> чи</w:t>
            </w:r>
            <w:r w:rsidRPr="008B1372">
              <w:rPr>
                <w:color w:val="212529"/>
                <w:sz w:val="28"/>
                <w:szCs w:val="28"/>
              </w:rPr>
              <w:t xml:space="preserve"> сільською</w:t>
            </w:r>
            <w:r w:rsidRPr="008B1372">
              <w:rPr>
                <w:b w:val="0"/>
                <w:color w:val="212529"/>
                <w:sz w:val="28"/>
                <w:szCs w:val="28"/>
              </w:rPr>
              <w:t xml:space="preserve"> територіальною громадою) або під державну (місцеву) гарантію, а також за кредитом з бюджету пеня та інші штрафні санкції не нараховуються.</w:t>
            </w:r>
          </w:p>
        </w:tc>
      </w:tr>
      <w:tr w:rsidR="00733596" w:rsidRPr="008B1372" w:rsidTr="00E735B9">
        <w:tc>
          <w:tcPr>
            <w:tcW w:w="7508" w:type="dxa"/>
            <w:shd w:val="clear" w:color="auto" w:fill="auto"/>
          </w:tcPr>
          <w:p w:rsidR="00733596" w:rsidRPr="008B1372" w:rsidRDefault="00733596" w:rsidP="00733596">
            <w:pPr>
              <w:spacing w:before="40" w:after="0" w:line="240" w:lineRule="auto"/>
              <w:ind w:left="0" w:firstLine="306"/>
              <w:jc w:val="both"/>
              <w:rPr>
                <w:b w:val="0"/>
                <w:bCs/>
                <w:color w:val="auto"/>
                <w:sz w:val="28"/>
                <w:szCs w:val="28"/>
              </w:rPr>
            </w:pPr>
            <w:r w:rsidRPr="008B1372">
              <w:rPr>
                <w:b w:val="0"/>
                <w:bCs/>
                <w:color w:val="auto"/>
                <w:sz w:val="28"/>
                <w:szCs w:val="28"/>
              </w:rPr>
              <w:lastRenderedPageBreak/>
              <w:t>22</w:t>
            </w:r>
            <w:r w:rsidRPr="008B1372">
              <w:rPr>
                <w:b w:val="0"/>
                <w:bCs/>
                <w:color w:val="auto"/>
                <w:sz w:val="28"/>
                <w:szCs w:val="28"/>
                <w:vertAlign w:val="superscript"/>
              </w:rPr>
              <w:t>8</w:t>
            </w:r>
            <w:r w:rsidRPr="008B1372">
              <w:rPr>
                <w:b w:val="0"/>
                <w:bCs/>
                <w:color w:val="auto"/>
                <w:sz w:val="28"/>
                <w:szCs w:val="28"/>
              </w:rPr>
              <w:t xml:space="preserve">. </w:t>
            </w:r>
            <w:r w:rsidRPr="008B1372">
              <w:rPr>
                <w:b w:val="0"/>
                <w:bCs/>
                <w:color w:val="auto"/>
                <w:sz w:val="28"/>
                <w:szCs w:val="28"/>
                <w:u w:val="single"/>
              </w:rPr>
              <w:t xml:space="preserve">Установити, що у період дії воєнного стану вільні залишки коштів місцевих бюджетів та залишки коштів спеціального фонду місцевих бюджетів (крім власних надходжень бюджетних установ та субвенцій з інших бюджетів, а також коштів місцевих внутрішніх та зовнішніх запозичень), які утворилися на кінець бюджетного періоду, спрямовуються за рішеннями відповідних місцевих рад (військових адміністрацій) на оплату праці працівників бюджетних установ, нарахування на заробітну плату, придбання медикаментів та перев’язувальних матеріалів, забезпечення продуктами харчування, оплату комунальних послуг та енергоносіїв, обслуговування та погашення місцевого боргу, соціальне забезпечення, створення умов для лікування, відновлення та реабілітації осіб, які постраждали внаслідок збройної агресії Російської Федерації проти України, заходи та роботи з територіальної оборони та мобілізаційної підготовки, підтримку сил безпеки і оборони, проектування, будівництво, ремонт захисних споруд цивільного захисту (сховищ, протирадіаційних укриттів), споруд подвійного призначення та облаштування приміщень, які плануються до </w:t>
            </w:r>
            <w:r w:rsidRPr="008B1372">
              <w:rPr>
                <w:b w:val="0"/>
                <w:bCs/>
                <w:color w:val="auto"/>
                <w:sz w:val="28"/>
                <w:szCs w:val="28"/>
                <w:u w:val="single"/>
              </w:rPr>
              <w:lastRenderedPageBreak/>
              <w:t>використання для укриття населення, будівництво фортифікаційних споруд, платежі, пов’язані з виконанням гарантійних зобов’язань Автономної Республіки Крим, обласної ради чи міської територіальної громади (з можливістю передачі таких коштів іншому місцевому бюджету).</w:t>
            </w:r>
          </w:p>
        </w:tc>
        <w:tc>
          <w:tcPr>
            <w:tcW w:w="7513" w:type="dxa"/>
            <w:shd w:val="clear" w:color="auto" w:fill="auto"/>
          </w:tcPr>
          <w:p w:rsidR="0003561B" w:rsidRPr="008B1372" w:rsidRDefault="0003561B" w:rsidP="00697605">
            <w:pPr>
              <w:spacing w:before="40" w:after="0" w:line="240" w:lineRule="auto"/>
              <w:ind w:left="0"/>
              <w:jc w:val="both"/>
              <w:rPr>
                <w:rFonts w:eastAsia="Calibri"/>
                <w:color w:val="auto"/>
                <w:sz w:val="28"/>
                <w:szCs w:val="28"/>
                <w:lang w:eastAsia="en-US"/>
              </w:rPr>
            </w:pPr>
            <w:r w:rsidRPr="008B1372">
              <w:rPr>
                <w:rFonts w:eastAsia="Calibri"/>
                <w:b w:val="0"/>
                <w:color w:val="auto"/>
                <w:sz w:val="28"/>
                <w:szCs w:val="28"/>
                <w:lang w:eastAsia="en-US"/>
              </w:rPr>
              <w:lastRenderedPageBreak/>
              <w:t>22</w:t>
            </w:r>
            <w:r w:rsidRPr="008B1372">
              <w:rPr>
                <w:rFonts w:eastAsia="Calibri"/>
                <w:b w:val="0"/>
                <w:color w:val="auto"/>
                <w:sz w:val="28"/>
                <w:szCs w:val="28"/>
                <w:vertAlign w:val="superscript"/>
                <w:lang w:eastAsia="en-US"/>
              </w:rPr>
              <w:t>8</w:t>
            </w:r>
            <w:r w:rsidRPr="008B1372">
              <w:rPr>
                <w:rFonts w:eastAsia="Calibri"/>
                <w:b w:val="0"/>
                <w:color w:val="auto"/>
                <w:sz w:val="28"/>
                <w:szCs w:val="28"/>
                <w:lang w:eastAsia="en-US"/>
              </w:rPr>
              <w:t xml:space="preserve">. </w:t>
            </w:r>
            <w:r w:rsidRPr="008B1372">
              <w:rPr>
                <w:rFonts w:eastAsia="Calibri"/>
                <w:color w:val="auto"/>
                <w:sz w:val="28"/>
                <w:szCs w:val="28"/>
                <w:lang w:eastAsia="en-US"/>
              </w:rPr>
              <w:t xml:space="preserve">Установити, що </w:t>
            </w:r>
            <w:r w:rsidR="00B745A4" w:rsidRPr="008B1372">
              <w:rPr>
                <w:rFonts w:eastAsia="Calibri"/>
                <w:color w:val="auto"/>
                <w:sz w:val="28"/>
                <w:szCs w:val="28"/>
                <w:lang w:eastAsia="en-US"/>
              </w:rPr>
              <w:t>в</w:t>
            </w:r>
            <w:r w:rsidRPr="008B1372">
              <w:rPr>
                <w:rFonts w:eastAsia="Calibri"/>
                <w:color w:val="auto"/>
                <w:sz w:val="28"/>
                <w:szCs w:val="28"/>
                <w:lang w:eastAsia="en-US"/>
              </w:rPr>
              <w:t xml:space="preserve"> період дії воєнного стану вільні залишки коштів місцевих бюджетів (крім субвенцій з інших бюджетів) та залишки коштів бюджету розвитку місцевих бюджетів (крім субвенцій з інших бюджетів </w:t>
            </w:r>
            <w:r w:rsidR="00B745A4" w:rsidRPr="008B1372">
              <w:rPr>
                <w:rFonts w:eastAsia="Calibri"/>
                <w:color w:val="auto"/>
                <w:sz w:val="28"/>
                <w:szCs w:val="28"/>
                <w:lang w:eastAsia="en-US"/>
              </w:rPr>
              <w:t>і</w:t>
            </w:r>
            <w:r w:rsidRPr="008B1372">
              <w:rPr>
                <w:rFonts w:eastAsia="Calibri"/>
                <w:color w:val="auto"/>
                <w:sz w:val="28"/>
                <w:szCs w:val="28"/>
                <w:lang w:eastAsia="en-US"/>
              </w:rPr>
              <w:t xml:space="preserve"> коштів місцевих внутрішніх та зовнішніх запозичень), які утворилися на кінець бюджетного періоду, спрямовуються за рішеннями </w:t>
            </w:r>
            <w:r w:rsidR="00B745A4" w:rsidRPr="008B1372">
              <w:rPr>
                <w:rFonts w:eastAsia="Calibri"/>
                <w:color w:val="auto"/>
                <w:sz w:val="28"/>
                <w:szCs w:val="28"/>
                <w:lang w:eastAsia="en-US"/>
              </w:rPr>
              <w:t xml:space="preserve">Верховної Ради Автономної Республіки Крим, </w:t>
            </w:r>
            <w:r w:rsidRPr="008B1372">
              <w:rPr>
                <w:rFonts w:eastAsia="Calibri"/>
                <w:color w:val="auto"/>
                <w:sz w:val="28"/>
                <w:szCs w:val="28"/>
                <w:lang w:eastAsia="en-US"/>
              </w:rPr>
              <w:t xml:space="preserve">відповідних місцевих рад (військових адміністрацій) розпорядникам та/або одержувачам бюджетних коштів на оплату праці, нарахування на заробітну плату, придбання медикаментів </w:t>
            </w:r>
            <w:r w:rsidR="00B745A4" w:rsidRPr="008B1372">
              <w:rPr>
                <w:rFonts w:eastAsia="Calibri"/>
                <w:color w:val="auto"/>
                <w:sz w:val="28"/>
                <w:szCs w:val="28"/>
                <w:lang w:eastAsia="en-US"/>
              </w:rPr>
              <w:t>і</w:t>
            </w:r>
            <w:r w:rsidRPr="008B1372">
              <w:rPr>
                <w:rFonts w:eastAsia="Calibri"/>
                <w:color w:val="auto"/>
                <w:sz w:val="28"/>
                <w:szCs w:val="28"/>
                <w:lang w:eastAsia="en-US"/>
              </w:rPr>
              <w:t xml:space="preserve"> перев’язувальних матеріалів, забезпечення продуктами харчування, оплату комунальних послуг та енергоносіїв, погашення кредиторської заборгованості, яка утворилася на кінець бюджетного періоду, обслуговування та погашення місцевого боргу, соціальний захист та соціальне забезпечення, створення умов для лікування, відновлення та реабілітації осіб, які постраждали внаслідок збройної агресії Російської Федерації проти України, облаштування місць тимчасового перебування </w:t>
            </w:r>
            <w:r w:rsidRPr="008B1372">
              <w:rPr>
                <w:rFonts w:eastAsia="Calibri"/>
                <w:color w:val="auto"/>
                <w:sz w:val="28"/>
                <w:szCs w:val="28"/>
                <w:lang w:eastAsia="en-US"/>
              </w:rPr>
              <w:lastRenderedPageBreak/>
              <w:t>внутрішньо переміщених (евакуйованих) осіб, заходи та роботи з територіальної оборони та мобілізаційної підготовки, підтримку сил безпеки і оборони, проектування, будівництво, ремонт захисних споруд цивільного захисту</w:t>
            </w:r>
            <w:r w:rsidRPr="008B1372">
              <w:rPr>
                <w:rFonts w:eastAsia="Calibri"/>
                <w:b w:val="0"/>
                <w:color w:val="auto"/>
                <w:sz w:val="28"/>
                <w:szCs w:val="28"/>
                <w:lang w:eastAsia="en-US"/>
              </w:rPr>
              <w:t xml:space="preserve"> </w:t>
            </w:r>
            <w:r w:rsidRPr="008B1372">
              <w:rPr>
                <w:rFonts w:eastAsia="Calibri"/>
                <w:color w:val="auto"/>
                <w:sz w:val="28"/>
                <w:szCs w:val="28"/>
                <w:lang w:eastAsia="en-US"/>
              </w:rPr>
              <w:t>(сховищ, протирадіаційних укриттів), споруд подвійного призначення та облаштування приміщень, які плануються до використання для укриття населення, будівництво фортифікаційних споруд, співфінансування з місцевих бюджетів, платежі, пов’язані з виконанням гарантійних зобов’язань Автономної Республіки Крим, обласної ради,</w:t>
            </w:r>
            <w:r w:rsidRPr="008B1372">
              <w:rPr>
                <w:rFonts w:eastAsia="Calibri"/>
                <w:bCs/>
                <w:color w:val="auto"/>
                <w:sz w:val="28"/>
                <w:szCs w:val="28"/>
                <w:lang w:eastAsia="en-US"/>
              </w:rPr>
              <w:t xml:space="preserve"> міської, селищної чи сільської </w:t>
            </w:r>
            <w:r w:rsidRPr="008B1372">
              <w:rPr>
                <w:rFonts w:eastAsia="Calibri"/>
                <w:color w:val="auto"/>
                <w:sz w:val="28"/>
                <w:szCs w:val="28"/>
                <w:lang w:eastAsia="en-US"/>
              </w:rPr>
              <w:t xml:space="preserve">територіальної громади, придбання державних цінних паперів із строком обігу більше одного року. </w:t>
            </w:r>
          </w:p>
          <w:p w:rsidR="00733596" w:rsidRPr="008B1372" w:rsidRDefault="0003561B" w:rsidP="00697605">
            <w:pPr>
              <w:spacing w:before="40" w:after="0" w:line="240" w:lineRule="auto"/>
              <w:ind w:left="0" w:firstLine="306"/>
              <w:jc w:val="both"/>
              <w:rPr>
                <w:b w:val="0"/>
                <w:bCs/>
                <w:color w:val="auto"/>
                <w:sz w:val="28"/>
                <w:szCs w:val="28"/>
              </w:rPr>
            </w:pPr>
            <w:r w:rsidRPr="008B1372">
              <w:rPr>
                <w:rFonts w:eastAsia="Calibri"/>
                <w:color w:val="auto"/>
                <w:sz w:val="28"/>
                <w:szCs w:val="28"/>
                <w:lang w:eastAsia="en-US"/>
              </w:rPr>
              <w:t>Передбачені цим пунктом видатки можуть здійснюватися шляхом надання міжбюджетного трансферту з відповідного місцевого бюджету.</w:t>
            </w:r>
          </w:p>
        </w:tc>
      </w:tr>
      <w:tr w:rsidR="00C53CF3" w:rsidRPr="008B1372" w:rsidTr="00E735B9">
        <w:tc>
          <w:tcPr>
            <w:tcW w:w="7508" w:type="dxa"/>
            <w:shd w:val="clear" w:color="auto" w:fill="auto"/>
          </w:tcPr>
          <w:p w:rsidR="00C53CF3" w:rsidRPr="008B1372" w:rsidRDefault="00C231C8" w:rsidP="00CF34B2">
            <w:pPr>
              <w:widowControl w:val="0"/>
              <w:pBdr>
                <w:top w:val="nil"/>
                <w:left w:val="nil"/>
                <w:bottom w:val="nil"/>
                <w:right w:val="nil"/>
                <w:between w:val="nil"/>
              </w:pBdr>
              <w:spacing w:after="0" w:line="240" w:lineRule="auto"/>
              <w:ind w:left="0"/>
              <w:jc w:val="both"/>
              <w:rPr>
                <w:sz w:val="28"/>
                <w:szCs w:val="28"/>
                <w:lang w:eastAsia="en-US"/>
              </w:rPr>
            </w:pPr>
            <w:r w:rsidRPr="008B1372">
              <w:rPr>
                <w:sz w:val="28"/>
                <w:szCs w:val="28"/>
                <w:lang w:eastAsia="en-US"/>
              </w:rPr>
              <w:lastRenderedPageBreak/>
              <w:t xml:space="preserve">Відсутній </w:t>
            </w:r>
          </w:p>
        </w:tc>
        <w:tc>
          <w:tcPr>
            <w:tcW w:w="7513" w:type="dxa"/>
            <w:shd w:val="clear" w:color="auto" w:fill="auto"/>
          </w:tcPr>
          <w:p w:rsidR="00C53CF3" w:rsidRPr="008B1372" w:rsidRDefault="00C53CF3" w:rsidP="00B745A4">
            <w:pPr>
              <w:widowControl w:val="0"/>
              <w:pBdr>
                <w:top w:val="nil"/>
                <w:left w:val="nil"/>
                <w:bottom w:val="nil"/>
                <w:right w:val="nil"/>
                <w:between w:val="nil"/>
              </w:pBdr>
              <w:spacing w:after="0" w:line="240" w:lineRule="auto"/>
              <w:ind w:left="0" w:firstLine="283"/>
              <w:jc w:val="both"/>
              <w:rPr>
                <w:b w:val="0"/>
                <w:color w:val="auto"/>
                <w:sz w:val="28"/>
                <w:szCs w:val="28"/>
                <w:lang w:eastAsia="en-US"/>
              </w:rPr>
            </w:pPr>
            <w:r w:rsidRPr="008B1372">
              <w:rPr>
                <w:sz w:val="28"/>
                <w:szCs w:val="28"/>
              </w:rPr>
              <w:t>2</w:t>
            </w:r>
            <w:r w:rsidR="001A0640" w:rsidRPr="008B1372">
              <w:rPr>
                <w:sz w:val="28"/>
                <w:szCs w:val="28"/>
              </w:rPr>
              <w:t>2</w:t>
            </w:r>
            <w:r w:rsidR="001A0640" w:rsidRPr="008B1372">
              <w:rPr>
                <w:sz w:val="28"/>
                <w:szCs w:val="28"/>
                <w:vertAlign w:val="superscript"/>
              </w:rPr>
              <w:t>9</w:t>
            </w:r>
            <w:r w:rsidRPr="008B1372">
              <w:rPr>
                <w:sz w:val="28"/>
                <w:szCs w:val="28"/>
              </w:rPr>
              <w:t xml:space="preserve">. Установити, </w:t>
            </w:r>
            <w:r w:rsidR="006472BB" w:rsidRPr="008B1372">
              <w:rPr>
                <w:sz w:val="28"/>
                <w:szCs w:val="28"/>
              </w:rPr>
              <w:t xml:space="preserve">що </w:t>
            </w:r>
            <w:r w:rsidR="00B745A4" w:rsidRPr="008B1372">
              <w:rPr>
                <w:sz w:val="28"/>
                <w:szCs w:val="28"/>
              </w:rPr>
              <w:t>в</w:t>
            </w:r>
            <w:r w:rsidR="006472BB" w:rsidRPr="008B1372">
              <w:rPr>
                <w:sz w:val="28"/>
                <w:szCs w:val="28"/>
              </w:rPr>
              <w:t xml:space="preserve"> період дії воєнного стану прогноз місцевого бюджету відповідно до статті 75</w:t>
            </w:r>
            <w:r w:rsidR="006472BB" w:rsidRPr="008B1372">
              <w:rPr>
                <w:sz w:val="28"/>
                <w:szCs w:val="28"/>
                <w:vertAlign w:val="superscript"/>
              </w:rPr>
              <w:t>1</w:t>
            </w:r>
            <w:r w:rsidR="006472BB" w:rsidRPr="008B1372">
              <w:rPr>
                <w:sz w:val="28"/>
                <w:szCs w:val="28"/>
              </w:rPr>
              <w:t xml:space="preserve"> цього Кодексу може не складатися </w:t>
            </w:r>
            <w:r w:rsidR="00B745A4" w:rsidRPr="008B1372">
              <w:rPr>
                <w:sz w:val="28"/>
                <w:szCs w:val="28"/>
              </w:rPr>
              <w:t>в</w:t>
            </w:r>
            <w:r w:rsidR="006472BB" w:rsidRPr="008B1372">
              <w:rPr>
                <w:sz w:val="28"/>
                <w:szCs w:val="28"/>
              </w:rPr>
              <w:t xml:space="preserve"> разі, </w:t>
            </w:r>
            <w:r w:rsidR="003B4341" w:rsidRPr="008B1372">
              <w:rPr>
                <w:sz w:val="28"/>
                <w:szCs w:val="28"/>
              </w:rPr>
              <w:t xml:space="preserve">якщо території територіальної громади </w:t>
            </w:r>
            <w:r w:rsidR="00B745A4" w:rsidRPr="008B1372">
              <w:rPr>
                <w:sz w:val="28"/>
                <w:szCs w:val="28"/>
              </w:rPr>
              <w:t>чи</w:t>
            </w:r>
            <w:r w:rsidR="003B4341" w:rsidRPr="008B1372">
              <w:rPr>
                <w:sz w:val="28"/>
                <w:szCs w:val="28"/>
              </w:rPr>
              <w:t xml:space="preserve"> її окремих населених пунктів вважаються такими, на яких ведуться активні бойові дії, або тимчасово окупованими Російською Федерацією, та які в установленому Кабінетом Міністрів України порядку включені до переліку територій</w:t>
            </w:r>
            <w:r w:rsidR="006472BB" w:rsidRPr="008B1372">
              <w:rPr>
                <w:sz w:val="28"/>
                <w:szCs w:val="28"/>
              </w:rPr>
              <w:t xml:space="preserve">, на яких ведуться (велися) активні бойові дії або тимчасово окупованих Російською Федерацією, затвердженого </w:t>
            </w:r>
            <w:r w:rsidR="006472BB" w:rsidRPr="008B1372">
              <w:rPr>
                <w:sz w:val="28"/>
                <w:szCs w:val="28"/>
              </w:rPr>
              <w:lastRenderedPageBreak/>
              <w:t>центральним органом виконавчої влади, що забезпечує формування та реалізує державну політику з питань тимчасово окупованої Російською Федерацією території України, а також прилеглих до неї територій.</w:t>
            </w:r>
          </w:p>
        </w:tc>
      </w:tr>
      <w:tr w:rsidR="00CF34B2" w:rsidRPr="008B1372" w:rsidTr="00E735B9">
        <w:tc>
          <w:tcPr>
            <w:tcW w:w="7508" w:type="dxa"/>
            <w:shd w:val="clear" w:color="auto" w:fill="auto"/>
          </w:tcPr>
          <w:p w:rsidR="00CF34B2" w:rsidRPr="008B1372" w:rsidRDefault="00CF34B2" w:rsidP="00C53CF3">
            <w:pPr>
              <w:widowControl w:val="0"/>
              <w:pBdr>
                <w:top w:val="nil"/>
                <w:left w:val="nil"/>
                <w:bottom w:val="nil"/>
                <w:right w:val="nil"/>
                <w:between w:val="nil"/>
              </w:pBdr>
              <w:spacing w:after="0" w:line="240" w:lineRule="auto"/>
              <w:ind w:left="0" w:firstLine="284"/>
              <w:jc w:val="both"/>
              <w:rPr>
                <w:b w:val="0"/>
                <w:sz w:val="28"/>
                <w:szCs w:val="28"/>
                <w:lang w:eastAsia="en-US"/>
              </w:rPr>
            </w:pPr>
            <w:r w:rsidRPr="008B1372">
              <w:rPr>
                <w:b w:val="0"/>
                <w:sz w:val="28"/>
                <w:szCs w:val="28"/>
                <w:lang w:eastAsia="en-US"/>
              </w:rPr>
              <w:lastRenderedPageBreak/>
              <w:t>26. Установити, що норми і положення …</w:t>
            </w:r>
          </w:p>
          <w:p w:rsidR="00CF34B2" w:rsidRPr="008B1372" w:rsidRDefault="00CF34B2" w:rsidP="00C53CF3">
            <w:pPr>
              <w:widowControl w:val="0"/>
              <w:pBdr>
                <w:top w:val="nil"/>
                <w:left w:val="nil"/>
                <w:bottom w:val="nil"/>
                <w:right w:val="nil"/>
                <w:between w:val="nil"/>
              </w:pBdr>
              <w:spacing w:after="0" w:line="240" w:lineRule="auto"/>
              <w:ind w:left="0"/>
              <w:jc w:val="both"/>
              <w:rPr>
                <w:b w:val="0"/>
                <w:sz w:val="28"/>
                <w:szCs w:val="28"/>
                <w:lang w:eastAsia="en-US"/>
              </w:rPr>
            </w:pPr>
            <w:r w:rsidRPr="008B1372">
              <w:rPr>
                <w:b w:val="0"/>
                <w:sz w:val="28"/>
                <w:szCs w:val="28"/>
                <w:lang w:eastAsia="en-US"/>
              </w:rPr>
              <w:t xml:space="preserve">… частини третьої статті 22, абзацу другого частини першої, частини третьої статті 29 Закону України “Про культуру” (Відомості Верховної Ради України, 2011 р., № 24, ст. 168); </w:t>
            </w:r>
            <w:hyperlink r:id="rId24" w:anchor="n135" w:tgtFrame="_blank" w:history="1">
              <w:r w:rsidRPr="008B1372">
                <w:rPr>
                  <w:b w:val="0"/>
                  <w:sz w:val="28"/>
                  <w:szCs w:val="28"/>
                  <w:lang w:eastAsia="en-US"/>
                </w:rPr>
                <w:t>статті 14</w:t>
              </w:r>
            </w:hyperlink>
            <w:r w:rsidRPr="008B1372">
              <w:rPr>
                <w:b w:val="0"/>
                <w:sz w:val="28"/>
                <w:szCs w:val="28"/>
                <w:lang w:eastAsia="en-US"/>
              </w:rPr>
              <w:t> </w:t>
            </w:r>
            <w:r w:rsidRPr="008B1372">
              <w:rPr>
                <w:b w:val="0"/>
                <w:sz w:val="28"/>
                <w:szCs w:val="28"/>
                <w:u w:val="single"/>
                <w:lang w:eastAsia="en-US"/>
              </w:rPr>
              <w:t>Закону України “Про </w:t>
            </w:r>
            <w:hyperlink r:id="rId25" w:anchor="w1_5" w:history="1">
              <w:r w:rsidRPr="008B1372">
                <w:rPr>
                  <w:b w:val="0"/>
                  <w:sz w:val="28"/>
                  <w:szCs w:val="28"/>
                  <w:u w:val="single"/>
                  <w:lang w:eastAsia="en-US"/>
                </w:rPr>
                <w:t>Суспільн</w:t>
              </w:r>
            </w:hyperlink>
            <w:r w:rsidRPr="008B1372">
              <w:rPr>
                <w:b w:val="0"/>
                <w:sz w:val="28"/>
                <w:szCs w:val="28"/>
                <w:u w:val="single"/>
                <w:lang w:eastAsia="en-US"/>
              </w:rPr>
              <w:t>е телебачення і радіомовлення України”</w:t>
            </w:r>
            <w:r w:rsidRPr="008B1372">
              <w:rPr>
                <w:b w:val="0"/>
                <w:sz w:val="28"/>
                <w:szCs w:val="28"/>
                <w:lang w:eastAsia="en-US"/>
              </w:rPr>
              <w:t xml:space="preserve"> (Відомості Верховної Ради України, 2014 р., № 27, ст. 904);</w:t>
            </w:r>
            <w:r w:rsidRPr="008B1372">
              <w:rPr>
                <w:rFonts w:eastAsia="Calibri"/>
                <w:b w:val="0"/>
                <w:color w:val="333333"/>
                <w:sz w:val="28"/>
                <w:szCs w:val="28"/>
                <w:shd w:val="clear" w:color="auto" w:fill="FFFFFF"/>
                <w:lang w:eastAsia="en-US"/>
              </w:rPr>
              <w:t xml:space="preserve">  </w:t>
            </w:r>
            <w:hyperlink r:id="rId26" w:anchor="n80" w:tgtFrame="_blank" w:history="1">
              <w:r w:rsidRPr="008B1372">
                <w:rPr>
                  <w:b w:val="0"/>
                  <w:sz w:val="28"/>
                  <w:szCs w:val="28"/>
                  <w:lang w:eastAsia="en-US"/>
                </w:rPr>
                <w:t>статті 10</w:t>
              </w:r>
            </w:hyperlink>
            <w:r w:rsidRPr="008B1372">
              <w:rPr>
                <w:b w:val="0"/>
                <w:sz w:val="28"/>
                <w:szCs w:val="28"/>
                <w:lang w:eastAsia="en-US"/>
              </w:rPr>
              <w:t> Закону України “Про систему іномовлення України” (Відомості Верховної Ради України, 2016 р., № 4, ст. 37);</w:t>
            </w:r>
          </w:p>
          <w:p w:rsidR="00CF34B2" w:rsidRPr="008B1372" w:rsidRDefault="00CF34B2" w:rsidP="00C53CF3">
            <w:pPr>
              <w:widowControl w:val="0"/>
              <w:pBdr>
                <w:top w:val="nil"/>
                <w:left w:val="nil"/>
                <w:bottom w:val="nil"/>
                <w:right w:val="nil"/>
                <w:between w:val="nil"/>
              </w:pBdr>
              <w:spacing w:after="0" w:line="240" w:lineRule="auto"/>
              <w:ind w:left="0"/>
              <w:jc w:val="both"/>
              <w:rPr>
                <w:b w:val="0"/>
                <w:sz w:val="28"/>
                <w:szCs w:val="28"/>
                <w:lang w:eastAsia="en-US"/>
              </w:rPr>
            </w:pPr>
            <w:r w:rsidRPr="008B1372">
              <w:rPr>
                <w:b w:val="0"/>
                <w:sz w:val="28"/>
                <w:szCs w:val="28"/>
                <w:lang w:eastAsia="en-US"/>
              </w:rPr>
              <w:t xml:space="preserve">…частин третьої, четвертої та п’ятої статті 26 Закону України “Про фізичну культуру і спорт” (Відомості Верховної Ради України, 2010 р., № 7, ст. 50); пункту 6 розділу VI “Прикінцеві та перехідні положення” </w:t>
            </w:r>
            <w:r w:rsidRPr="008B1372">
              <w:rPr>
                <w:b w:val="0"/>
                <w:sz w:val="28"/>
                <w:szCs w:val="28"/>
                <w:u w:val="single"/>
                <w:lang w:eastAsia="en-US"/>
              </w:rPr>
              <w:t>Закону України “Про безоплатну правову допомогу”</w:t>
            </w:r>
            <w:r w:rsidRPr="008B1372">
              <w:rPr>
                <w:b w:val="0"/>
                <w:sz w:val="28"/>
                <w:szCs w:val="28"/>
                <w:lang w:eastAsia="en-US"/>
              </w:rPr>
              <w:t xml:space="preserve"> (Відомості Верховної Ради України, 2011 р., № 51, ст. 577); абзацу п’ятого частини третьої статті 5, частини п’ятої статті 19 Закону України “Про охорону дитинства” (Відомості Верховної Ради України, 2001 р., № 30, ст. 142);…</w:t>
            </w:r>
          </w:p>
          <w:p w:rsidR="00CF34B2" w:rsidRPr="008B1372" w:rsidRDefault="00CF34B2" w:rsidP="00C53CF3">
            <w:pPr>
              <w:widowControl w:val="0"/>
              <w:pBdr>
                <w:top w:val="nil"/>
                <w:left w:val="nil"/>
                <w:bottom w:val="nil"/>
                <w:right w:val="nil"/>
                <w:between w:val="nil"/>
              </w:pBdr>
              <w:spacing w:after="0" w:line="240" w:lineRule="auto"/>
              <w:ind w:left="0" w:firstLine="284"/>
              <w:jc w:val="both"/>
              <w:rPr>
                <w:b w:val="0"/>
                <w:sz w:val="28"/>
                <w:szCs w:val="28"/>
                <w:lang w:eastAsia="en-US"/>
              </w:rPr>
            </w:pPr>
          </w:p>
          <w:p w:rsidR="00CF34B2" w:rsidRPr="008B1372" w:rsidRDefault="00CF34B2" w:rsidP="00C53CF3">
            <w:pPr>
              <w:widowControl w:val="0"/>
              <w:pBdr>
                <w:top w:val="nil"/>
                <w:left w:val="nil"/>
                <w:bottom w:val="nil"/>
                <w:right w:val="nil"/>
                <w:between w:val="nil"/>
              </w:pBdr>
              <w:spacing w:after="0" w:line="240" w:lineRule="auto"/>
              <w:ind w:left="0"/>
              <w:jc w:val="both"/>
              <w:rPr>
                <w:b w:val="0"/>
                <w:color w:val="auto"/>
                <w:sz w:val="28"/>
                <w:szCs w:val="28"/>
                <w:lang w:eastAsia="en-US"/>
              </w:rPr>
            </w:pPr>
            <w:r w:rsidRPr="008B1372">
              <w:rPr>
                <w:b w:val="0"/>
                <w:sz w:val="28"/>
                <w:szCs w:val="28"/>
                <w:lang w:eastAsia="en-US"/>
              </w:rPr>
              <w:t>…</w:t>
            </w:r>
            <w:r w:rsidRPr="008B1372">
              <w:rPr>
                <w:b w:val="0"/>
                <w:color w:val="auto"/>
                <w:sz w:val="28"/>
                <w:szCs w:val="28"/>
                <w:u w:val="single"/>
                <w:lang w:eastAsia="en-US"/>
              </w:rPr>
              <w:t>частин четвертої</w:t>
            </w:r>
            <w:r w:rsidRPr="008B1372">
              <w:rPr>
                <w:b w:val="0"/>
                <w:color w:val="auto"/>
                <w:sz w:val="28"/>
                <w:szCs w:val="28"/>
                <w:lang w:eastAsia="en-US"/>
              </w:rPr>
              <w:t>,</w:t>
            </w:r>
            <w:r w:rsidRPr="008B1372">
              <w:rPr>
                <w:b w:val="0"/>
                <w:color w:val="auto"/>
                <w:sz w:val="28"/>
                <w:szCs w:val="28"/>
                <w:u w:val="single"/>
                <w:lang w:eastAsia="en-US"/>
              </w:rPr>
              <w:t xml:space="preserve"> п’ятої, шостої статті 14 </w:t>
            </w:r>
            <w:hyperlink r:id="rId27" w:tgtFrame="_blank" w:history="1">
              <w:r w:rsidRPr="008B1372">
                <w:rPr>
                  <w:b w:val="0"/>
                  <w:color w:val="auto"/>
                  <w:sz w:val="28"/>
                  <w:szCs w:val="28"/>
                  <w:u w:val="single"/>
                  <w:lang w:eastAsia="en-US"/>
                </w:rPr>
                <w:t>Закону України</w:t>
              </w:r>
            </w:hyperlink>
            <w:r w:rsidRPr="008B1372">
              <w:rPr>
                <w:b w:val="0"/>
                <w:color w:val="auto"/>
                <w:sz w:val="28"/>
                <w:szCs w:val="28"/>
                <w:u w:val="single"/>
                <w:lang w:eastAsia="en-US"/>
              </w:rPr>
              <w:t xml:space="preserve"> “Про державну підтримку засобів масової інформації та соціальний захист журналістів”</w:t>
            </w:r>
            <w:r w:rsidRPr="008B1372">
              <w:rPr>
                <w:b w:val="0"/>
                <w:color w:val="auto"/>
                <w:sz w:val="28"/>
                <w:szCs w:val="28"/>
                <w:lang w:eastAsia="en-US"/>
              </w:rPr>
              <w:t xml:space="preserve"> (Відомості Верховної Ради України, 1997 р., № 50, ст. 302);…</w:t>
            </w:r>
          </w:p>
          <w:p w:rsidR="00CF34B2" w:rsidRPr="008B1372" w:rsidRDefault="00CF34B2" w:rsidP="00C53CF3">
            <w:pPr>
              <w:spacing w:after="0" w:line="240" w:lineRule="auto"/>
              <w:ind w:left="0"/>
              <w:jc w:val="both"/>
              <w:rPr>
                <w:b w:val="0"/>
                <w:color w:val="auto"/>
                <w:sz w:val="28"/>
                <w:szCs w:val="28"/>
                <w:shd w:val="clear" w:color="auto" w:fill="FFFFFF"/>
              </w:rPr>
            </w:pPr>
            <w:r w:rsidRPr="008B1372">
              <w:rPr>
                <w:b w:val="0"/>
                <w:sz w:val="28"/>
                <w:szCs w:val="28"/>
                <w:lang w:eastAsia="en-US"/>
              </w:rPr>
              <w:t>…</w:t>
            </w:r>
            <w:r w:rsidRPr="008B1372">
              <w:rPr>
                <w:rFonts w:eastAsia="Calibri"/>
                <w:b w:val="0"/>
                <w:color w:val="auto"/>
                <w:sz w:val="28"/>
                <w:szCs w:val="28"/>
                <w:lang w:eastAsia="en-US"/>
              </w:rPr>
              <w:t xml:space="preserve"> абзацу другого частини п’ятої статті 4 та абзацу другого </w:t>
            </w:r>
            <w:r w:rsidRPr="008B1372">
              <w:rPr>
                <w:rFonts w:eastAsia="Calibri"/>
                <w:b w:val="0"/>
                <w:color w:val="auto"/>
                <w:sz w:val="28"/>
                <w:szCs w:val="28"/>
                <w:lang w:eastAsia="en-US"/>
              </w:rPr>
              <w:lastRenderedPageBreak/>
              <w:t xml:space="preserve">частини третьої статті 10 Закону України “Про державні фінансові гарантії медичного обслуговування населення” (Відомості Верховної Ради України, 2018 р., № 5, ст. 31), </w:t>
            </w:r>
            <w:r w:rsidRPr="008B1372">
              <w:rPr>
                <w:b w:val="0"/>
                <w:sz w:val="28"/>
                <w:szCs w:val="28"/>
                <w:lang w:eastAsia="en-US"/>
              </w:rPr>
              <w:t>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tc>
        <w:tc>
          <w:tcPr>
            <w:tcW w:w="7513" w:type="dxa"/>
            <w:shd w:val="clear" w:color="auto" w:fill="auto"/>
          </w:tcPr>
          <w:p w:rsidR="00CF34B2" w:rsidRPr="008B1372" w:rsidRDefault="00CF34B2" w:rsidP="00C53CF3">
            <w:pPr>
              <w:widowControl w:val="0"/>
              <w:pBdr>
                <w:top w:val="nil"/>
                <w:left w:val="nil"/>
                <w:bottom w:val="nil"/>
                <w:right w:val="nil"/>
                <w:between w:val="nil"/>
              </w:pBdr>
              <w:spacing w:after="0" w:line="240" w:lineRule="auto"/>
              <w:ind w:left="0" w:firstLine="283"/>
              <w:jc w:val="both"/>
              <w:rPr>
                <w:b w:val="0"/>
                <w:color w:val="auto"/>
                <w:sz w:val="28"/>
                <w:szCs w:val="28"/>
                <w:lang w:eastAsia="en-US"/>
              </w:rPr>
            </w:pPr>
            <w:r w:rsidRPr="008B1372">
              <w:rPr>
                <w:b w:val="0"/>
                <w:color w:val="auto"/>
                <w:sz w:val="28"/>
                <w:szCs w:val="28"/>
                <w:lang w:eastAsia="en-US"/>
              </w:rPr>
              <w:lastRenderedPageBreak/>
              <w:t>26. Установити, що норми і положення …</w:t>
            </w:r>
          </w:p>
          <w:p w:rsidR="00CF34B2" w:rsidRPr="008B1372" w:rsidRDefault="00CF34B2" w:rsidP="00C53CF3">
            <w:pPr>
              <w:widowControl w:val="0"/>
              <w:pBdr>
                <w:top w:val="nil"/>
                <w:left w:val="nil"/>
                <w:bottom w:val="nil"/>
                <w:right w:val="nil"/>
                <w:between w:val="nil"/>
              </w:pBdr>
              <w:spacing w:after="0" w:line="240" w:lineRule="auto"/>
              <w:ind w:left="0"/>
              <w:jc w:val="both"/>
              <w:rPr>
                <w:b w:val="0"/>
                <w:sz w:val="28"/>
                <w:szCs w:val="28"/>
                <w:lang w:eastAsia="en-US"/>
              </w:rPr>
            </w:pPr>
            <w:r w:rsidRPr="008B1372">
              <w:rPr>
                <w:b w:val="0"/>
                <w:sz w:val="28"/>
                <w:szCs w:val="28"/>
                <w:lang w:eastAsia="en-US"/>
              </w:rPr>
              <w:t>… частини третьої статті 22, абзацу другого частини першої, частини третьої статті 29 Закону України “Про культуру” (Відомості Верховної Ради України, 2011 р., №</w:t>
            </w:r>
            <w:r w:rsidRPr="008B1372">
              <w:rPr>
                <w:b w:val="0"/>
                <w:sz w:val="28"/>
                <w:szCs w:val="28"/>
                <w:lang w:val="en-US" w:eastAsia="en-US"/>
              </w:rPr>
              <w:t> </w:t>
            </w:r>
            <w:r w:rsidRPr="008B1372">
              <w:rPr>
                <w:b w:val="0"/>
                <w:sz w:val="28"/>
                <w:szCs w:val="28"/>
                <w:lang w:eastAsia="en-US"/>
              </w:rPr>
              <w:t xml:space="preserve">24, ст. 168); </w:t>
            </w:r>
            <w:hyperlink r:id="rId28" w:anchor="n135" w:tgtFrame="_blank" w:history="1">
              <w:r w:rsidRPr="008B1372">
                <w:rPr>
                  <w:b w:val="0"/>
                  <w:sz w:val="28"/>
                  <w:szCs w:val="28"/>
                  <w:lang w:eastAsia="en-US"/>
                </w:rPr>
                <w:t>статті 14</w:t>
              </w:r>
            </w:hyperlink>
            <w:r w:rsidRPr="008B1372">
              <w:rPr>
                <w:b w:val="0"/>
                <w:sz w:val="28"/>
                <w:szCs w:val="28"/>
                <w:lang w:eastAsia="en-US"/>
              </w:rPr>
              <w:t> </w:t>
            </w:r>
            <w:r w:rsidRPr="008B1372">
              <w:rPr>
                <w:sz w:val="28"/>
                <w:szCs w:val="28"/>
                <w:lang w:eastAsia="en-US"/>
              </w:rPr>
              <w:t>Закону України</w:t>
            </w:r>
            <w:r w:rsidRPr="008B1372">
              <w:rPr>
                <w:b w:val="0"/>
                <w:sz w:val="28"/>
                <w:szCs w:val="28"/>
                <w:lang w:eastAsia="en-US"/>
              </w:rPr>
              <w:t xml:space="preserve"> </w:t>
            </w:r>
            <w:r w:rsidRPr="008B1372">
              <w:rPr>
                <w:sz w:val="28"/>
                <w:szCs w:val="28"/>
                <w:lang w:eastAsia="en-US"/>
              </w:rPr>
              <w:t>“Про суспільні медіа України”</w:t>
            </w:r>
            <w:r w:rsidRPr="008B1372">
              <w:rPr>
                <w:b w:val="0"/>
                <w:sz w:val="28"/>
                <w:szCs w:val="28"/>
                <w:lang w:eastAsia="en-US"/>
              </w:rPr>
              <w:t xml:space="preserve"> (Відомості Верховної Ради України, 2014 р., № 27, ст. 904); </w:t>
            </w:r>
            <w:hyperlink r:id="rId29" w:anchor="n80" w:tgtFrame="_blank" w:history="1">
              <w:r w:rsidRPr="008B1372">
                <w:rPr>
                  <w:b w:val="0"/>
                  <w:sz w:val="28"/>
                  <w:szCs w:val="28"/>
                  <w:lang w:eastAsia="en-US"/>
                </w:rPr>
                <w:t>статті 10</w:t>
              </w:r>
            </w:hyperlink>
            <w:r w:rsidRPr="008B1372">
              <w:rPr>
                <w:b w:val="0"/>
                <w:sz w:val="28"/>
                <w:szCs w:val="28"/>
                <w:lang w:eastAsia="en-US"/>
              </w:rPr>
              <w:t> Закону України “Про систему іномовлення України” (Відомості Верховної Ради України, 2016 р., № 4, ст. 37);</w:t>
            </w:r>
          </w:p>
          <w:p w:rsidR="00CF34B2" w:rsidRPr="008B1372" w:rsidRDefault="00CF34B2" w:rsidP="00C53CF3">
            <w:pPr>
              <w:widowControl w:val="0"/>
              <w:pBdr>
                <w:top w:val="nil"/>
                <w:left w:val="nil"/>
                <w:bottom w:val="nil"/>
                <w:right w:val="nil"/>
                <w:between w:val="nil"/>
              </w:pBdr>
              <w:spacing w:after="0" w:line="240" w:lineRule="auto"/>
              <w:ind w:left="0"/>
              <w:jc w:val="both"/>
              <w:rPr>
                <w:b w:val="0"/>
                <w:color w:val="auto"/>
                <w:sz w:val="28"/>
                <w:szCs w:val="28"/>
                <w:lang w:eastAsia="en-US"/>
              </w:rPr>
            </w:pPr>
            <w:r w:rsidRPr="008B1372">
              <w:rPr>
                <w:b w:val="0"/>
                <w:color w:val="auto"/>
                <w:sz w:val="28"/>
                <w:szCs w:val="28"/>
                <w:lang w:eastAsia="en-US"/>
              </w:rPr>
              <w:t xml:space="preserve">…частин третьої, четвертої та п’ятої статті 26 Закону України “Про фізичну культуру і спорт” (Відомості Верховної Ради України, 2010 р., № 7, ст. 50); пункту 6 розділу VI “Прикінцеві та перехідні положення” </w:t>
            </w:r>
            <w:r w:rsidRPr="008B1372">
              <w:rPr>
                <w:color w:val="auto"/>
                <w:sz w:val="28"/>
                <w:szCs w:val="28"/>
                <w:lang w:eastAsia="en-US"/>
              </w:rPr>
              <w:t>Закону України “Про безоплатну правничу допомогу”</w:t>
            </w:r>
            <w:r w:rsidRPr="008B1372">
              <w:rPr>
                <w:b w:val="0"/>
                <w:color w:val="auto"/>
                <w:sz w:val="28"/>
                <w:szCs w:val="28"/>
                <w:lang w:eastAsia="en-US"/>
              </w:rPr>
              <w:t xml:space="preserve"> (Відомості Верховної Ради України, 2011 р., № 51, ст. 577); абзацу п’ятого частини третьої статті 5, частини п’ятої статті 19 Закону України “Про охорону дитинства” (Відомості Верховної Ради України, 2001 р., № 30, ст. 142);…</w:t>
            </w:r>
          </w:p>
          <w:p w:rsidR="00CF34B2" w:rsidRPr="008B1372" w:rsidRDefault="00CF34B2" w:rsidP="00C53CF3">
            <w:pPr>
              <w:tabs>
                <w:tab w:val="left" w:pos="851"/>
                <w:tab w:val="left" w:pos="2178"/>
              </w:tabs>
              <w:spacing w:after="0" w:line="240" w:lineRule="auto"/>
              <w:ind w:left="0"/>
              <w:jc w:val="both"/>
              <w:rPr>
                <w:b w:val="0"/>
                <w:color w:val="auto"/>
                <w:sz w:val="28"/>
                <w:szCs w:val="28"/>
                <w:lang w:eastAsia="en-US"/>
              </w:rPr>
            </w:pPr>
            <w:r w:rsidRPr="008B1372">
              <w:rPr>
                <w:b w:val="0"/>
                <w:color w:val="auto"/>
                <w:sz w:val="28"/>
                <w:szCs w:val="28"/>
                <w:lang w:eastAsia="en-US"/>
              </w:rPr>
              <w:t xml:space="preserve">… </w:t>
            </w:r>
            <w:r w:rsidR="00BF7FFD" w:rsidRPr="008B1372">
              <w:rPr>
                <w:color w:val="auto"/>
                <w:sz w:val="28"/>
                <w:szCs w:val="28"/>
                <w:lang w:eastAsia="en-US"/>
              </w:rPr>
              <w:t xml:space="preserve">частин п’ятої та </w:t>
            </w:r>
            <w:r w:rsidRPr="008B1372">
              <w:rPr>
                <w:color w:val="auto"/>
                <w:sz w:val="28"/>
                <w:szCs w:val="28"/>
                <w:lang w:eastAsia="en-US"/>
              </w:rPr>
              <w:t>шостої статті 14 Закону України “Про державну підтримку медіа, гарантії професійної діяльності та соціальний захист журналіста”</w:t>
            </w:r>
            <w:r w:rsidRPr="008B1372">
              <w:rPr>
                <w:b w:val="0"/>
                <w:color w:val="auto"/>
                <w:sz w:val="28"/>
                <w:szCs w:val="28"/>
                <w:lang w:eastAsia="en-US"/>
              </w:rPr>
              <w:t xml:space="preserve"> (Відомості Верховної Ради України, 1997 р.,№ 50, ст. 302);…</w:t>
            </w:r>
          </w:p>
          <w:p w:rsidR="00CF34B2" w:rsidRPr="008B1372" w:rsidRDefault="00CF34B2" w:rsidP="00C53CF3">
            <w:pPr>
              <w:spacing w:after="0" w:line="240" w:lineRule="auto"/>
              <w:ind w:left="0"/>
              <w:jc w:val="both"/>
              <w:rPr>
                <w:b w:val="0"/>
                <w:color w:val="auto"/>
                <w:sz w:val="28"/>
                <w:szCs w:val="28"/>
                <w:shd w:val="clear" w:color="auto" w:fill="FFFFFF"/>
              </w:rPr>
            </w:pPr>
            <w:r w:rsidRPr="008B1372">
              <w:rPr>
                <w:b w:val="0"/>
                <w:color w:val="auto"/>
                <w:sz w:val="28"/>
                <w:szCs w:val="28"/>
                <w:lang w:eastAsia="en-US"/>
              </w:rPr>
              <w:t xml:space="preserve">… абзацу другого частини п’ятої статті 4 та абзацу другого </w:t>
            </w:r>
            <w:r w:rsidRPr="008B1372">
              <w:rPr>
                <w:b w:val="0"/>
                <w:color w:val="auto"/>
                <w:sz w:val="28"/>
                <w:szCs w:val="28"/>
                <w:lang w:eastAsia="en-US"/>
              </w:rPr>
              <w:lastRenderedPageBreak/>
              <w:t>частини третьої статті 10 Закону України “Про державні фінансові гарантії медичного обслуговування населення” (Відомості Верховної Ради України, 2018 р., № 5, ст. 31)</w:t>
            </w:r>
            <w:r w:rsidRPr="008B1372">
              <w:rPr>
                <w:color w:val="auto"/>
                <w:sz w:val="28"/>
                <w:szCs w:val="28"/>
                <w:lang w:eastAsia="en-US"/>
              </w:rPr>
              <w:t>,</w:t>
            </w:r>
            <w:r w:rsidRPr="008B1372">
              <w:rPr>
                <w:b w:val="0"/>
                <w:color w:val="auto"/>
                <w:sz w:val="28"/>
                <w:szCs w:val="28"/>
                <w:lang w:eastAsia="en-US"/>
              </w:rPr>
              <w:t xml:space="preserve"> </w:t>
            </w:r>
            <w:r w:rsidRPr="008B1372">
              <w:rPr>
                <w:color w:val="auto"/>
                <w:sz w:val="28"/>
                <w:szCs w:val="28"/>
                <w:lang w:eastAsia="en-US"/>
              </w:rPr>
              <w:t>частини десятої статті 7 Закону України “Про забезпечення прав і свобод внутрішньо переміщених осіб”</w:t>
            </w:r>
            <w:r w:rsidRPr="008B1372">
              <w:rPr>
                <w:b w:val="0"/>
                <w:color w:val="auto"/>
                <w:sz w:val="28"/>
                <w:szCs w:val="28"/>
                <w:lang w:eastAsia="en-US"/>
              </w:rPr>
              <w:t xml:space="preserve"> </w:t>
            </w:r>
            <w:r w:rsidRPr="008B1372">
              <w:rPr>
                <w:color w:val="auto"/>
                <w:sz w:val="28"/>
                <w:szCs w:val="28"/>
                <w:lang w:eastAsia="en-US"/>
              </w:rPr>
              <w:t>(Відомості Верховної Ради України, 2015</w:t>
            </w:r>
            <w:r w:rsidRPr="008B1372">
              <w:rPr>
                <w:b w:val="0"/>
                <w:color w:val="auto"/>
                <w:sz w:val="28"/>
                <w:szCs w:val="28"/>
                <w:lang w:eastAsia="en-US"/>
              </w:rPr>
              <w:t xml:space="preserve"> </w:t>
            </w:r>
            <w:r w:rsidRPr="008B1372">
              <w:rPr>
                <w:color w:val="auto"/>
                <w:sz w:val="28"/>
                <w:szCs w:val="28"/>
                <w:lang w:eastAsia="en-US"/>
              </w:rPr>
              <w:t xml:space="preserve">р., № 1, </w:t>
            </w:r>
            <w:r w:rsidRPr="008B1372">
              <w:rPr>
                <w:color w:val="auto"/>
                <w:sz w:val="28"/>
                <w:szCs w:val="28"/>
                <w:lang w:eastAsia="en-US"/>
              </w:rPr>
              <w:br/>
              <w:t xml:space="preserve">ст. 1) </w:t>
            </w:r>
            <w:r w:rsidRPr="008B1372">
              <w:rPr>
                <w:b w:val="0"/>
                <w:color w:val="auto"/>
                <w:sz w:val="28"/>
                <w:szCs w:val="28"/>
                <w:lang w:eastAsia="en-US"/>
              </w:rPr>
              <w:t>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tc>
      </w:tr>
    </w:tbl>
    <w:p w:rsidR="007E1D3F" w:rsidRPr="008B1372" w:rsidRDefault="007E1D3F" w:rsidP="007A0989">
      <w:pPr>
        <w:spacing w:before="40" w:after="0" w:line="240" w:lineRule="auto"/>
        <w:ind w:left="0"/>
        <w:rPr>
          <w:b w:val="0"/>
          <w:color w:val="auto"/>
          <w:sz w:val="28"/>
          <w:szCs w:val="28"/>
        </w:rPr>
      </w:pPr>
    </w:p>
    <w:p w:rsidR="00CE11B3" w:rsidRPr="008B1372" w:rsidRDefault="00CE11B3" w:rsidP="007A0989">
      <w:pPr>
        <w:spacing w:before="40" w:after="0" w:line="240" w:lineRule="auto"/>
        <w:ind w:left="0"/>
        <w:rPr>
          <w:b w:val="0"/>
          <w:color w:val="auto"/>
          <w:sz w:val="28"/>
          <w:szCs w:val="28"/>
        </w:rPr>
      </w:pPr>
    </w:p>
    <w:p w:rsidR="00FF3F20" w:rsidRPr="008B1372" w:rsidRDefault="00851C8A" w:rsidP="007A0989">
      <w:pPr>
        <w:spacing w:after="0" w:line="240" w:lineRule="auto"/>
        <w:ind w:left="0"/>
        <w:rPr>
          <w:color w:val="auto"/>
          <w:sz w:val="28"/>
          <w:szCs w:val="28"/>
        </w:rPr>
      </w:pPr>
      <w:r w:rsidRPr="008B1372">
        <w:rPr>
          <w:color w:val="auto"/>
          <w:sz w:val="28"/>
          <w:szCs w:val="28"/>
        </w:rPr>
        <w:t xml:space="preserve">В. о. </w:t>
      </w:r>
      <w:r w:rsidR="007A0989" w:rsidRPr="008B1372">
        <w:rPr>
          <w:color w:val="auto"/>
          <w:sz w:val="28"/>
          <w:szCs w:val="28"/>
        </w:rPr>
        <w:t>Міністр</w:t>
      </w:r>
      <w:r w:rsidRPr="008B1372">
        <w:rPr>
          <w:color w:val="auto"/>
          <w:sz w:val="28"/>
          <w:szCs w:val="28"/>
        </w:rPr>
        <w:t>а</w:t>
      </w:r>
      <w:r w:rsidR="007A0989" w:rsidRPr="008B1372">
        <w:rPr>
          <w:color w:val="auto"/>
          <w:sz w:val="28"/>
          <w:szCs w:val="28"/>
        </w:rPr>
        <w:t xml:space="preserve"> фінансів України                                                                                                                  </w:t>
      </w:r>
      <w:r w:rsidRPr="008B1372">
        <w:rPr>
          <w:color w:val="auto"/>
          <w:sz w:val="28"/>
          <w:szCs w:val="28"/>
        </w:rPr>
        <w:t xml:space="preserve">      </w:t>
      </w:r>
      <w:r w:rsidR="007A0989" w:rsidRPr="008B1372">
        <w:rPr>
          <w:color w:val="auto"/>
          <w:sz w:val="28"/>
          <w:szCs w:val="28"/>
        </w:rPr>
        <w:t xml:space="preserve">   </w:t>
      </w:r>
      <w:r w:rsidRPr="008B1372">
        <w:rPr>
          <w:color w:val="auto"/>
          <w:sz w:val="28"/>
          <w:szCs w:val="28"/>
        </w:rPr>
        <w:t>Денис УЛЮТІН</w:t>
      </w:r>
    </w:p>
    <w:p w:rsidR="00B773BE" w:rsidRPr="008B1372" w:rsidRDefault="00B773BE" w:rsidP="007A0989">
      <w:pPr>
        <w:spacing w:after="0" w:line="240" w:lineRule="auto"/>
        <w:ind w:left="0"/>
        <w:rPr>
          <w:b w:val="0"/>
          <w:color w:val="auto"/>
          <w:sz w:val="28"/>
          <w:szCs w:val="28"/>
        </w:rPr>
      </w:pPr>
    </w:p>
    <w:p w:rsidR="007A0989" w:rsidRPr="00B773BE" w:rsidRDefault="007A0989" w:rsidP="007A0989">
      <w:pPr>
        <w:spacing w:after="0" w:line="240" w:lineRule="auto"/>
        <w:ind w:left="0"/>
        <w:rPr>
          <w:b w:val="0"/>
          <w:color w:val="auto"/>
          <w:sz w:val="28"/>
          <w:szCs w:val="28"/>
        </w:rPr>
      </w:pPr>
      <w:r w:rsidRPr="008B1372">
        <w:rPr>
          <w:b w:val="0"/>
          <w:color w:val="auto"/>
          <w:sz w:val="28"/>
          <w:szCs w:val="28"/>
        </w:rPr>
        <w:t>__________________ 2024 р.</w:t>
      </w:r>
    </w:p>
    <w:sectPr w:rsidR="007A0989" w:rsidRPr="00B773BE" w:rsidSect="0097305E">
      <w:headerReference w:type="even" r:id="rId30"/>
      <w:headerReference w:type="default" r:id="rId31"/>
      <w:footerReference w:type="default" r:id="rId32"/>
      <w:headerReference w:type="first" r:id="rId33"/>
      <w:footerReference w:type="first" r:id="rId34"/>
      <w:pgSz w:w="16838" w:h="11906" w:orient="landscape"/>
      <w:pgMar w:top="907" w:right="567" w:bottom="1588"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BB" w:rsidRDefault="003A3ABB">
      <w:pPr>
        <w:spacing w:after="0" w:line="240" w:lineRule="auto"/>
      </w:pPr>
      <w:r>
        <w:separator/>
      </w:r>
    </w:p>
  </w:endnote>
  <w:endnote w:type="continuationSeparator" w:id="0">
    <w:p w:rsidR="003A3ABB" w:rsidRDefault="003A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3" w:rsidRDefault="008A3973" w:rsidP="008A3973">
    <w:pPr>
      <w:pStyle w:val="a3"/>
      <w:tabs>
        <w:tab w:val="clear" w:pos="4819"/>
        <w:tab w:val="clear" w:pos="9639"/>
        <w:tab w:val="left" w:pos="7464"/>
      </w:tabs>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3" w:rsidRDefault="008A3973" w:rsidP="008A3973">
    <w:pPr>
      <w:pStyle w:val="a3"/>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BB" w:rsidRDefault="003A3ABB">
      <w:pPr>
        <w:spacing w:after="0" w:line="240" w:lineRule="auto"/>
      </w:pPr>
      <w:r>
        <w:separator/>
      </w:r>
    </w:p>
  </w:footnote>
  <w:footnote w:type="continuationSeparator" w:id="0">
    <w:p w:rsidR="003A3ABB" w:rsidRDefault="003A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0B" w:rsidRDefault="001F3927">
    <w:pPr>
      <w:spacing w:after="0"/>
      <w:ind w:left="3182"/>
      <w:jc w:val="center"/>
    </w:pPr>
    <w:r>
      <w:fldChar w:fldCharType="begin"/>
    </w:r>
    <w:r>
      <w:instrText xml:space="preserve"> PAGE   \* MERGEFORMAT </w:instrText>
    </w:r>
    <w:r>
      <w:fldChar w:fldCharType="separate"/>
    </w:r>
    <w:r>
      <w:rPr>
        <w:b w:val="0"/>
      </w:rPr>
      <w:t>2</w:t>
    </w:r>
    <w:r>
      <w:rPr>
        <w:b w:val="0"/>
      </w:rPr>
      <w:fldChar w:fldCharType="end"/>
    </w:r>
    <w:r>
      <w:rPr>
        <w:b w:val="0"/>
      </w:rPr>
      <w:t xml:space="preserve"> </w:t>
    </w:r>
  </w:p>
  <w:p w:rsidR="00A0170B" w:rsidRDefault="001F3927">
    <w:pPr>
      <w:spacing w:after="0"/>
      <w:ind w:left="0"/>
    </w:pPr>
    <w:r>
      <w:rPr>
        <w:b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0B" w:rsidRDefault="001F3927" w:rsidP="002E7804">
    <w:pPr>
      <w:spacing w:after="0"/>
      <w:ind w:left="0"/>
      <w:jc w:val="center"/>
    </w:pPr>
    <w:r>
      <w:fldChar w:fldCharType="begin"/>
    </w:r>
    <w:r>
      <w:instrText xml:space="preserve"> PAGE   \* MERGEFORMAT </w:instrText>
    </w:r>
    <w:r>
      <w:fldChar w:fldCharType="separate"/>
    </w:r>
    <w:r w:rsidR="003B3984" w:rsidRPr="003B3984">
      <w:rPr>
        <w:b w:val="0"/>
        <w:noProof/>
      </w:rPr>
      <w:t>2</w:t>
    </w:r>
    <w:r>
      <w:rP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0B" w:rsidRDefault="00A0170B">
    <w:pPr>
      <w:spacing w:after="160"/>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0B"/>
    <w:rsid w:val="00014FE3"/>
    <w:rsid w:val="00022181"/>
    <w:rsid w:val="00031615"/>
    <w:rsid w:val="0003561B"/>
    <w:rsid w:val="00044BB3"/>
    <w:rsid w:val="00056158"/>
    <w:rsid w:val="000713A3"/>
    <w:rsid w:val="000738B3"/>
    <w:rsid w:val="00074AB3"/>
    <w:rsid w:val="0007712C"/>
    <w:rsid w:val="0008020C"/>
    <w:rsid w:val="000962C4"/>
    <w:rsid w:val="000966F0"/>
    <w:rsid w:val="000A381B"/>
    <w:rsid w:val="000C32E9"/>
    <w:rsid w:val="000C4A03"/>
    <w:rsid w:val="000C69F4"/>
    <w:rsid w:val="000E382B"/>
    <w:rsid w:val="00101E0C"/>
    <w:rsid w:val="00104597"/>
    <w:rsid w:val="00107B95"/>
    <w:rsid w:val="00116F8E"/>
    <w:rsid w:val="0012009C"/>
    <w:rsid w:val="00127822"/>
    <w:rsid w:val="00130E2C"/>
    <w:rsid w:val="0014069B"/>
    <w:rsid w:val="00163578"/>
    <w:rsid w:val="00164FE7"/>
    <w:rsid w:val="001741EB"/>
    <w:rsid w:val="0017594B"/>
    <w:rsid w:val="00183885"/>
    <w:rsid w:val="00185719"/>
    <w:rsid w:val="001864D8"/>
    <w:rsid w:val="001A0640"/>
    <w:rsid w:val="001A4865"/>
    <w:rsid w:val="001B46AC"/>
    <w:rsid w:val="001C5D42"/>
    <w:rsid w:val="001E1B63"/>
    <w:rsid w:val="001E5F33"/>
    <w:rsid w:val="001F2D65"/>
    <w:rsid w:val="001F3927"/>
    <w:rsid w:val="00207DFA"/>
    <w:rsid w:val="00210089"/>
    <w:rsid w:val="00224A11"/>
    <w:rsid w:val="0023082E"/>
    <w:rsid w:val="00245FB2"/>
    <w:rsid w:val="0025170F"/>
    <w:rsid w:val="0025202C"/>
    <w:rsid w:val="002608CF"/>
    <w:rsid w:val="00272F43"/>
    <w:rsid w:val="002A05CE"/>
    <w:rsid w:val="002D682F"/>
    <w:rsid w:val="002D77C8"/>
    <w:rsid w:val="002E20FF"/>
    <w:rsid w:val="002E3129"/>
    <w:rsid w:val="002E3A00"/>
    <w:rsid w:val="002E7804"/>
    <w:rsid w:val="002F4169"/>
    <w:rsid w:val="00310030"/>
    <w:rsid w:val="003116A4"/>
    <w:rsid w:val="00316ACC"/>
    <w:rsid w:val="0032159F"/>
    <w:rsid w:val="0033270C"/>
    <w:rsid w:val="003439EB"/>
    <w:rsid w:val="00371D66"/>
    <w:rsid w:val="00371F0D"/>
    <w:rsid w:val="00383D90"/>
    <w:rsid w:val="003A3ABB"/>
    <w:rsid w:val="003B27E4"/>
    <w:rsid w:val="003B351B"/>
    <w:rsid w:val="003B3984"/>
    <w:rsid w:val="003B4341"/>
    <w:rsid w:val="003C13BB"/>
    <w:rsid w:val="003D689B"/>
    <w:rsid w:val="003E214B"/>
    <w:rsid w:val="004018A7"/>
    <w:rsid w:val="004051A4"/>
    <w:rsid w:val="004176C8"/>
    <w:rsid w:val="004325C2"/>
    <w:rsid w:val="004356B6"/>
    <w:rsid w:val="004376EF"/>
    <w:rsid w:val="004467E4"/>
    <w:rsid w:val="0045070D"/>
    <w:rsid w:val="00454D46"/>
    <w:rsid w:val="00462969"/>
    <w:rsid w:val="00466B1F"/>
    <w:rsid w:val="00494410"/>
    <w:rsid w:val="004A23F6"/>
    <w:rsid w:val="004B426C"/>
    <w:rsid w:val="004B67ED"/>
    <w:rsid w:val="004D5B8E"/>
    <w:rsid w:val="0050110B"/>
    <w:rsid w:val="005038A3"/>
    <w:rsid w:val="00506663"/>
    <w:rsid w:val="0050680F"/>
    <w:rsid w:val="00507C0C"/>
    <w:rsid w:val="0053570F"/>
    <w:rsid w:val="00555418"/>
    <w:rsid w:val="0056496E"/>
    <w:rsid w:val="00580C9A"/>
    <w:rsid w:val="005846A1"/>
    <w:rsid w:val="00595788"/>
    <w:rsid w:val="0059730A"/>
    <w:rsid w:val="005A172D"/>
    <w:rsid w:val="005B4E6E"/>
    <w:rsid w:val="005C0691"/>
    <w:rsid w:val="005D5A00"/>
    <w:rsid w:val="005E4726"/>
    <w:rsid w:val="005E7FD9"/>
    <w:rsid w:val="005F5818"/>
    <w:rsid w:val="0061052E"/>
    <w:rsid w:val="006153AA"/>
    <w:rsid w:val="00627B09"/>
    <w:rsid w:val="00630DC6"/>
    <w:rsid w:val="006336C6"/>
    <w:rsid w:val="00644F5F"/>
    <w:rsid w:val="00645F58"/>
    <w:rsid w:val="006472BB"/>
    <w:rsid w:val="00654919"/>
    <w:rsid w:val="00655E59"/>
    <w:rsid w:val="00656B81"/>
    <w:rsid w:val="006656E7"/>
    <w:rsid w:val="00672DB0"/>
    <w:rsid w:val="006966D8"/>
    <w:rsid w:val="00697605"/>
    <w:rsid w:val="006C77C8"/>
    <w:rsid w:val="006E6976"/>
    <w:rsid w:val="006F4002"/>
    <w:rsid w:val="00703E76"/>
    <w:rsid w:val="00733596"/>
    <w:rsid w:val="00742FBA"/>
    <w:rsid w:val="0075181B"/>
    <w:rsid w:val="00752167"/>
    <w:rsid w:val="007953AF"/>
    <w:rsid w:val="007A0989"/>
    <w:rsid w:val="007C570C"/>
    <w:rsid w:val="007E0A86"/>
    <w:rsid w:val="007E1D3F"/>
    <w:rsid w:val="007E6760"/>
    <w:rsid w:val="007F0051"/>
    <w:rsid w:val="007F1EBA"/>
    <w:rsid w:val="008024CA"/>
    <w:rsid w:val="00812864"/>
    <w:rsid w:val="008151A6"/>
    <w:rsid w:val="00826B63"/>
    <w:rsid w:val="00826D97"/>
    <w:rsid w:val="00840C37"/>
    <w:rsid w:val="00844D75"/>
    <w:rsid w:val="00850264"/>
    <w:rsid w:val="00851C8A"/>
    <w:rsid w:val="008579E7"/>
    <w:rsid w:val="00866FCD"/>
    <w:rsid w:val="00867B7B"/>
    <w:rsid w:val="008700F9"/>
    <w:rsid w:val="00882361"/>
    <w:rsid w:val="00886BA3"/>
    <w:rsid w:val="0089065F"/>
    <w:rsid w:val="008A3973"/>
    <w:rsid w:val="008A7FD0"/>
    <w:rsid w:val="008B1372"/>
    <w:rsid w:val="008C05EE"/>
    <w:rsid w:val="008C24AA"/>
    <w:rsid w:val="008E2471"/>
    <w:rsid w:val="008E63EE"/>
    <w:rsid w:val="008F058F"/>
    <w:rsid w:val="009014E9"/>
    <w:rsid w:val="00903293"/>
    <w:rsid w:val="0090588D"/>
    <w:rsid w:val="00906FB1"/>
    <w:rsid w:val="00907429"/>
    <w:rsid w:val="009162F8"/>
    <w:rsid w:val="00925A3A"/>
    <w:rsid w:val="00925DDF"/>
    <w:rsid w:val="00957148"/>
    <w:rsid w:val="00964B50"/>
    <w:rsid w:val="00966624"/>
    <w:rsid w:val="0097305E"/>
    <w:rsid w:val="00975317"/>
    <w:rsid w:val="00990AC9"/>
    <w:rsid w:val="009A3FD5"/>
    <w:rsid w:val="009B140C"/>
    <w:rsid w:val="009C5205"/>
    <w:rsid w:val="009E5990"/>
    <w:rsid w:val="009F40C7"/>
    <w:rsid w:val="00A0068C"/>
    <w:rsid w:val="00A0170B"/>
    <w:rsid w:val="00A03573"/>
    <w:rsid w:val="00A1496C"/>
    <w:rsid w:val="00A22A0B"/>
    <w:rsid w:val="00A278E5"/>
    <w:rsid w:val="00A428E2"/>
    <w:rsid w:val="00A46945"/>
    <w:rsid w:val="00A46D8B"/>
    <w:rsid w:val="00A47F29"/>
    <w:rsid w:val="00A519BA"/>
    <w:rsid w:val="00A6353F"/>
    <w:rsid w:val="00A64D99"/>
    <w:rsid w:val="00A95F73"/>
    <w:rsid w:val="00A96F55"/>
    <w:rsid w:val="00AC1A85"/>
    <w:rsid w:val="00AD6E24"/>
    <w:rsid w:val="00AE3359"/>
    <w:rsid w:val="00AE7A20"/>
    <w:rsid w:val="00AF04F2"/>
    <w:rsid w:val="00B14975"/>
    <w:rsid w:val="00B20499"/>
    <w:rsid w:val="00B31538"/>
    <w:rsid w:val="00B349E2"/>
    <w:rsid w:val="00B51981"/>
    <w:rsid w:val="00B6415E"/>
    <w:rsid w:val="00B67C1A"/>
    <w:rsid w:val="00B738E6"/>
    <w:rsid w:val="00B745A4"/>
    <w:rsid w:val="00B773BE"/>
    <w:rsid w:val="00B85AD8"/>
    <w:rsid w:val="00B959D9"/>
    <w:rsid w:val="00BB1CEF"/>
    <w:rsid w:val="00BB6F65"/>
    <w:rsid w:val="00BD20B2"/>
    <w:rsid w:val="00BD5036"/>
    <w:rsid w:val="00BD5FAC"/>
    <w:rsid w:val="00BE2742"/>
    <w:rsid w:val="00BE3569"/>
    <w:rsid w:val="00BE4D85"/>
    <w:rsid w:val="00BF11FB"/>
    <w:rsid w:val="00BF3AE4"/>
    <w:rsid w:val="00BF7FFD"/>
    <w:rsid w:val="00C03798"/>
    <w:rsid w:val="00C10892"/>
    <w:rsid w:val="00C13000"/>
    <w:rsid w:val="00C14D1D"/>
    <w:rsid w:val="00C231C8"/>
    <w:rsid w:val="00C255F0"/>
    <w:rsid w:val="00C35F39"/>
    <w:rsid w:val="00C37683"/>
    <w:rsid w:val="00C46CDF"/>
    <w:rsid w:val="00C53CF3"/>
    <w:rsid w:val="00C56A48"/>
    <w:rsid w:val="00C80557"/>
    <w:rsid w:val="00C80989"/>
    <w:rsid w:val="00C90C47"/>
    <w:rsid w:val="00CB213C"/>
    <w:rsid w:val="00CB520C"/>
    <w:rsid w:val="00CB54FD"/>
    <w:rsid w:val="00CB5D12"/>
    <w:rsid w:val="00CC49D4"/>
    <w:rsid w:val="00CD405E"/>
    <w:rsid w:val="00CE11B3"/>
    <w:rsid w:val="00CE497C"/>
    <w:rsid w:val="00CE4DBF"/>
    <w:rsid w:val="00CF34B2"/>
    <w:rsid w:val="00D3459F"/>
    <w:rsid w:val="00D3661F"/>
    <w:rsid w:val="00D419AC"/>
    <w:rsid w:val="00D621C2"/>
    <w:rsid w:val="00D765D7"/>
    <w:rsid w:val="00D76D97"/>
    <w:rsid w:val="00D845E2"/>
    <w:rsid w:val="00D86156"/>
    <w:rsid w:val="00D92C89"/>
    <w:rsid w:val="00DB0018"/>
    <w:rsid w:val="00DB5875"/>
    <w:rsid w:val="00DC2D05"/>
    <w:rsid w:val="00DC3E40"/>
    <w:rsid w:val="00DD0352"/>
    <w:rsid w:val="00DD0B7E"/>
    <w:rsid w:val="00DE4513"/>
    <w:rsid w:val="00E03FA7"/>
    <w:rsid w:val="00E04273"/>
    <w:rsid w:val="00E0629F"/>
    <w:rsid w:val="00E13B6A"/>
    <w:rsid w:val="00E149EF"/>
    <w:rsid w:val="00E15DE2"/>
    <w:rsid w:val="00E1610F"/>
    <w:rsid w:val="00E210AA"/>
    <w:rsid w:val="00E2302A"/>
    <w:rsid w:val="00E36230"/>
    <w:rsid w:val="00E5100D"/>
    <w:rsid w:val="00E55FDD"/>
    <w:rsid w:val="00E73335"/>
    <w:rsid w:val="00E735B9"/>
    <w:rsid w:val="00E74F4C"/>
    <w:rsid w:val="00E75DC0"/>
    <w:rsid w:val="00E84475"/>
    <w:rsid w:val="00EA4B1B"/>
    <w:rsid w:val="00EA4D7F"/>
    <w:rsid w:val="00EB5967"/>
    <w:rsid w:val="00ED515C"/>
    <w:rsid w:val="00EE6541"/>
    <w:rsid w:val="00EF065F"/>
    <w:rsid w:val="00F04BEE"/>
    <w:rsid w:val="00F15C3B"/>
    <w:rsid w:val="00F24134"/>
    <w:rsid w:val="00F3635B"/>
    <w:rsid w:val="00F60E0B"/>
    <w:rsid w:val="00F67B45"/>
    <w:rsid w:val="00F738BD"/>
    <w:rsid w:val="00F77F25"/>
    <w:rsid w:val="00F85895"/>
    <w:rsid w:val="00FB477D"/>
    <w:rsid w:val="00FE5542"/>
    <w:rsid w:val="00FE5ACF"/>
    <w:rsid w:val="00FF3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BA"/>
    <w:pPr>
      <w:spacing w:after="27" w:line="259" w:lineRule="auto"/>
      <w:ind w:left="4033"/>
    </w:pPr>
    <w:rPr>
      <w:rFonts w:ascii="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a3">
    <w:name w:val="footer"/>
    <w:basedOn w:val="a"/>
    <w:link w:val="a4"/>
    <w:uiPriority w:val="99"/>
    <w:unhideWhenUsed/>
    <w:rsid w:val="00906FB1"/>
    <w:pPr>
      <w:tabs>
        <w:tab w:val="center" w:pos="4819"/>
        <w:tab w:val="right" w:pos="9639"/>
      </w:tabs>
      <w:spacing w:after="0" w:line="240" w:lineRule="auto"/>
    </w:pPr>
  </w:style>
  <w:style w:type="character" w:customStyle="1" w:styleId="a4">
    <w:name w:val="Нижний колонтитул Знак"/>
    <w:link w:val="a3"/>
    <w:uiPriority w:val="99"/>
    <w:rsid w:val="00906FB1"/>
    <w:rPr>
      <w:rFonts w:ascii="Times New Roman" w:eastAsia="Times New Roman" w:hAnsi="Times New Roman" w:cs="Times New Roman"/>
      <w:b/>
      <w:color w:val="000000"/>
      <w:sz w:val="24"/>
    </w:rPr>
  </w:style>
  <w:style w:type="table" w:styleId="a5">
    <w:name w:val="Table Grid"/>
    <w:basedOn w:val="a1"/>
    <w:uiPriority w:val="39"/>
    <w:rsid w:val="008E2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8E2471"/>
    <w:rPr>
      <w:color w:val="0000FF"/>
      <w:u w:val="single"/>
    </w:rPr>
  </w:style>
  <w:style w:type="paragraph" w:customStyle="1" w:styleId="Default">
    <w:name w:val="Default"/>
    <w:rsid w:val="00BE4D85"/>
    <w:pPr>
      <w:autoSpaceDE w:val="0"/>
      <w:autoSpaceDN w:val="0"/>
      <w:adjustRightInd w:val="0"/>
    </w:pPr>
    <w:rPr>
      <w:rFonts w:ascii="Times New Roman" w:hAnsi="Times New Roman"/>
      <w:color w:val="000000"/>
      <w:sz w:val="24"/>
      <w:szCs w:val="24"/>
    </w:rPr>
  </w:style>
  <w:style w:type="character" w:customStyle="1" w:styleId="rvts15">
    <w:name w:val="rvts15"/>
    <w:basedOn w:val="a0"/>
    <w:rsid w:val="00C255F0"/>
  </w:style>
  <w:style w:type="character" w:customStyle="1" w:styleId="rvts82">
    <w:name w:val="rvts82"/>
    <w:basedOn w:val="a0"/>
    <w:rsid w:val="00C255F0"/>
  </w:style>
  <w:style w:type="paragraph" w:styleId="a7">
    <w:name w:val="Balloon Text"/>
    <w:basedOn w:val="a"/>
    <w:link w:val="a8"/>
    <w:uiPriority w:val="99"/>
    <w:semiHidden/>
    <w:unhideWhenUsed/>
    <w:rsid w:val="00101E0C"/>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01E0C"/>
    <w:rPr>
      <w:rFonts w:ascii="Segoe UI" w:eastAsia="Times New Roman" w:hAnsi="Segoe UI" w:cs="Segoe UI"/>
      <w:b/>
      <w:color w:val="000000"/>
      <w:sz w:val="18"/>
      <w:szCs w:val="18"/>
    </w:rPr>
  </w:style>
  <w:style w:type="paragraph" w:styleId="a9">
    <w:name w:val="Normal (Web)"/>
    <w:basedOn w:val="a"/>
    <w:uiPriority w:val="99"/>
    <w:unhideWhenUsed/>
    <w:rsid w:val="008579E7"/>
    <w:pPr>
      <w:spacing w:before="100" w:beforeAutospacing="1" w:after="100" w:afterAutospacing="1" w:line="240" w:lineRule="auto"/>
      <w:ind w:left="0"/>
    </w:pPr>
    <w:rPr>
      <w:b w:val="0"/>
      <w:color w:val="auto"/>
      <w:szCs w:val="24"/>
    </w:rPr>
  </w:style>
  <w:style w:type="character" w:styleId="aa">
    <w:name w:val="annotation reference"/>
    <w:uiPriority w:val="99"/>
    <w:semiHidden/>
    <w:unhideWhenUsed/>
    <w:rsid w:val="00E73335"/>
    <w:rPr>
      <w:sz w:val="16"/>
      <w:szCs w:val="16"/>
    </w:rPr>
  </w:style>
  <w:style w:type="paragraph" w:styleId="ab">
    <w:name w:val="annotation text"/>
    <w:basedOn w:val="a"/>
    <w:link w:val="ac"/>
    <w:uiPriority w:val="99"/>
    <w:semiHidden/>
    <w:unhideWhenUsed/>
    <w:rsid w:val="00E73335"/>
    <w:pPr>
      <w:spacing w:line="240" w:lineRule="auto"/>
    </w:pPr>
    <w:rPr>
      <w:sz w:val="20"/>
      <w:szCs w:val="20"/>
    </w:rPr>
  </w:style>
  <w:style w:type="character" w:customStyle="1" w:styleId="ac">
    <w:name w:val="Текст примечания Знак"/>
    <w:link w:val="ab"/>
    <w:uiPriority w:val="99"/>
    <w:semiHidden/>
    <w:rsid w:val="00E73335"/>
    <w:rPr>
      <w:rFonts w:ascii="Times New Roman" w:eastAsia="Times New Roman" w:hAnsi="Times New Roman" w:cs="Times New Roman"/>
      <w:b/>
      <w:color w:val="000000"/>
      <w:sz w:val="20"/>
      <w:szCs w:val="20"/>
    </w:rPr>
  </w:style>
  <w:style w:type="paragraph" w:styleId="ad">
    <w:name w:val="annotation subject"/>
    <w:basedOn w:val="ab"/>
    <w:next w:val="ab"/>
    <w:link w:val="ae"/>
    <w:uiPriority w:val="99"/>
    <w:semiHidden/>
    <w:unhideWhenUsed/>
    <w:rsid w:val="00E73335"/>
    <w:rPr>
      <w:bCs/>
    </w:rPr>
  </w:style>
  <w:style w:type="character" w:customStyle="1" w:styleId="ae">
    <w:name w:val="Тема примечания Знак"/>
    <w:link w:val="ad"/>
    <w:uiPriority w:val="99"/>
    <w:semiHidden/>
    <w:rsid w:val="00E73335"/>
    <w:rPr>
      <w:rFonts w:ascii="Times New Roman" w:eastAsia="Times New Roman" w:hAnsi="Times New Roman" w:cs="Times New Roman"/>
      <w:b/>
      <w:bCs/>
      <w:color w:val="000000"/>
      <w:sz w:val="20"/>
      <w:szCs w:val="20"/>
    </w:rPr>
  </w:style>
  <w:style w:type="paragraph" w:styleId="af">
    <w:name w:val="Revision"/>
    <w:hidden/>
    <w:uiPriority w:val="99"/>
    <w:semiHidden/>
    <w:rsid w:val="00E73335"/>
    <w:rPr>
      <w:rFonts w:ascii="Times New Roman" w:hAnsi="Times New Roman"/>
      <w:b/>
      <w:color w:val="000000"/>
      <w:sz w:val="24"/>
      <w:szCs w:val="22"/>
    </w:rPr>
  </w:style>
  <w:style w:type="paragraph" w:customStyle="1" w:styleId="rvps2">
    <w:name w:val="rvps2"/>
    <w:basedOn w:val="a"/>
    <w:rsid w:val="0007712C"/>
    <w:pPr>
      <w:spacing w:before="100" w:beforeAutospacing="1" w:after="100" w:afterAutospacing="1" w:line="240" w:lineRule="auto"/>
      <w:ind w:left="0"/>
    </w:pPr>
    <w:rPr>
      <w:b w:val="0"/>
      <w:color w:val="auto"/>
      <w:szCs w:val="24"/>
    </w:rPr>
  </w:style>
  <w:style w:type="character" w:customStyle="1" w:styleId="rvts46">
    <w:name w:val="rvts46"/>
    <w:basedOn w:val="a0"/>
    <w:rsid w:val="0007712C"/>
  </w:style>
  <w:style w:type="character" w:customStyle="1" w:styleId="rvts37">
    <w:name w:val="rvts37"/>
    <w:basedOn w:val="a0"/>
    <w:rsid w:val="00077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BA"/>
    <w:pPr>
      <w:spacing w:after="27" w:line="259" w:lineRule="auto"/>
      <w:ind w:left="4033"/>
    </w:pPr>
    <w:rPr>
      <w:rFonts w:ascii="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a3">
    <w:name w:val="footer"/>
    <w:basedOn w:val="a"/>
    <w:link w:val="a4"/>
    <w:uiPriority w:val="99"/>
    <w:unhideWhenUsed/>
    <w:rsid w:val="00906FB1"/>
    <w:pPr>
      <w:tabs>
        <w:tab w:val="center" w:pos="4819"/>
        <w:tab w:val="right" w:pos="9639"/>
      </w:tabs>
      <w:spacing w:after="0" w:line="240" w:lineRule="auto"/>
    </w:pPr>
  </w:style>
  <w:style w:type="character" w:customStyle="1" w:styleId="a4">
    <w:name w:val="Нижний колонтитул Знак"/>
    <w:link w:val="a3"/>
    <w:uiPriority w:val="99"/>
    <w:rsid w:val="00906FB1"/>
    <w:rPr>
      <w:rFonts w:ascii="Times New Roman" w:eastAsia="Times New Roman" w:hAnsi="Times New Roman" w:cs="Times New Roman"/>
      <w:b/>
      <w:color w:val="000000"/>
      <w:sz w:val="24"/>
    </w:rPr>
  </w:style>
  <w:style w:type="table" w:styleId="a5">
    <w:name w:val="Table Grid"/>
    <w:basedOn w:val="a1"/>
    <w:uiPriority w:val="39"/>
    <w:rsid w:val="008E2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8E2471"/>
    <w:rPr>
      <w:color w:val="0000FF"/>
      <w:u w:val="single"/>
    </w:rPr>
  </w:style>
  <w:style w:type="paragraph" w:customStyle="1" w:styleId="Default">
    <w:name w:val="Default"/>
    <w:rsid w:val="00BE4D85"/>
    <w:pPr>
      <w:autoSpaceDE w:val="0"/>
      <w:autoSpaceDN w:val="0"/>
      <w:adjustRightInd w:val="0"/>
    </w:pPr>
    <w:rPr>
      <w:rFonts w:ascii="Times New Roman" w:hAnsi="Times New Roman"/>
      <w:color w:val="000000"/>
      <w:sz w:val="24"/>
      <w:szCs w:val="24"/>
    </w:rPr>
  </w:style>
  <w:style w:type="character" w:customStyle="1" w:styleId="rvts15">
    <w:name w:val="rvts15"/>
    <w:basedOn w:val="a0"/>
    <w:rsid w:val="00C255F0"/>
  </w:style>
  <w:style w:type="character" w:customStyle="1" w:styleId="rvts82">
    <w:name w:val="rvts82"/>
    <w:basedOn w:val="a0"/>
    <w:rsid w:val="00C255F0"/>
  </w:style>
  <w:style w:type="paragraph" w:styleId="a7">
    <w:name w:val="Balloon Text"/>
    <w:basedOn w:val="a"/>
    <w:link w:val="a8"/>
    <w:uiPriority w:val="99"/>
    <w:semiHidden/>
    <w:unhideWhenUsed/>
    <w:rsid w:val="00101E0C"/>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01E0C"/>
    <w:rPr>
      <w:rFonts w:ascii="Segoe UI" w:eastAsia="Times New Roman" w:hAnsi="Segoe UI" w:cs="Segoe UI"/>
      <w:b/>
      <w:color w:val="000000"/>
      <w:sz w:val="18"/>
      <w:szCs w:val="18"/>
    </w:rPr>
  </w:style>
  <w:style w:type="paragraph" w:styleId="a9">
    <w:name w:val="Normal (Web)"/>
    <w:basedOn w:val="a"/>
    <w:uiPriority w:val="99"/>
    <w:unhideWhenUsed/>
    <w:rsid w:val="008579E7"/>
    <w:pPr>
      <w:spacing w:before="100" w:beforeAutospacing="1" w:after="100" w:afterAutospacing="1" w:line="240" w:lineRule="auto"/>
      <w:ind w:left="0"/>
    </w:pPr>
    <w:rPr>
      <w:b w:val="0"/>
      <w:color w:val="auto"/>
      <w:szCs w:val="24"/>
    </w:rPr>
  </w:style>
  <w:style w:type="character" w:styleId="aa">
    <w:name w:val="annotation reference"/>
    <w:uiPriority w:val="99"/>
    <w:semiHidden/>
    <w:unhideWhenUsed/>
    <w:rsid w:val="00E73335"/>
    <w:rPr>
      <w:sz w:val="16"/>
      <w:szCs w:val="16"/>
    </w:rPr>
  </w:style>
  <w:style w:type="paragraph" w:styleId="ab">
    <w:name w:val="annotation text"/>
    <w:basedOn w:val="a"/>
    <w:link w:val="ac"/>
    <w:uiPriority w:val="99"/>
    <w:semiHidden/>
    <w:unhideWhenUsed/>
    <w:rsid w:val="00E73335"/>
    <w:pPr>
      <w:spacing w:line="240" w:lineRule="auto"/>
    </w:pPr>
    <w:rPr>
      <w:sz w:val="20"/>
      <w:szCs w:val="20"/>
    </w:rPr>
  </w:style>
  <w:style w:type="character" w:customStyle="1" w:styleId="ac">
    <w:name w:val="Текст примечания Знак"/>
    <w:link w:val="ab"/>
    <w:uiPriority w:val="99"/>
    <w:semiHidden/>
    <w:rsid w:val="00E73335"/>
    <w:rPr>
      <w:rFonts w:ascii="Times New Roman" w:eastAsia="Times New Roman" w:hAnsi="Times New Roman" w:cs="Times New Roman"/>
      <w:b/>
      <w:color w:val="000000"/>
      <w:sz w:val="20"/>
      <w:szCs w:val="20"/>
    </w:rPr>
  </w:style>
  <w:style w:type="paragraph" w:styleId="ad">
    <w:name w:val="annotation subject"/>
    <w:basedOn w:val="ab"/>
    <w:next w:val="ab"/>
    <w:link w:val="ae"/>
    <w:uiPriority w:val="99"/>
    <w:semiHidden/>
    <w:unhideWhenUsed/>
    <w:rsid w:val="00E73335"/>
    <w:rPr>
      <w:bCs/>
    </w:rPr>
  </w:style>
  <w:style w:type="character" w:customStyle="1" w:styleId="ae">
    <w:name w:val="Тема примечания Знак"/>
    <w:link w:val="ad"/>
    <w:uiPriority w:val="99"/>
    <w:semiHidden/>
    <w:rsid w:val="00E73335"/>
    <w:rPr>
      <w:rFonts w:ascii="Times New Roman" w:eastAsia="Times New Roman" w:hAnsi="Times New Roman" w:cs="Times New Roman"/>
      <w:b/>
      <w:bCs/>
      <w:color w:val="000000"/>
      <w:sz w:val="20"/>
      <w:szCs w:val="20"/>
    </w:rPr>
  </w:style>
  <w:style w:type="paragraph" w:styleId="af">
    <w:name w:val="Revision"/>
    <w:hidden/>
    <w:uiPriority w:val="99"/>
    <w:semiHidden/>
    <w:rsid w:val="00E73335"/>
    <w:rPr>
      <w:rFonts w:ascii="Times New Roman" w:hAnsi="Times New Roman"/>
      <w:b/>
      <w:color w:val="000000"/>
      <w:sz w:val="24"/>
      <w:szCs w:val="22"/>
    </w:rPr>
  </w:style>
  <w:style w:type="paragraph" w:customStyle="1" w:styleId="rvps2">
    <w:name w:val="rvps2"/>
    <w:basedOn w:val="a"/>
    <w:rsid w:val="0007712C"/>
    <w:pPr>
      <w:spacing w:before="100" w:beforeAutospacing="1" w:after="100" w:afterAutospacing="1" w:line="240" w:lineRule="auto"/>
      <w:ind w:left="0"/>
    </w:pPr>
    <w:rPr>
      <w:b w:val="0"/>
      <w:color w:val="auto"/>
      <w:szCs w:val="24"/>
    </w:rPr>
  </w:style>
  <w:style w:type="character" w:customStyle="1" w:styleId="rvts46">
    <w:name w:val="rvts46"/>
    <w:basedOn w:val="a0"/>
    <w:rsid w:val="0007712C"/>
  </w:style>
  <w:style w:type="character" w:customStyle="1" w:styleId="rvts37">
    <w:name w:val="rvts37"/>
    <w:basedOn w:val="a0"/>
    <w:rsid w:val="000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6585">
      <w:bodyDiv w:val="1"/>
      <w:marLeft w:val="0"/>
      <w:marRight w:val="0"/>
      <w:marTop w:val="0"/>
      <w:marBottom w:val="0"/>
      <w:divBdr>
        <w:top w:val="none" w:sz="0" w:space="0" w:color="auto"/>
        <w:left w:val="none" w:sz="0" w:space="0" w:color="auto"/>
        <w:bottom w:val="none" w:sz="0" w:space="0" w:color="auto"/>
        <w:right w:val="none" w:sz="0" w:space="0" w:color="auto"/>
      </w:divBdr>
    </w:div>
    <w:div w:id="441652688">
      <w:bodyDiv w:val="1"/>
      <w:marLeft w:val="0"/>
      <w:marRight w:val="0"/>
      <w:marTop w:val="0"/>
      <w:marBottom w:val="0"/>
      <w:divBdr>
        <w:top w:val="none" w:sz="0" w:space="0" w:color="auto"/>
        <w:left w:val="none" w:sz="0" w:space="0" w:color="auto"/>
        <w:bottom w:val="none" w:sz="0" w:space="0" w:color="auto"/>
        <w:right w:val="none" w:sz="0" w:space="0" w:color="auto"/>
      </w:divBdr>
    </w:div>
    <w:div w:id="745107674">
      <w:bodyDiv w:val="1"/>
      <w:marLeft w:val="0"/>
      <w:marRight w:val="0"/>
      <w:marTop w:val="0"/>
      <w:marBottom w:val="0"/>
      <w:divBdr>
        <w:top w:val="none" w:sz="0" w:space="0" w:color="auto"/>
        <w:left w:val="none" w:sz="0" w:space="0" w:color="auto"/>
        <w:bottom w:val="none" w:sz="0" w:space="0" w:color="auto"/>
        <w:right w:val="none" w:sz="0" w:space="0" w:color="auto"/>
      </w:divBdr>
    </w:div>
    <w:div w:id="904878408">
      <w:bodyDiv w:val="1"/>
      <w:marLeft w:val="0"/>
      <w:marRight w:val="0"/>
      <w:marTop w:val="0"/>
      <w:marBottom w:val="0"/>
      <w:divBdr>
        <w:top w:val="none" w:sz="0" w:space="0" w:color="auto"/>
        <w:left w:val="none" w:sz="0" w:space="0" w:color="auto"/>
        <w:bottom w:val="none" w:sz="0" w:space="0" w:color="auto"/>
        <w:right w:val="none" w:sz="0" w:space="0" w:color="auto"/>
      </w:divBdr>
    </w:div>
    <w:div w:id="1089932182">
      <w:bodyDiv w:val="1"/>
      <w:marLeft w:val="0"/>
      <w:marRight w:val="0"/>
      <w:marTop w:val="0"/>
      <w:marBottom w:val="0"/>
      <w:divBdr>
        <w:top w:val="none" w:sz="0" w:space="0" w:color="auto"/>
        <w:left w:val="none" w:sz="0" w:space="0" w:color="auto"/>
        <w:bottom w:val="none" w:sz="0" w:space="0" w:color="auto"/>
        <w:right w:val="none" w:sz="0" w:space="0" w:color="auto"/>
      </w:divBdr>
    </w:div>
    <w:div w:id="1486629737">
      <w:bodyDiv w:val="1"/>
      <w:marLeft w:val="0"/>
      <w:marRight w:val="0"/>
      <w:marTop w:val="0"/>
      <w:marBottom w:val="0"/>
      <w:divBdr>
        <w:top w:val="none" w:sz="0" w:space="0" w:color="auto"/>
        <w:left w:val="none" w:sz="0" w:space="0" w:color="auto"/>
        <w:bottom w:val="none" w:sz="0" w:space="0" w:color="auto"/>
        <w:right w:val="none" w:sz="0" w:space="0" w:color="auto"/>
      </w:divBdr>
    </w:div>
    <w:div w:id="152786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https://zakon.rada.gov.ua/laws/show/2456-17" TargetMode="External"/><Relationship Id="rId18" Type="http://schemas.openxmlformats.org/officeDocument/2006/relationships/hyperlink" Target="https://zakon.rada.gov.ua/laws/show/2456-17" TargetMode="External"/><Relationship Id="rId26" Type="http://schemas.openxmlformats.org/officeDocument/2006/relationships/hyperlink" Target="https://zakon.rada.gov.ua/laws/show/856-19" TargetMode="External"/><Relationship Id="rId3" Type="http://schemas.openxmlformats.org/officeDocument/2006/relationships/settings" Target="settings.xml"/><Relationship Id="rId21" Type="http://schemas.openxmlformats.org/officeDocument/2006/relationships/hyperlink" Target="https://zakon.rada.gov.ua/laws/show/2456-17" TargetMode="External"/><Relationship Id="rId34" Type="http://schemas.openxmlformats.org/officeDocument/2006/relationships/footer" Target="footer2.xml"/><Relationship Id="rId7" Type="http://schemas.openxmlformats.org/officeDocument/2006/relationships/hyperlink" Target="https://zakon.rada.gov.ua/laws/show/2456-17" TargetMode="External"/><Relationship Id="rId12" Type="http://schemas.openxmlformats.org/officeDocument/2006/relationships/hyperlink" Target="https://zakon.rada.gov.ua/laws/show/2456-17" TargetMode="External"/><Relationship Id="rId17" Type="http://schemas.openxmlformats.org/officeDocument/2006/relationships/hyperlink" Target="https://zakon.rada.gov.ua/laws/show/2456-17" TargetMode="External"/><Relationship Id="rId25" Type="http://schemas.openxmlformats.org/officeDocument/2006/relationships/hyperlink" Target="https://zakon.rada.gov.ua/laws/show/2456-17?find=1&amp;text=%D1%81%D1%83%D1%81%D0%BF%D1%96%D0%BB%D1%8C%D0%BD" TargetMode="External"/><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s://zakon.rada.gov.ua/laws/show/2456-17" TargetMode="External"/><Relationship Id="rId20" Type="http://schemas.openxmlformats.org/officeDocument/2006/relationships/hyperlink" Target="https://zakon.rada.gov.ua/laws/show/2456-17" TargetMode="External"/><Relationship Id="rId29" Type="http://schemas.openxmlformats.org/officeDocument/2006/relationships/hyperlink" Target="https://zakon.rada.gov.ua/laws/show/856-1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456-17" TargetMode="External"/><Relationship Id="rId24" Type="http://schemas.openxmlformats.org/officeDocument/2006/relationships/hyperlink" Target="https://zakon.rada.gov.ua/laws/show/1227-1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on.rada.gov.ua/laws/show/2456-17" TargetMode="External"/><Relationship Id="rId23" Type="http://schemas.openxmlformats.org/officeDocument/2006/relationships/hyperlink" Target="https://zakon.rada.gov.ua/laws/show/2456-17" TargetMode="External"/><Relationship Id="rId28" Type="http://schemas.openxmlformats.org/officeDocument/2006/relationships/hyperlink" Target="https://zakon.rada.gov.ua/laws/show/1227-18" TargetMode="External"/><Relationship Id="rId36" Type="http://schemas.openxmlformats.org/officeDocument/2006/relationships/theme" Target="theme/theme1.xml"/><Relationship Id="rId10" Type="http://schemas.openxmlformats.org/officeDocument/2006/relationships/hyperlink" Target="https://zakon.rada.gov.ua/laws/show/2456-17" TargetMode="External"/><Relationship Id="rId19" Type="http://schemas.openxmlformats.org/officeDocument/2006/relationships/hyperlink" Target="https://zakon.rada.gov.ua/laws/show/2456-17"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2456-17" TargetMode="External"/><Relationship Id="rId14" Type="http://schemas.openxmlformats.org/officeDocument/2006/relationships/hyperlink" Target="https://zakon.rada.gov.ua/laws/show/2456-17" TargetMode="External"/><Relationship Id="rId22" Type="http://schemas.openxmlformats.org/officeDocument/2006/relationships/hyperlink" Target="https://zakon.rada.gov.ua/laws/show/2456-17" TargetMode="External"/><Relationship Id="rId27" Type="http://schemas.openxmlformats.org/officeDocument/2006/relationships/hyperlink" Target="https://zakon.rada.gov.ua/laws/show/540/97-%D0%B2%D1%80"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22908</Words>
  <Characters>13058</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35895</CharactersWithSpaces>
  <SharedDoc>false</SharedDoc>
  <HLinks>
    <vt:vector size="138" baseType="variant">
      <vt:variant>
        <vt:i4>4325469</vt:i4>
      </vt:variant>
      <vt:variant>
        <vt:i4>66</vt:i4>
      </vt:variant>
      <vt:variant>
        <vt:i4>0</vt:i4>
      </vt:variant>
      <vt:variant>
        <vt:i4>5</vt:i4>
      </vt:variant>
      <vt:variant>
        <vt:lpwstr>https://zakon.rada.gov.ua/laws/show/856-19</vt:lpwstr>
      </vt:variant>
      <vt:variant>
        <vt:lpwstr>n80</vt:lpwstr>
      </vt:variant>
      <vt:variant>
        <vt:i4>7012479</vt:i4>
      </vt:variant>
      <vt:variant>
        <vt:i4>63</vt:i4>
      </vt:variant>
      <vt:variant>
        <vt:i4>0</vt:i4>
      </vt:variant>
      <vt:variant>
        <vt:i4>5</vt:i4>
      </vt:variant>
      <vt:variant>
        <vt:lpwstr>https://zakon.rada.gov.ua/laws/show/1227-18</vt:lpwstr>
      </vt:variant>
      <vt:variant>
        <vt:lpwstr>n135</vt:lpwstr>
      </vt:variant>
      <vt:variant>
        <vt:i4>2883631</vt:i4>
      </vt:variant>
      <vt:variant>
        <vt:i4>60</vt:i4>
      </vt:variant>
      <vt:variant>
        <vt:i4>0</vt:i4>
      </vt:variant>
      <vt:variant>
        <vt:i4>5</vt:i4>
      </vt:variant>
      <vt:variant>
        <vt:lpwstr>https://zakon.rada.gov.ua/laws/show/540/97-%D0%B2%D1%80</vt:lpwstr>
      </vt:variant>
      <vt:variant>
        <vt:lpwstr/>
      </vt:variant>
      <vt:variant>
        <vt:i4>4325469</vt:i4>
      </vt:variant>
      <vt:variant>
        <vt:i4>57</vt:i4>
      </vt:variant>
      <vt:variant>
        <vt:i4>0</vt:i4>
      </vt:variant>
      <vt:variant>
        <vt:i4>5</vt:i4>
      </vt:variant>
      <vt:variant>
        <vt:lpwstr>https://zakon.rada.gov.ua/laws/show/856-19</vt:lpwstr>
      </vt:variant>
      <vt:variant>
        <vt:lpwstr>n80</vt:lpwstr>
      </vt:variant>
      <vt:variant>
        <vt:i4>5767265</vt:i4>
      </vt:variant>
      <vt:variant>
        <vt:i4>54</vt:i4>
      </vt:variant>
      <vt:variant>
        <vt:i4>0</vt:i4>
      </vt:variant>
      <vt:variant>
        <vt:i4>5</vt:i4>
      </vt:variant>
      <vt:variant>
        <vt:lpwstr>https://zakon.rada.gov.ua/laws/show/2456-17?find=1&amp;text=%D1%81%D1%83%D1%81%D0%BF%D1%96%D0%BB%D1%8C%D0%BD</vt:lpwstr>
      </vt:variant>
      <vt:variant>
        <vt:lpwstr>w1_5</vt:lpwstr>
      </vt:variant>
      <vt:variant>
        <vt:i4>7012479</vt:i4>
      </vt:variant>
      <vt:variant>
        <vt:i4>51</vt:i4>
      </vt:variant>
      <vt:variant>
        <vt:i4>0</vt:i4>
      </vt:variant>
      <vt:variant>
        <vt:i4>5</vt:i4>
      </vt:variant>
      <vt:variant>
        <vt:lpwstr>https://zakon.rada.gov.ua/laws/show/1227-18</vt:lpwstr>
      </vt:variant>
      <vt:variant>
        <vt:lpwstr>n135</vt:lpwstr>
      </vt:variant>
      <vt:variant>
        <vt:i4>6881392</vt:i4>
      </vt:variant>
      <vt:variant>
        <vt:i4>48</vt:i4>
      </vt:variant>
      <vt:variant>
        <vt:i4>0</vt:i4>
      </vt:variant>
      <vt:variant>
        <vt:i4>5</vt:i4>
      </vt:variant>
      <vt:variant>
        <vt:lpwstr>https://zakon.rada.gov.ua/laws/show/2456-17</vt:lpwstr>
      </vt:variant>
      <vt:variant>
        <vt:lpwstr>n2835</vt:lpwstr>
      </vt:variant>
      <vt:variant>
        <vt:i4>6881392</vt:i4>
      </vt:variant>
      <vt:variant>
        <vt:i4>45</vt:i4>
      </vt:variant>
      <vt:variant>
        <vt:i4>0</vt:i4>
      </vt:variant>
      <vt:variant>
        <vt:i4>5</vt:i4>
      </vt:variant>
      <vt:variant>
        <vt:lpwstr>https://zakon.rada.gov.ua/laws/show/2456-17</vt:lpwstr>
      </vt:variant>
      <vt:variant>
        <vt:lpwstr>n2835</vt:lpwstr>
      </vt:variant>
      <vt:variant>
        <vt:i4>6815866</vt:i4>
      </vt:variant>
      <vt:variant>
        <vt:i4>42</vt:i4>
      </vt:variant>
      <vt:variant>
        <vt:i4>0</vt:i4>
      </vt:variant>
      <vt:variant>
        <vt:i4>5</vt:i4>
      </vt:variant>
      <vt:variant>
        <vt:lpwstr>https://zakon.rada.gov.ua/laws/show/2456-17</vt:lpwstr>
      </vt:variant>
      <vt:variant>
        <vt:lpwstr>n1217</vt:lpwstr>
      </vt:variant>
      <vt:variant>
        <vt:i4>7012465</vt:i4>
      </vt:variant>
      <vt:variant>
        <vt:i4>39</vt:i4>
      </vt:variant>
      <vt:variant>
        <vt:i4>0</vt:i4>
      </vt:variant>
      <vt:variant>
        <vt:i4>5</vt:i4>
      </vt:variant>
      <vt:variant>
        <vt:lpwstr>https://zakon.rada.gov.ua/laws/show/2456-17</vt:lpwstr>
      </vt:variant>
      <vt:variant>
        <vt:lpwstr>n390</vt:lpwstr>
      </vt:variant>
      <vt:variant>
        <vt:i4>6815866</vt:i4>
      </vt:variant>
      <vt:variant>
        <vt:i4>36</vt:i4>
      </vt:variant>
      <vt:variant>
        <vt:i4>0</vt:i4>
      </vt:variant>
      <vt:variant>
        <vt:i4>5</vt:i4>
      </vt:variant>
      <vt:variant>
        <vt:lpwstr>https://zakon.rada.gov.ua/laws/show/2456-17</vt:lpwstr>
      </vt:variant>
      <vt:variant>
        <vt:lpwstr>n1217</vt:lpwstr>
      </vt:variant>
      <vt:variant>
        <vt:i4>7012465</vt:i4>
      </vt:variant>
      <vt:variant>
        <vt:i4>33</vt:i4>
      </vt:variant>
      <vt:variant>
        <vt:i4>0</vt:i4>
      </vt:variant>
      <vt:variant>
        <vt:i4>5</vt:i4>
      </vt:variant>
      <vt:variant>
        <vt:lpwstr>https://zakon.rada.gov.ua/laws/show/2456-17</vt:lpwstr>
      </vt:variant>
      <vt:variant>
        <vt:lpwstr>n390</vt:lpwstr>
      </vt:variant>
      <vt:variant>
        <vt:i4>6946936</vt:i4>
      </vt:variant>
      <vt:variant>
        <vt:i4>30</vt:i4>
      </vt:variant>
      <vt:variant>
        <vt:i4>0</vt:i4>
      </vt:variant>
      <vt:variant>
        <vt:i4>5</vt:i4>
      </vt:variant>
      <vt:variant>
        <vt:lpwstr>https://zakon.rada.gov.ua/laws/show/2456-17</vt:lpwstr>
      </vt:variant>
      <vt:variant>
        <vt:lpwstr>n2005</vt:lpwstr>
      </vt:variant>
      <vt:variant>
        <vt:i4>6946936</vt:i4>
      </vt:variant>
      <vt:variant>
        <vt:i4>27</vt:i4>
      </vt:variant>
      <vt:variant>
        <vt:i4>0</vt:i4>
      </vt:variant>
      <vt:variant>
        <vt:i4>5</vt:i4>
      </vt:variant>
      <vt:variant>
        <vt:lpwstr>https://zakon.rada.gov.ua/laws/show/2456-17</vt:lpwstr>
      </vt:variant>
      <vt:variant>
        <vt:lpwstr>n2005</vt:lpwstr>
      </vt:variant>
      <vt:variant>
        <vt:i4>6881402</vt:i4>
      </vt:variant>
      <vt:variant>
        <vt:i4>24</vt:i4>
      </vt:variant>
      <vt:variant>
        <vt:i4>0</vt:i4>
      </vt:variant>
      <vt:variant>
        <vt:i4>5</vt:i4>
      </vt:variant>
      <vt:variant>
        <vt:lpwstr>https://zakon.rada.gov.ua/laws/show/2456-17</vt:lpwstr>
      </vt:variant>
      <vt:variant>
        <vt:lpwstr>n829</vt:lpwstr>
      </vt:variant>
      <vt:variant>
        <vt:i4>6881402</vt:i4>
      </vt:variant>
      <vt:variant>
        <vt:i4>21</vt:i4>
      </vt:variant>
      <vt:variant>
        <vt:i4>0</vt:i4>
      </vt:variant>
      <vt:variant>
        <vt:i4>5</vt:i4>
      </vt:variant>
      <vt:variant>
        <vt:lpwstr>https://zakon.rada.gov.ua/laws/show/2456-17</vt:lpwstr>
      </vt:variant>
      <vt:variant>
        <vt:lpwstr>n829</vt:lpwstr>
      </vt:variant>
      <vt:variant>
        <vt:i4>6946936</vt:i4>
      </vt:variant>
      <vt:variant>
        <vt:i4>18</vt:i4>
      </vt:variant>
      <vt:variant>
        <vt:i4>0</vt:i4>
      </vt:variant>
      <vt:variant>
        <vt:i4>5</vt:i4>
      </vt:variant>
      <vt:variant>
        <vt:lpwstr>https://zakon.rada.gov.ua/laws/show/2456-17</vt:lpwstr>
      </vt:variant>
      <vt:variant>
        <vt:lpwstr>n2001</vt:lpwstr>
      </vt:variant>
      <vt:variant>
        <vt:i4>6946936</vt:i4>
      </vt:variant>
      <vt:variant>
        <vt:i4>15</vt:i4>
      </vt:variant>
      <vt:variant>
        <vt:i4>0</vt:i4>
      </vt:variant>
      <vt:variant>
        <vt:i4>5</vt:i4>
      </vt:variant>
      <vt:variant>
        <vt:lpwstr>https://zakon.rada.gov.ua/laws/show/2456-17</vt:lpwstr>
      </vt:variant>
      <vt:variant>
        <vt:lpwstr>n2001</vt:lpwstr>
      </vt:variant>
      <vt:variant>
        <vt:i4>6946936</vt:i4>
      </vt:variant>
      <vt:variant>
        <vt:i4>12</vt:i4>
      </vt:variant>
      <vt:variant>
        <vt:i4>0</vt:i4>
      </vt:variant>
      <vt:variant>
        <vt:i4>5</vt:i4>
      </vt:variant>
      <vt:variant>
        <vt:lpwstr>https://zakon.rada.gov.ua/laws/show/2456-17</vt:lpwstr>
      </vt:variant>
      <vt:variant>
        <vt:lpwstr>n2001</vt:lpwstr>
      </vt:variant>
      <vt:variant>
        <vt:i4>6815866</vt:i4>
      </vt:variant>
      <vt:variant>
        <vt:i4>9</vt:i4>
      </vt:variant>
      <vt:variant>
        <vt:i4>0</vt:i4>
      </vt:variant>
      <vt:variant>
        <vt:i4>5</vt:i4>
      </vt:variant>
      <vt:variant>
        <vt:lpwstr>https://zakon.rada.gov.ua/laws/show/2456-17</vt:lpwstr>
      </vt:variant>
      <vt:variant>
        <vt:lpwstr>n1215</vt:lpwstr>
      </vt:variant>
      <vt:variant>
        <vt:i4>6881402</vt:i4>
      </vt:variant>
      <vt:variant>
        <vt:i4>6</vt:i4>
      </vt:variant>
      <vt:variant>
        <vt:i4>0</vt:i4>
      </vt:variant>
      <vt:variant>
        <vt:i4>5</vt:i4>
      </vt:variant>
      <vt:variant>
        <vt:lpwstr>https://zakon.rada.gov.ua/laws/show/2456-17</vt:lpwstr>
      </vt:variant>
      <vt:variant>
        <vt:lpwstr>n1209</vt:lpwstr>
      </vt:variant>
      <vt:variant>
        <vt:i4>6815866</vt:i4>
      </vt:variant>
      <vt:variant>
        <vt:i4>3</vt:i4>
      </vt:variant>
      <vt:variant>
        <vt:i4>0</vt:i4>
      </vt:variant>
      <vt:variant>
        <vt:i4>5</vt:i4>
      </vt:variant>
      <vt:variant>
        <vt:lpwstr>https://zakon.rada.gov.ua/laws/show/2456-17</vt:lpwstr>
      </vt:variant>
      <vt:variant>
        <vt:lpwstr>n1215</vt:lpwstr>
      </vt:variant>
      <vt:variant>
        <vt:i4>6881402</vt:i4>
      </vt:variant>
      <vt:variant>
        <vt:i4>0</vt:i4>
      </vt:variant>
      <vt:variant>
        <vt:i4>0</vt:i4>
      </vt:variant>
      <vt:variant>
        <vt:i4>5</vt:i4>
      </vt:variant>
      <vt:variant>
        <vt:lpwstr>https://zakon.rada.gov.ua/laws/show/2456-17</vt:lpwstr>
      </vt:variant>
      <vt:variant>
        <vt:lpwstr>n1209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ЮЗВІК Ольга Володимирівна</cp:lastModifiedBy>
  <cp:revision>2</cp:revision>
  <cp:lastPrinted>2024-03-19T13:30:00Z</cp:lastPrinted>
  <dcterms:created xsi:type="dcterms:W3CDTF">2024-03-27T08:27:00Z</dcterms:created>
  <dcterms:modified xsi:type="dcterms:W3CDTF">2024-03-27T08:27:00Z</dcterms:modified>
</cp:coreProperties>
</file>