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0321" w14:textId="69F7072E" w:rsidR="009D1A92" w:rsidRPr="001A2242" w:rsidRDefault="009D1A92" w:rsidP="00E00121">
      <w:pPr>
        <w:spacing w:before="120"/>
        <w:ind w:left="450" w:right="450"/>
        <w:jc w:val="center"/>
        <w:textAlignment w:val="baseline"/>
        <w:rPr>
          <w:rFonts w:ascii="Times New Roman" w:hAnsi="Times New Roman"/>
          <w:b/>
          <w:bCs/>
          <w:color w:val="000000"/>
          <w:sz w:val="28"/>
          <w:szCs w:val="28"/>
          <w:bdr w:val="none" w:sz="0" w:space="0" w:color="auto" w:frame="1"/>
          <w:lang w:eastAsia="uk-UA"/>
        </w:rPr>
      </w:pPr>
      <w:bookmarkStart w:id="0" w:name="_GoBack"/>
      <w:bookmarkEnd w:id="0"/>
      <w:r w:rsidRPr="001A2242">
        <w:rPr>
          <w:rFonts w:ascii="Times New Roman" w:hAnsi="Times New Roman"/>
          <w:b/>
          <w:bCs/>
          <w:color w:val="000000"/>
          <w:sz w:val="28"/>
          <w:szCs w:val="28"/>
          <w:bdr w:val="none" w:sz="0" w:space="0" w:color="auto" w:frame="1"/>
        </w:rPr>
        <w:t>ПОРІВНЯЛЬНА ТАБЛИЦЯ </w:t>
      </w:r>
      <w:r w:rsidRPr="001A2242">
        <w:rPr>
          <w:rFonts w:ascii="Times New Roman" w:hAnsi="Times New Roman"/>
          <w:color w:val="000000"/>
          <w:sz w:val="28"/>
          <w:szCs w:val="28"/>
        </w:rPr>
        <w:br/>
      </w:r>
      <w:r w:rsidRPr="001A2242">
        <w:rPr>
          <w:rFonts w:ascii="Times New Roman" w:hAnsi="Times New Roman"/>
          <w:b/>
          <w:bCs/>
          <w:color w:val="000000"/>
          <w:sz w:val="28"/>
          <w:szCs w:val="28"/>
          <w:bdr w:val="none" w:sz="0" w:space="0" w:color="auto" w:frame="1"/>
        </w:rPr>
        <w:t>до про</w:t>
      </w:r>
      <w:r w:rsidR="009D53F0" w:rsidRPr="001A2242">
        <w:rPr>
          <w:rFonts w:ascii="Times New Roman" w:hAnsi="Times New Roman"/>
          <w:b/>
          <w:bCs/>
          <w:color w:val="000000"/>
          <w:sz w:val="28"/>
          <w:szCs w:val="28"/>
          <w:bdr w:val="none" w:sz="0" w:space="0" w:color="auto" w:frame="1"/>
        </w:rPr>
        <w:t>е</w:t>
      </w:r>
      <w:r w:rsidRPr="001A2242">
        <w:rPr>
          <w:rFonts w:ascii="Times New Roman" w:hAnsi="Times New Roman"/>
          <w:b/>
          <w:bCs/>
          <w:color w:val="000000"/>
          <w:sz w:val="28"/>
          <w:szCs w:val="28"/>
          <w:bdr w:val="none" w:sz="0" w:space="0" w:color="auto" w:frame="1"/>
        </w:rPr>
        <w:t xml:space="preserve">кту закону України </w:t>
      </w:r>
      <w:r w:rsidR="009D53F0" w:rsidRPr="001A2242">
        <w:rPr>
          <w:rFonts w:ascii="Times New Roman" w:hAnsi="Times New Roman"/>
          <w:b/>
          <w:bCs/>
          <w:color w:val="000000"/>
          <w:sz w:val="28"/>
          <w:szCs w:val="28"/>
          <w:bdr w:val="none" w:sz="0" w:space="0" w:color="auto" w:frame="1"/>
          <w:lang w:eastAsia="uk-UA"/>
        </w:rPr>
        <w:t>"</w:t>
      </w:r>
      <w:r w:rsidR="00B46E80" w:rsidRPr="001A2242">
        <w:rPr>
          <w:rFonts w:ascii="Times New Roman" w:hAnsi="Times New Roman"/>
          <w:b/>
          <w:bCs/>
          <w:color w:val="000000"/>
          <w:sz w:val="28"/>
          <w:szCs w:val="28"/>
          <w:bdr w:val="none" w:sz="0" w:space="0" w:color="auto" w:frame="1"/>
          <w:lang w:eastAsia="uk-UA"/>
        </w:rPr>
        <w:t>Про застосуванн</w:t>
      </w:r>
      <w:r w:rsidR="009D53F0" w:rsidRPr="001A2242">
        <w:rPr>
          <w:rFonts w:ascii="Times New Roman" w:hAnsi="Times New Roman"/>
          <w:b/>
          <w:bCs/>
          <w:color w:val="000000"/>
          <w:sz w:val="28"/>
          <w:szCs w:val="28"/>
          <w:bdr w:val="none" w:sz="0" w:space="0" w:color="auto" w:frame="1"/>
          <w:lang w:eastAsia="uk-UA"/>
        </w:rPr>
        <w:t>ю</w:t>
      </w:r>
      <w:r w:rsidR="00B46E80" w:rsidRPr="001A2242">
        <w:rPr>
          <w:rFonts w:ascii="Times New Roman" w:hAnsi="Times New Roman"/>
          <w:b/>
          <w:bCs/>
          <w:color w:val="000000"/>
          <w:sz w:val="28"/>
          <w:szCs w:val="28"/>
          <w:bdr w:val="none" w:sz="0" w:space="0" w:color="auto" w:frame="1"/>
          <w:lang w:eastAsia="uk-UA"/>
        </w:rPr>
        <w:t xml:space="preserve"> англійської мови в Україні</w:t>
      </w:r>
      <w:r w:rsidR="001E5E14" w:rsidRPr="001A2242">
        <w:rPr>
          <w:rFonts w:ascii="Times New Roman" w:hAnsi="Times New Roman"/>
          <w:b/>
          <w:bCs/>
          <w:color w:val="000000"/>
          <w:sz w:val="28"/>
          <w:szCs w:val="28"/>
          <w:bdr w:val="none" w:sz="0" w:space="0" w:color="auto" w:frame="1"/>
          <w:lang w:eastAsia="uk-UA"/>
        </w:rPr>
        <w:t>"</w:t>
      </w:r>
      <w:r w:rsidRPr="001A2242">
        <w:rPr>
          <w:rFonts w:ascii="Times New Roman" w:hAnsi="Times New Roman"/>
          <w:b/>
          <w:bCs/>
          <w:color w:val="000000"/>
          <w:sz w:val="28"/>
          <w:szCs w:val="28"/>
          <w:bdr w:val="none" w:sz="0" w:space="0" w:color="auto" w:frame="1"/>
          <w:lang w:eastAsia="uk-UA"/>
        </w:rPr>
        <w:t xml:space="preserve"> </w:t>
      </w:r>
    </w:p>
    <w:p w14:paraId="05C1F0FE" w14:textId="39CEA165" w:rsidR="009D1A92" w:rsidRPr="001A2242" w:rsidRDefault="009D1A92" w:rsidP="001A2242">
      <w:pPr>
        <w:jc w:val="center"/>
        <w:rPr>
          <w:rFonts w:ascii="Times New Roman" w:hAnsi="Times New Roman"/>
          <w:b/>
          <w:bCs/>
          <w:color w:val="000000"/>
          <w:sz w:val="28"/>
          <w:szCs w:val="28"/>
          <w:bdr w:val="none" w:sz="0" w:space="0" w:color="auto" w:frame="1"/>
        </w:rPr>
      </w:pPr>
    </w:p>
    <w:tbl>
      <w:tblPr>
        <w:tblStyle w:val="a5"/>
        <w:tblW w:w="0" w:type="auto"/>
        <w:tblLook w:val="04A0" w:firstRow="1" w:lastRow="0" w:firstColumn="1" w:lastColumn="0" w:noHBand="0" w:noVBand="1"/>
      </w:tblPr>
      <w:tblGrid>
        <w:gridCol w:w="7279"/>
        <w:gridCol w:w="7280"/>
      </w:tblGrid>
      <w:tr w:rsidR="00B169BC" w:rsidRPr="001A2242" w14:paraId="72936131" w14:textId="77777777" w:rsidTr="00B169BC">
        <w:tc>
          <w:tcPr>
            <w:tcW w:w="7279" w:type="dxa"/>
          </w:tcPr>
          <w:p w14:paraId="086C1FF8" w14:textId="7EC6018B" w:rsidR="00B169BC" w:rsidRPr="001A2242" w:rsidRDefault="00B169BC" w:rsidP="00E00121">
            <w:pPr>
              <w:spacing w:before="120"/>
              <w:jc w:val="center"/>
              <w:rPr>
                <w:rFonts w:ascii="Times New Roman" w:hAnsi="Times New Roman"/>
                <w:b/>
                <w:bCs/>
                <w:color w:val="000000"/>
                <w:sz w:val="28"/>
                <w:szCs w:val="28"/>
                <w:bdr w:val="none" w:sz="0" w:space="0" w:color="auto" w:frame="1"/>
              </w:rPr>
            </w:pPr>
            <w:r w:rsidRPr="001A2242">
              <w:rPr>
                <w:rFonts w:ascii="Times New Roman" w:hAnsi="Times New Roman"/>
                <w:b/>
                <w:bCs/>
                <w:color w:val="0D0D0D" w:themeColor="text1" w:themeTint="F2"/>
                <w:sz w:val="28"/>
                <w:szCs w:val="28"/>
              </w:rPr>
              <w:t>Чинна редакція</w:t>
            </w:r>
          </w:p>
        </w:tc>
        <w:tc>
          <w:tcPr>
            <w:tcW w:w="7280" w:type="dxa"/>
          </w:tcPr>
          <w:p w14:paraId="3713182E" w14:textId="646E73A4" w:rsidR="00B169BC" w:rsidRPr="001A2242" w:rsidRDefault="00B169BC" w:rsidP="00E00121">
            <w:pPr>
              <w:spacing w:before="120"/>
              <w:jc w:val="center"/>
              <w:rPr>
                <w:rFonts w:ascii="Times New Roman" w:hAnsi="Times New Roman"/>
                <w:b/>
                <w:bCs/>
                <w:color w:val="000000"/>
                <w:sz w:val="28"/>
                <w:szCs w:val="28"/>
                <w:bdr w:val="none" w:sz="0" w:space="0" w:color="auto" w:frame="1"/>
              </w:rPr>
            </w:pPr>
            <w:r w:rsidRPr="001A2242">
              <w:rPr>
                <w:rFonts w:ascii="Times New Roman" w:hAnsi="Times New Roman"/>
                <w:b/>
                <w:bCs/>
                <w:color w:val="0D0D0D" w:themeColor="text1" w:themeTint="F2"/>
                <w:sz w:val="28"/>
                <w:szCs w:val="28"/>
              </w:rPr>
              <w:t>Редакція з урахуванням пропонованих змін</w:t>
            </w:r>
          </w:p>
        </w:tc>
      </w:tr>
    </w:tbl>
    <w:p w14:paraId="4712653A" w14:textId="77777777" w:rsidR="00B169BC" w:rsidRPr="001A2242" w:rsidRDefault="00B169BC" w:rsidP="00E00121">
      <w:pPr>
        <w:spacing w:before="120"/>
        <w:jc w:val="center"/>
        <w:rPr>
          <w:rFonts w:ascii="Times New Roman" w:hAnsi="Times New Roman"/>
          <w:b/>
          <w:bCs/>
          <w:color w:val="000000"/>
          <w:sz w:val="2"/>
          <w:szCs w:val="2"/>
          <w:bdr w:val="none" w:sz="0" w:space="0" w:color="auto" w:frame="1"/>
        </w:rPr>
      </w:pPr>
    </w:p>
    <w:tbl>
      <w:tblPr>
        <w:tblStyle w:val="a5"/>
        <w:tblW w:w="0" w:type="auto"/>
        <w:tblLook w:val="04A0" w:firstRow="1" w:lastRow="0" w:firstColumn="1" w:lastColumn="0" w:noHBand="0" w:noVBand="1"/>
      </w:tblPr>
      <w:tblGrid>
        <w:gridCol w:w="7276"/>
        <w:gridCol w:w="7283"/>
      </w:tblGrid>
      <w:tr w:rsidR="009D1A92" w:rsidRPr="001A2242" w14:paraId="403F8037" w14:textId="77777777" w:rsidTr="00B169BC">
        <w:trPr>
          <w:trHeight w:val="371"/>
          <w:tblHeader/>
        </w:trPr>
        <w:tc>
          <w:tcPr>
            <w:tcW w:w="7276" w:type="dxa"/>
            <w:vAlign w:val="center"/>
          </w:tcPr>
          <w:p w14:paraId="7C46F83E" w14:textId="619616BA" w:rsidR="009D1A92" w:rsidRPr="001A2242" w:rsidRDefault="00B169BC" w:rsidP="00E00121">
            <w:pPr>
              <w:spacing w:before="120"/>
              <w:jc w:val="center"/>
              <w:rPr>
                <w:rFonts w:ascii="Times New Roman" w:hAnsi="Times New Roman"/>
                <w:b/>
                <w:bCs/>
                <w:color w:val="0D0D0D" w:themeColor="text1" w:themeTint="F2"/>
                <w:sz w:val="28"/>
                <w:szCs w:val="28"/>
              </w:rPr>
            </w:pPr>
            <w:r w:rsidRPr="001A2242">
              <w:rPr>
                <w:rFonts w:ascii="Times New Roman" w:hAnsi="Times New Roman"/>
                <w:b/>
                <w:bCs/>
                <w:color w:val="0D0D0D" w:themeColor="text1" w:themeTint="F2"/>
                <w:sz w:val="28"/>
                <w:szCs w:val="28"/>
              </w:rPr>
              <w:t>1</w:t>
            </w:r>
          </w:p>
        </w:tc>
        <w:tc>
          <w:tcPr>
            <w:tcW w:w="7283" w:type="dxa"/>
            <w:vAlign w:val="center"/>
          </w:tcPr>
          <w:p w14:paraId="49AE56A9" w14:textId="0F06D883" w:rsidR="009D1A92" w:rsidRPr="001A2242" w:rsidRDefault="00B169BC" w:rsidP="00E00121">
            <w:pPr>
              <w:spacing w:before="120"/>
              <w:jc w:val="center"/>
              <w:rPr>
                <w:rFonts w:ascii="Times New Roman" w:hAnsi="Times New Roman"/>
                <w:b/>
                <w:bCs/>
                <w:color w:val="0D0D0D" w:themeColor="text1" w:themeTint="F2"/>
                <w:sz w:val="28"/>
                <w:szCs w:val="28"/>
              </w:rPr>
            </w:pPr>
            <w:r w:rsidRPr="001A2242">
              <w:rPr>
                <w:rFonts w:ascii="Times New Roman" w:hAnsi="Times New Roman"/>
                <w:b/>
                <w:bCs/>
                <w:color w:val="0D0D0D" w:themeColor="text1" w:themeTint="F2"/>
                <w:sz w:val="28"/>
                <w:szCs w:val="28"/>
              </w:rPr>
              <w:t>2</w:t>
            </w:r>
          </w:p>
        </w:tc>
      </w:tr>
      <w:tr w:rsidR="00CD441D" w:rsidRPr="001A2242" w14:paraId="7FF65B5E" w14:textId="77777777" w:rsidTr="0026776F">
        <w:tc>
          <w:tcPr>
            <w:tcW w:w="14559" w:type="dxa"/>
            <w:gridSpan w:val="2"/>
          </w:tcPr>
          <w:p w14:paraId="119799DD" w14:textId="7F3DF4CC" w:rsidR="00CD441D" w:rsidRPr="001A2242" w:rsidRDefault="000A43A2" w:rsidP="001A2242">
            <w:pPr>
              <w:pStyle w:val="rvps2"/>
              <w:shd w:val="clear" w:color="auto" w:fill="FFFFFF"/>
              <w:spacing w:before="120" w:beforeAutospacing="0" w:after="0" w:afterAutospacing="0"/>
              <w:jc w:val="center"/>
              <w:rPr>
                <w:b/>
                <w:color w:val="0D0D0D" w:themeColor="text1" w:themeTint="F2"/>
                <w:sz w:val="28"/>
                <w:szCs w:val="28"/>
              </w:rPr>
            </w:pPr>
            <w:r w:rsidRPr="001A2242">
              <w:rPr>
                <w:b/>
                <w:color w:val="0D0D0D" w:themeColor="text1" w:themeTint="F2"/>
                <w:sz w:val="28"/>
                <w:szCs w:val="28"/>
              </w:rPr>
              <w:t>Закон України "Про транспорт"</w:t>
            </w:r>
          </w:p>
        </w:tc>
      </w:tr>
      <w:tr w:rsidR="000A43A2" w:rsidRPr="001A2242" w14:paraId="29B13B8D" w14:textId="77777777" w:rsidTr="0026776F">
        <w:tc>
          <w:tcPr>
            <w:tcW w:w="7276" w:type="dxa"/>
          </w:tcPr>
          <w:p w14:paraId="7DECAE08" w14:textId="4E0EDBBE" w:rsidR="000A43A2" w:rsidRPr="001A2242" w:rsidRDefault="00C3056A" w:rsidP="001A2242">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4-1</w:t>
            </w:r>
            <w:r w:rsidR="000A43A2" w:rsidRPr="001A2242">
              <w:rPr>
                <w:bCs/>
                <w:color w:val="0D0D0D" w:themeColor="text1" w:themeTint="F2"/>
                <w:sz w:val="28"/>
                <w:szCs w:val="28"/>
              </w:rPr>
              <w:t>. Мова послуг на транспорті</w:t>
            </w:r>
          </w:p>
          <w:p w14:paraId="7A30EC90" w14:textId="77777777" w:rsidR="002B26CB" w:rsidRPr="001A2242" w:rsidRDefault="000A43A2" w:rsidP="001A2242">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Мовою послуг на транспорті в Україні є державна мова.</w:t>
            </w:r>
          </w:p>
          <w:p w14:paraId="2AC39C98" w14:textId="5BDAF68A" w:rsidR="000A43A2" w:rsidRPr="001A2242" w:rsidRDefault="000A43A2" w:rsidP="001A2242">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Застосування мов у сфері транспорту визначає Закон України "Про забезпечення функціонування української мови як державної".</w:t>
            </w:r>
          </w:p>
        </w:tc>
        <w:tc>
          <w:tcPr>
            <w:tcW w:w="7283" w:type="dxa"/>
          </w:tcPr>
          <w:p w14:paraId="381526C0" w14:textId="6BFA3512" w:rsidR="000A43A2" w:rsidRPr="001A2242" w:rsidRDefault="00C3056A" w:rsidP="001A2242">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4-1</w:t>
            </w:r>
            <w:r w:rsidR="000A43A2" w:rsidRPr="001A2242">
              <w:rPr>
                <w:bCs/>
                <w:color w:val="0D0D0D" w:themeColor="text1" w:themeTint="F2"/>
                <w:sz w:val="28"/>
                <w:szCs w:val="28"/>
              </w:rPr>
              <w:t>. Мова послуг на транспорті</w:t>
            </w:r>
          </w:p>
          <w:p w14:paraId="1E7C529E" w14:textId="77777777" w:rsidR="000A43A2" w:rsidRPr="001A2242" w:rsidRDefault="000A43A2" w:rsidP="001A2242">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Мовою послуг на транспорті в Україні є державна мова.</w:t>
            </w:r>
          </w:p>
          <w:p w14:paraId="2481FC1A" w14:textId="3486AF1D" w:rsidR="000A43A2" w:rsidRPr="001A2242" w:rsidRDefault="000A43A2" w:rsidP="001A2242">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Застосування мов у сфері транспорту </w:t>
            </w:r>
            <w:r w:rsidR="007F0E22" w:rsidRPr="001A2242">
              <w:rPr>
                <w:b/>
                <w:color w:val="0D0D0D" w:themeColor="text1" w:themeTint="F2"/>
                <w:sz w:val="28"/>
                <w:szCs w:val="28"/>
              </w:rPr>
              <w:t>визначається законами України "</w:t>
            </w:r>
            <w:r w:rsidRPr="001A2242">
              <w:rPr>
                <w:b/>
                <w:color w:val="0D0D0D" w:themeColor="text1" w:themeTint="F2"/>
                <w:sz w:val="28"/>
                <w:szCs w:val="28"/>
              </w:rPr>
              <w:t>Про забезпечення функціонуванн</w:t>
            </w:r>
            <w:r w:rsidR="007F0E22" w:rsidRPr="001A2242">
              <w:rPr>
                <w:b/>
                <w:color w:val="0D0D0D" w:themeColor="text1" w:themeTint="F2"/>
                <w:sz w:val="28"/>
                <w:szCs w:val="28"/>
              </w:rPr>
              <w:t>я української мови як державної"</w:t>
            </w:r>
            <w:r w:rsidRPr="001A2242">
              <w:rPr>
                <w:b/>
                <w:color w:val="0D0D0D" w:themeColor="text1" w:themeTint="F2"/>
                <w:sz w:val="28"/>
                <w:szCs w:val="28"/>
              </w:rPr>
              <w:t xml:space="preserve"> та</w:t>
            </w:r>
            <w:r w:rsidR="007F0E22" w:rsidRPr="001A2242">
              <w:rPr>
                <w:b/>
                <w:sz w:val="28"/>
                <w:szCs w:val="28"/>
              </w:rPr>
              <w:t xml:space="preserve"> "</w:t>
            </w:r>
            <w:r w:rsidRPr="001A2242">
              <w:rPr>
                <w:b/>
                <w:sz w:val="28"/>
                <w:szCs w:val="28"/>
              </w:rPr>
              <w:t>Про застосув</w:t>
            </w:r>
            <w:r w:rsidR="007F0E22" w:rsidRPr="001A2242">
              <w:rPr>
                <w:b/>
                <w:sz w:val="28"/>
                <w:szCs w:val="28"/>
              </w:rPr>
              <w:t>ання англійської мови в Україні"</w:t>
            </w:r>
            <w:r w:rsidRPr="001A2242">
              <w:rPr>
                <w:b/>
                <w:color w:val="0D0D0D" w:themeColor="text1" w:themeTint="F2"/>
                <w:sz w:val="28"/>
                <w:szCs w:val="28"/>
              </w:rPr>
              <w:t>.</w:t>
            </w:r>
          </w:p>
        </w:tc>
      </w:tr>
      <w:tr w:rsidR="000A43A2" w:rsidRPr="001A2242" w14:paraId="7261277A" w14:textId="77777777" w:rsidTr="00E85A9C">
        <w:tc>
          <w:tcPr>
            <w:tcW w:w="14559" w:type="dxa"/>
            <w:gridSpan w:val="2"/>
          </w:tcPr>
          <w:p w14:paraId="69E78834" w14:textId="221C1479" w:rsidR="000A43A2" w:rsidRPr="001A2242" w:rsidRDefault="000A43A2" w:rsidP="001A2242">
            <w:pPr>
              <w:pStyle w:val="rvps2"/>
              <w:shd w:val="clear" w:color="auto" w:fill="FFFFFF"/>
              <w:spacing w:before="120" w:beforeAutospacing="0" w:after="0" w:afterAutospacing="0"/>
              <w:jc w:val="center"/>
              <w:rPr>
                <w:bCs/>
                <w:color w:val="0D0D0D" w:themeColor="text1" w:themeTint="F2"/>
                <w:sz w:val="28"/>
                <w:szCs w:val="28"/>
              </w:rPr>
            </w:pPr>
            <w:r w:rsidRPr="001A2242">
              <w:rPr>
                <w:b/>
                <w:color w:val="0D0D0D" w:themeColor="text1" w:themeTint="F2"/>
                <w:sz w:val="28"/>
                <w:szCs w:val="28"/>
              </w:rPr>
              <w:t>Закон України "Про звернення громадян"</w:t>
            </w:r>
          </w:p>
        </w:tc>
      </w:tr>
      <w:tr w:rsidR="000A43A2" w:rsidRPr="001A2242" w14:paraId="46B2FC97" w14:textId="77777777" w:rsidTr="0026776F">
        <w:tc>
          <w:tcPr>
            <w:tcW w:w="7276" w:type="dxa"/>
          </w:tcPr>
          <w:p w14:paraId="0B930105" w14:textId="77777777" w:rsidR="000A43A2" w:rsidRPr="001A2242" w:rsidRDefault="000A43A2" w:rsidP="001A2242">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6. Мова звернень і рішень та відповідей на них</w:t>
            </w:r>
          </w:p>
          <w:p w14:paraId="237B61A2" w14:textId="219AC940" w:rsidR="000A43A2" w:rsidRPr="001A2242" w:rsidRDefault="000A43A2" w:rsidP="001A2242">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Застосування мов у сфері звернень громадян і рішень та відповідей на них визначає Закон України "Про забезпечення функціонування української мови як державної".</w:t>
            </w:r>
          </w:p>
        </w:tc>
        <w:tc>
          <w:tcPr>
            <w:tcW w:w="7283" w:type="dxa"/>
          </w:tcPr>
          <w:p w14:paraId="4A276B13" w14:textId="77777777" w:rsidR="000A43A2" w:rsidRPr="001A2242" w:rsidRDefault="000A43A2" w:rsidP="001A2242">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6. Мова звернень і рішень та відповідей на них</w:t>
            </w:r>
          </w:p>
          <w:p w14:paraId="4F5D3B26" w14:textId="364A889A" w:rsidR="000A43A2" w:rsidRPr="001A2242" w:rsidRDefault="000A43A2" w:rsidP="001A2242">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Застосування мов у сфері звернень громадян і рішень та відповідей на них </w:t>
            </w:r>
            <w:r w:rsidRPr="001A2242">
              <w:rPr>
                <w:b/>
                <w:color w:val="0D0D0D" w:themeColor="text1" w:themeTint="F2"/>
                <w:sz w:val="28"/>
                <w:szCs w:val="28"/>
              </w:rPr>
              <w:t>визначається законами У</w:t>
            </w:r>
            <w:r w:rsidR="007F0E22" w:rsidRPr="001A2242">
              <w:rPr>
                <w:b/>
                <w:color w:val="0D0D0D" w:themeColor="text1" w:themeTint="F2"/>
                <w:sz w:val="28"/>
                <w:szCs w:val="28"/>
              </w:rPr>
              <w:t xml:space="preserve">країни </w:t>
            </w:r>
            <w:r w:rsidR="007F0E22" w:rsidRPr="001A2242">
              <w:rPr>
                <w:color w:val="0D0D0D" w:themeColor="text1" w:themeTint="F2"/>
                <w:sz w:val="28"/>
                <w:szCs w:val="28"/>
              </w:rPr>
              <w:t>"</w:t>
            </w:r>
            <w:r w:rsidRPr="001A2242">
              <w:rPr>
                <w:color w:val="0D0D0D" w:themeColor="text1" w:themeTint="F2"/>
                <w:sz w:val="28"/>
                <w:szCs w:val="28"/>
              </w:rPr>
              <w:t>Про забезпечення функціонуванн</w:t>
            </w:r>
            <w:r w:rsidR="007F0E22" w:rsidRPr="001A2242">
              <w:rPr>
                <w:color w:val="0D0D0D" w:themeColor="text1" w:themeTint="F2"/>
                <w:sz w:val="28"/>
                <w:szCs w:val="28"/>
              </w:rPr>
              <w:t>я української мови як державної"</w:t>
            </w:r>
            <w:r w:rsidRPr="001A2242">
              <w:rPr>
                <w:b/>
                <w:color w:val="0D0D0D" w:themeColor="text1" w:themeTint="F2"/>
                <w:sz w:val="28"/>
                <w:szCs w:val="28"/>
              </w:rPr>
              <w:t xml:space="preserve"> та</w:t>
            </w:r>
            <w:r w:rsidRPr="001A2242">
              <w:rPr>
                <w:b/>
                <w:sz w:val="28"/>
                <w:szCs w:val="28"/>
              </w:rPr>
              <w:t xml:space="preserve"> </w:t>
            </w:r>
            <w:r w:rsidR="004C7B30">
              <w:rPr>
                <w:b/>
                <w:sz w:val="28"/>
                <w:szCs w:val="28"/>
              </w:rPr>
              <w:t>"</w:t>
            </w:r>
            <w:r w:rsidRPr="001A2242">
              <w:rPr>
                <w:b/>
                <w:sz w:val="28"/>
                <w:szCs w:val="28"/>
              </w:rPr>
              <w:t>Про застосув</w:t>
            </w:r>
            <w:r w:rsidR="007F0E22" w:rsidRPr="001A2242">
              <w:rPr>
                <w:b/>
                <w:sz w:val="28"/>
                <w:szCs w:val="28"/>
              </w:rPr>
              <w:t>ання англійської мови в Україні"</w:t>
            </w:r>
            <w:r w:rsidRPr="001A2242">
              <w:rPr>
                <w:b/>
                <w:color w:val="0D0D0D" w:themeColor="text1" w:themeTint="F2"/>
                <w:sz w:val="28"/>
                <w:szCs w:val="28"/>
              </w:rPr>
              <w:t>.</w:t>
            </w:r>
          </w:p>
        </w:tc>
      </w:tr>
      <w:tr w:rsidR="000A43A2" w:rsidRPr="001A2242" w14:paraId="2BB4F3B6" w14:textId="77777777" w:rsidTr="009C5E2F">
        <w:tc>
          <w:tcPr>
            <w:tcW w:w="14559" w:type="dxa"/>
            <w:gridSpan w:val="2"/>
          </w:tcPr>
          <w:p w14:paraId="15244698" w14:textId="1AC933E3" w:rsidR="000A43A2" w:rsidRPr="001A2242" w:rsidRDefault="000A43A2" w:rsidP="001A2242">
            <w:pPr>
              <w:pStyle w:val="rvps2"/>
              <w:shd w:val="clear" w:color="auto" w:fill="FFFFFF"/>
              <w:spacing w:before="120" w:beforeAutospacing="0" w:after="0" w:afterAutospacing="0"/>
              <w:jc w:val="center"/>
              <w:rPr>
                <w:bCs/>
                <w:color w:val="0D0D0D" w:themeColor="text1" w:themeTint="F2"/>
                <w:sz w:val="28"/>
                <w:szCs w:val="28"/>
              </w:rPr>
            </w:pPr>
            <w:r w:rsidRPr="001A2242">
              <w:rPr>
                <w:b/>
                <w:bCs/>
                <w:sz w:val="28"/>
                <w:szCs w:val="28"/>
              </w:rPr>
              <w:t>Закон України "Про кінематографію"</w:t>
            </w:r>
          </w:p>
        </w:tc>
      </w:tr>
      <w:tr w:rsidR="000A43A2" w:rsidRPr="001A2242" w14:paraId="756AE31E" w14:textId="77777777" w:rsidTr="0026776F">
        <w:tc>
          <w:tcPr>
            <w:tcW w:w="7276" w:type="dxa"/>
          </w:tcPr>
          <w:p w14:paraId="56C597C7" w14:textId="77777777" w:rsidR="001A2242" w:rsidRPr="001A2242" w:rsidRDefault="000A43A2" w:rsidP="001A2242">
            <w:pPr>
              <w:pStyle w:val="rvps2"/>
              <w:shd w:val="clear" w:color="auto" w:fill="FFFFFF"/>
              <w:spacing w:before="120" w:beforeAutospacing="0" w:after="0" w:afterAutospacing="0"/>
              <w:jc w:val="both"/>
              <w:rPr>
                <w:sz w:val="28"/>
                <w:szCs w:val="28"/>
              </w:rPr>
            </w:pPr>
            <w:r w:rsidRPr="001A2242">
              <w:rPr>
                <w:sz w:val="28"/>
                <w:szCs w:val="28"/>
              </w:rPr>
              <w:t>Стаття 6. Мова у галузі кінематографії</w:t>
            </w:r>
          </w:p>
          <w:p w14:paraId="10DA27A7" w14:textId="7583A7B4" w:rsidR="000A43A2" w:rsidRPr="001A2242" w:rsidRDefault="000A43A2" w:rsidP="001A2242">
            <w:pPr>
              <w:pStyle w:val="rvps2"/>
              <w:shd w:val="clear" w:color="auto" w:fill="FFFFFF"/>
              <w:spacing w:before="120" w:beforeAutospacing="0" w:after="0" w:afterAutospacing="0"/>
              <w:jc w:val="both"/>
              <w:rPr>
                <w:sz w:val="28"/>
                <w:szCs w:val="28"/>
              </w:rPr>
            </w:pPr>
            <w:r w:rsidRPr="001A2242">
              <w:rPr>
                <w:sz w:val="28"/>
                <w:szCs w:val="28"/>
              </w:rPr>
              <w:t>Застосування мов у галузі кінематографії здійснюється відповідно до Закону України "Про забезпечення функціонування української мови як державної".</w:t>
            </w:r>
          </w:p>
        </w:tc>
        <w:tc>
          <w:tcPr>
            <w:tcW w:w="7283" w:type="dxa"/>
          </w:tcPr>
          <w:p w14:paraId="54B0A9CE" w14:textId="77777777" w:rsidR="000A43A2" w:rsidRPr="001A2242" w:rsidRDefault="000A43A2" w:rsidP="001A2242">
            <w:pPr>
              <w:pStyle w:val="rvps2"/>
              <w:shd w:val="clear" w:color="auto" w:fill="FFFFFF"/>
              <w:spacing w:before="120" w:beforeAutospacing="0" w:after="0" w:afterAutospacing="0"/>
              <w:jc w:val="both"/>
              <w:rPr>
                <w:sz w:val="28"/>
                <w:szCs w:val="28"/>
              </w:rPr>
            </w:pPr>
            <w:r w:rsidRPr="001A2242">
              <w:rPr>
                <w:sz w:val="28"/>
                <w:szCs w:val="28"/>
              </w:rPr>
              <w:t>Стаття 6. Мова у галузі кінематографії</w:t>
            </w:r>
          </w:p>
          <w:p w14:paraId="1C2FEB84" w14:textId="4C24E634" w:rsidR="000A43A2" w:rsidRPr="001A2242" w:rsidRDefault="000A43A2" w:rsidP="001A2242">
            <w:pPr>
              <w:pStyle w:val="rvps2"/>
              <w:shd w:val="clear" w:color="auto" w:fill="FFFFFF"/>
              <w:spacing w:before="120" w:beforeAutospacing="0" w:after="0" w:afterAutospacing="0"/>
              <w:ind w:firstLine="408"/>
              <w:jc w:val="both"/>
              <w:rPr>
                <w:bCs/>
                <w:color w:val="0D0D0D" w:themeColor="text1" w:themeTint="F2"/>
                <w:sz w:val="28"/>
                <w:szCs w:val="28"/>
              </w:rPr>
            </w:pPr>
            <w:r w:rsidRPr="001A2242">
              <w:rPr>
                <w:sz w:val="28"/>
                <w:szCs w:val="28"/>
              </w:rPr>
              <w:t xml:space="preserve">Застосування мов у галузі кінематографії здійснюється відповідно до </w:t>
            </w:r>
            <w:r w:rsidR="003260E6" w:rsidRPr="001A2242">
              <w:rPr>
                <w:b/>
                <w:sz w:val="28"/>
                <w:szCs w:val="28"/>
              </w:rPr>
              <w:t>законів</w:t>
            </w:r>
            <w:r w:rsidRPr="001A2242">
              <w:rPr>
                <w:sz w:val="28"/>
                <w:szCs w:val="28"/>
              </w:rPr>
              <w:t xml:space="preserve"> України "Про забезпечення функціонування української мови як державної" </w:t>
            </w:r>
            <w:r w:rsidR="003260E6" w:rsidRPr="001A2242">
              <w:rPr>
                <w:b/>
                <w:bCs/>
                <w:sz w:val="28"/>
                <w:szCs w:val="28"/>
              </w:rPr>
              <w:t>та "</w:t>
            </w:r>
            <w:r w:rsidRPr="001A2242">
              <w:rPr>
                <w:b/>
                <w:bCs/>
                <w:sz w:val="28"/>
                <w:szCs w:val="28"/>
              </w:rPr>
              <w:t>Про застосув</w:t>
            </w:r>
            <w:r w:rsidR="003260E6" w:rsidRPr="001A2242">
              <w:rPr>
                <w:b/>
                <w:bCs/>
                <w:sz w:val="28"/>
                <w:szCs w:val="28"/>
              </w:rPr>
              <w:t>ання англійської мови в Україні"</w:t>
            </w:r>
            <w:r w:rsidRPr="001A2242">
              <w:rPr>
                <w:b/>
                <w:bCs/>
                <w:sz w:val="28"/>
                <w:szCs w:val="28"/>
              </w:rPr>
              <w:t>.</w:t>
            </w:r>
          </w:p>
        </w:tc>
      </w:tr>
      <w:tr w:rsidR="001C373D" w:rsidRPr="001A2242" w14:paraId="00176D47" w14:textId="77777777" w:rsidTr="0026776F">
        <w:tc>
          <w:tcPr>
            <w:tcW w:w="14559" w:type="dxa"/>
            <w:gridSpan w:val="2"/>
          </w:tcPr>
          <w:p w14:paraId="753B5421" w14:textId="359DC2F6" w:rsidR="001C373D" w:rsidRPr="001A2242" w:rsidRDefault="001C373D" w:rsidP="001A2242">
            <w:pPr>
              <w:pStyle w:val="rvps2"/>
              <w:shd w:val="clear" w:color="auto" w:fill="FFFFFF"/>
              <w:spacing w:before="120" w:beforeAutospacing="0" w:after="0" w:afterAutospacing="0"/>
              <w:jc w:val="center"/>
              <w:rPr>
                <w:sz w:val="28"/>
                <w:szCs w:val="28"/>
              </w:rPr>
            </w:pPr>
            <w:r w:rsidRPr="001A2242">
              <w:rPr>
                <w:b/>
                <w:bCs/>
                <w:sz w:val="28"/>
                <w:szCs w:val="28"/>
              </w:rPr>
              <w:lastRenderedPageBreak/>
              <w:t>Закон України "Про місцеві державні адміністрації"</w:t>
            </w:r>
          </w:p>
        </w:tc>
      </w:tr>
      <w:tr w:rsidR="001C373D" w:rsidRPr="001A2242" w14:paraId="5336158E" w14:textId="77777777" w:rsidTr="0026776F">
        <w:tc>
          <w:tcPr>
            <w:tcW w:w="7276" w:type="dxa"/>
          </w:tcPr>
          <w:p w14:paraId="1DC7F6DD" w14:textId="77777777" w:rsidR="001C373D" w:rsidRPr="001A2242" w:rsidRDefault="001C373D" w:rsidP="002B26CB">
            <w:pPr>
              <w:pStyle w:val="rvps2"/>
              <w:shd w:val="clear" w:color="auto" w:fill="FFFFFF"/>
              <w:spacing w:before="120" w:beforeAutospacing="0" w:after="0" w:afterAutospacing="0"/>
              <w:jc w:val="both"/>
              <w:rPr>
                <w:sz w:val="28"/>
                <w:szCs w:val="28"/>
              </w:rPr>
            </w:pPr>
            <w:r w:rsidRPr="001A2242">
              <w:rPr>
                <w:sz w:val="28"/>
                <w:szCs w:val="28"/>
              </w:rPr>
              <w:t>Стаття 12. Вимоги до посадових осіб місцевих державних адміністрацій</w:t>
            </w:r>
          </w:p>
          <w:p w14:paraId="58E29810" w14:textId="3D924427" w:rsidR="001C373D" w:rsidRPr="001A2242" w:rsidRDefault="001C373D" w:rsidP="002B26CB">
            <w:pPr>
              <w:pStyle w:val="rvps2"/>
              <w:shd w:val="clear" w:color="auto" w:fill="FFFFFF"/>
              <w:spacing w:before="120" w:beforeAutospacing="0" w:after="120" w:afterAutospacing="0"/>
              <w:ind w:firstLine="595"/>
              <w:jc w:val="both"/>
              <w:rPr>
                <w:sz w:val="28"/>
                <w:szCs w:val="28"/>
              </w:rPr>
            </w:pPr>
            <w:r w:rsidRPr="001A2242">
              <w:rPr>
                <w:sz w:val="28"/>
                <w:szCs w:val="28"/>
              </w:rPr>
              <w:t>На посади в місцеві державні адміністрації призначаються громадяни України, які мають відповідну освіту і професійну підготовку, володіють державною мовою, регіональними мовами або мовами меншин в обсягах, достатніх для виконання службових обов'язків відповідно до вимог статті 11 Закону України "Про засади державної мовної політики".</w:t>
            </w:r>
          </w:p>
        </w:tc>
        <w:tc>
          <w:tcPr>
            <w:tcW w:w="7283" w:type="dxa"/>
          </w:tcPr>
          <w:p w14:paraId="07F08F42" w14:textId="77777777" w:rsidR="001C373D" w:rsidRPr="001A2242" w:rsidRDefault="001C373D" w:rsidP="002B26CB">
            <w:pPr>
              <w:pStyle w:val="rvps2"/>
              <w:shd w:val="clear" w:color="auto" w:fill="FFFFFF"/>
              <w:spacing w:before="120" w:beforeAutospacing="0" w:after="0" w:afterAutospacing="0"/>
              <w:jc w:val="both"/>
              <w:rPr>
                <w:sz w:val="28"/>
                <w:szCs w:val="28"/>
              </w:rPr>
            </w:pPr>
            <w:r w:rsidRPr="001A2242">
              <w:rPr>
                <w:sz w:val="28"/>
                <w:szCs w:val="28"/>
              </w:rPr>
              <w:t>Стаття 12. Вимоги до посадових осіб місцевих державних адміністрацій</w:t>
            </w:r>
          </w:p>
          <w:p w14:paraId="32B48A9A" w14:textId="77777777" w:rsidR="001C373D" w:rsidRPr="001A2242" w:rsidRDefault="001C373D" w:rsidP="002B26CB">
            <w:pPr>
              <w:pStyle w:val="rvps2"/>
              <w:shd w:val="clear" w:color="auto" w:fill="FFFFFF"/>
              <w:spacing w:before="120" w:beforeAutospacing="0" w:after="0" w:afterAutospacing="0"/>
              <w:ind w:firstLine="409"/>
              <w:jc w:val="both"/>
              <w:rPr>
                <w:sz w:val="28"/>
                <w:szCs w:val="28"/>
              </w:rPr>
            </w:pPr>
            <w:r w:rsidRPr="001A2242">
              <w:rPr>
                <w:sz w:val="28"/>
                <w:szCs w:val="28"/>
              </w:rPr>
              <w:t xml:space="preserve">На посади в місцеві державні адміністрації призначаються громадяни України, які мають відповідну освіту і професійну підготовку, володіють державною мовою </w:t>
            </w:r>
            <w:r w:rsidRPr="001A2242">
              <w:rPr>
                <w:b/>
                <w:bCs/>
                <w:sz w:val="28"/>
                <w:szCs w:val="28"/>
              </w:rPr>
              <w:t>відповідно до рівня, визначеного Національною комісією зі стандартів державної мови, а також англійською мовою у випадках, встановлених законом</w:t>
            </w:r>
            <w:r w:rsidRPr="001A2242">
              <w:rPr>
                <w:sz w:val="28"/>
                <w:szCs w:val="28"/>
              </w:rPr>
              <w:t>.</w:t>
            </w:r>
          </w:p>
        </w:tc>
      </w:tr>
      <w:tr w:rsidR="000A43A2" w:rsidRPr="001A2242" w14:paraId="12B3E886" w14:textId="77777777" w:rsidTr="00D11D6D">
        <w:tc>
          <w:tcPr>
            <w:tcW w:w="14559" w:type="dxa"/>
            <w:gridSpan w:val="2"/>
          </w:tcPr>
          <w:p w14:paraId="41FC9A30" w14:textId="370F56B3" w:rsidR="000A43A2" w:rsidRPr="001A2242" w:rsidRDefault="000A43A2" w:rsidP="001A2242">
            <w:pPr>
              <w:pStyle w:val="rvps2"/>
              <w:shd w:val="clear" w:color="auto" w:fill="FFFFFF"/>
              <w:spacing w:before="120" w:beforeAutospacing="0" w:after="0" w:afterAutospacing="0"/>
              <w:jc w:val="center"/>
              <w:rPr>
                <w:sz w:val="28"/>
                <w:szCs w:val="28"/>
              </w:rPr>
            </w:pPr>
            <w:r w:rsidRPr="001A2242">
              <w:rPr>
                <w:b/>
                <w:color w:val="0D0D0D" w:themeColor="text1" w:themeTint="F2"/>
                <w:sz w:val="28"/>
                <w:szCs w:val="28"/>
              </w:rPr>
              <w:t>Закон України "Про Збройні Сили України"</w:t>
            </w:r>
          </w:p>
        </w:tc>
      </w:tr>
      <w:tr w:rsidR="000A43A2" w:rsidRPr="001A2242" w14:paraId="17608EFC" w14:textId="77777777" w:rsidTr="0026776F">
        <w:tc>
          <w:tcPr>
            <w:tcW w:w="7276" w:type="dxa"/>
          </w:tcPr>
          <w:p w14:paraId="1149A480" w14:textId="77777777" w:rsidR="000A43A2" w:rsidRPr="001A2242" w:rsidRDefault="000A43A2" w:rsidP="002B26CB">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13. Мова у Збройних Силах України</w:t>
            </w:r>
          </w:p>
          <w:p w14:paraId="51387C7E" w14:textId="77777777" w:rsidR="000A43A2" w:rsidRPr="001A2242" w:rsidRDefault="000A43A2" w:rsidP="002B26CB">
            <w:pPr>
              <w:pStyle w:val="rvps2"/>
              <w:shd w:val="clear" w:color="auto" w:fill="FFFFFF"/>
              <w:spacing w:before="120" w:beforeAutospacing="0" w:after="0" w:afterAutospacing="0"/>
              <w:ind w:firstLine="454"/>
              <w:jc w:val="both"/>
              <w:rPr>
                <w:bCs/>
                <w:color w:val="0D0D0D" w:themeColor="text1" w:themeTint="F2"/>
                <w:sz w:val="28"/>
                <w:szCs w:val="28"/>
              </w:rPr>
            </w:pPr>
            <w:r w:rsidRPr="001A2242">
              <w:rPr>
                <w:bCs/>
                <w:color w:val="0D0D0D" w:themeColor="text1" w:themeTint="F2"/>
                <w:sz w:val="28"/>
                <w:szCs w:val="28"/>
              </w:rPr>
              <w:t>Мовою Збройних Сил України є державна мова.</w:t>
            </w:r>
          </w:p>
          <w:p w14:paraId="7F0CDE3D" w14:textId="77777777" w:rsidR="000A43A2" w:rsidRPr="001A2242" w:rsidRDefault="000A43A2" w:rsidP="002B26CB">
            <w:pPr>
              <w:pStyle w:val="rvps2"/>
              <w:shd w:val="clear" w:color="auto" w:fill="FFFFFF"/>
              <w:spacing w:before="120" w:beforeAutospacing="0" w:after="0" w:afterAutospacing="0"/>
              <w:ind w:firstLine="454"/>
              <w:jc w:val="both"/>
              <w:rPr>
                <w:bCs/>
                <w:color w:val="0D0D0D" w:themeColor="text1" w:themeTint="F2"/>
                <w:sz w:val="28"/>
                <w:szCs w:val="28"/>
              </w:rPr>
            </w:pPr>
            <w:r w:rsidRPr="001A2242">
              <w:rPr>
                <w:bCs/>
                <w:color w:val="0D0D0D" w:themeColor="text1" w:themeTint="F2"/>
                <w:sz w:val="28"/>
                <w:szCs w:val="28"/>
              </w:rPr>
              <w:t>Мовою статутів, документації, діловодства, команд, навчання, виховних заходів, іншого статутного спілкування та службової діяльності у Збройних Силах України є державна мова.</w:t>
            </w:r>
          </w:p>
          <w:p w14:paraId="690534FB" w14:textId="6B48633A" w:rsidR="000A43A2" w:rsidRPr="001A2242" w:rsidRDefault="000A43A2" w:rsidP="004C7B30">
            <w:pPr>
              <w:pStyle w:val="rvps2"/>
              <w:shd w:val="clear" w:color="auto" w:fill="FFFFFF"/>
              <w:spacing w:before="120" w:beforeAutospacing="0" w:after="0" w:afterAutospacing="0"/>
              <w:ind w:firstLine="589"/>
              <w:jc w:val="both"/>
              <w:rPr>
                <w:b/>
                <w:i/>
                <w:sz w:val="28"/>
                <w:szCs w:val="28"/>
              </w:rPr>
            </w:pPr>
            <w:r w:rsidRPr="001A2242">
              <w:rPr>
                <w:b/>
                <w:bCs/>
                <w:i/>
                <w:iCs/>
                <w:color w:val="0D0D0D" w:themeColor="text1" w:themeTint="F2"/>
                <w:sz w:val="28"/>
                <w:szCs w:val="28"/>
              </w:rPr>
              <w:t>Частина відсутня</w:t>
            </w:r>
          </w:p>
        </w:tc>
        <w:tc>
          <w:tcPr>
            <w:tcW w:w="7283" w:type="dxa"/>
          </w:tcPr>
          <w:p w14:paraId="1C701B20" w14:textId="77777777" w:rsidR="000A43A2" w:rsidRPr="001A2242" w:rsidRDefault="000A43A2" w:rsidP="002B26CB">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13. Мова у Збройних Силах України</w:t>
            </w:r>
          </w:p>
          <w:p w14:paraId="13CD66E8" w14:textId="77777777" w:rsidR="000A43A2" w:rsidRPr="001A2242" w:rsidRDefault="000A43A2" w:rsidP="002B26CB">
            <w:pPr>
              <w:pStyle w:val="rvps2"/>
              <w:shd w:val="clear" w:color="auto" w:fill="FFFFFF"/>
              <w:spacing w:before="120" w:beforeAutospacing="0" w:after="0" w:afterAutospacing="0"/>
              <w:ind w:firstLine="409"/>
              <w:jc w:val="both"/>
              <w:rPr>
                <w:bCs/>
                <w:color w:val="0D0D0D" w:themeColor="text1" w:themeTint="F2"/>
                <w:sz w:val="28"/>
                <w:szCs w:val="28"/>
              </w:rPr>
            </w:pPr>
            <w:r w:rsidRPr="001A2242">
              <w:rPr>
                <w:bCs/>
                <w:color w:val="0D0D0D" w:themeColor="text1" w:themeTint="F2"/>
                <w:sz w:val="28"/>
                <w:szCs w:val="28"/>
              </w:rPr>
              <w:t>Мовою Збройних Сил України є державна мова.</w:t>
            </w:r>
          </w:p>
          <w:p w14:paraId="49F1824F" w14:textId="77777777" w:rsidR="000A43A2" w:rsidRPr="001A2242" w:rsidRDefault="000A43A2" w:rsidP="002B26CB">
            <w:pPr>
              <w:pStyle w:val="rvps2"/>
              <w:shd w:val="clear" w:color="auto" w:fill="FFFFFF"/>
              <w:spacing w:before="120" w:beforeAutospacing="0" w:after="0" w:afterAutospacing="0"/>
              <w:ind w:firstLine="409"/>
              <w:jc w:val="both"/>
              <w:rPr>
                <w:bCs/>
                <w:color w:val="0D0D0D" w:themeColor="text1" w:themeTint="F2"/>
                <w:sz w:val="28"/>
                <w:szCs w:val="28"/>
              </w:rPr>
            </w:pPr>
            <w:r w:rsidRPr="001A2242">
              <w:rPr>
                <w:bCs/>
                <w:color w:val="0D0D0D" w:themeColor="text1" w:themeTint="F2"/>
                <w:sz w:val="28"/>
                <w:szCs w:val="28"/>
              </w:rPr>
              <w:t>Мовою статутів, документації, діловодства, команд, навчання, виховних заходів, іншого статутного спілкування та службової діяльності у Збройних Силах України є державна мова.</w:t>
            </w:r>
          </w:p>
          <w:p w14:paraId="07CE7B65" w14:textId="5120FB19" w:rsidR="000A43A2" w:rsidRPr="001A2242" w:rsidRDefault="000A43A2" w:rsidP="004C7B30">
            <w:pPr>
              <w:pStyle w:val="rvps2"/>
              <w:shd w:val="clear" w:color="auto" w:fill="FFFFFF"/>
              <w:spacing w:before="120" w:beforeAutospacing="0" w:after="120" w:afterAutospacing="0"/>
              <w:ind w:firstLine="403"/>
              <w:jc w:val="both"/>
              <w:rPr>
                <w:sz w:val="28"/>
                <w:szCs w:val="28"/>
              </w:rPr>
            </w:pPr>
            <w:r w:rsidRPr="001A2242">
              <w:rPr>
                <w:b/>
                <w:color w:val="0D0D0D" w:themeColor="text1" w:themeTint="F2"/>
                <w:sz w:val="28"/>
                <w:szCs w:val="28"/>
              </w:rPr>
              <w:t>У діяльності Збройних Сил України може використовуватися англійська мова як мова міжнародного спілкування.</w:t>
            </w:r>
          </w:p>
        </w:tc>
      </w:tr>
      <w:tr w:rsidR="00503E80" w:rsidRPr="001A2242" w14:paraId="4A74666C" w14:textId="77777777" w:rsidTr="0026776F">
        <w:tc>
          <w:tcPr>
            <w:tcW w:w="14559" w:type="dxa"/>
            <w:gridSpan w:val="2"/>
          </w:tcPr>
          <w:p w14:paraId="40B06736" w14:textId="626434B0" w:rsidR="00503E80" w:rsidRPr="001A2242" w:rsidRDefault="00503E80" w:rsidP="001A2242">
            <w:pPr>
              <w:pStyle w:val="rvps2"/>
              <w:shd w:val="clear" w:color="auto" w:fill="FFFFFF"/>
              <w:spacing w:before="120" w:beforeAutospacing="0" w:after="0" w:afterAutospacing="0"/>
              <w:jc w:val="center"/>
              <w:rPr>
                <w:sz w:val="28"/>
                <w:szCs w:val="28"/>
              </w:rPr>
            </w:pPr>
            <w:r w:rsidRPr="001A2242">
              <w:rPr>
                <w:b/>
                <w:bCs/>
                <w:sz w:val="28"/>
                <w:szCs w:val="28"/>
              </w:rPr>
              <w:t>Закон України "Про дошкільну освіту"</w:t>
            </w:r>
          </w:p>
        </w:tc>
      </w:tr>
      <w:tr w:rsidR="00503E80" w:rsidRPr="001A2242" w14:paraId="5149811F" w14:textId="77777777" w:rsidTr="0026776F">
        <w:tc>
          <w:tcPr>
            <w:tcW w:w="7276" w:type="dxa"/>
          </w:tcPr>
          <w:p w14:paraId="6E8A2BFA" w14:textId="77777777" w:rsidR="00503E80" w:rsidRPr="001A2242" w:rsidRDefault="00503E80" w:rsidP="002B26CB">
            <w:pPr>
              <w:pStyle w:val="rvps2"/>
              <w:shd w:val="clear" w:color="auto" w:fill="FFFFFF"/>
              <w:spacing w:before="120" w:beforeAutospacing="0" w:after="0" w:afterAutospacing="0"/>
              <w:jc w:val="both"/>
              <w:rPr>
                <w:sz w:val="28"/>
                <w:szCs w:val="28"/>
              </w:rPr>
            </w:pPr>
            <w:r w:rsidRPr="001A2242">
              <w:rPr>
                <w:sz w:val="28"/>
                <w:szCs w:val="28"/>
              </w:rPr>
              <w:t>Стаття 10. Мова (мови) у дошкільній освіті</w:t>
            </w:r>
          </w:p>
          <w:p w14:paraId="45C6017E" w14:textId="77777777" w:rsidR="00503E80" w:rsidRPr="001A2242" w:rsidRDefault="00503E80" w:rsidP="002B26CB">
            <w:pPr>
              <w:pStyle w:val="rvps2"/>
              <w:shd w:val="clear" w:color="auto" w:fill="FFFFFF"/>
              <w:spacing w:before="120" w:beforeAutospacing="0" w:after="0" w:afterAutospacing="0"/>
              <w:ind w:firstLine="454"/>
              <w:jc w:val="both"/>
              <w:rPr>
                <w:sz w:val="28"/>
                <w:szCs w:val="28"/>
              </w:rPr>
            </w:pPr>
            <w:r w:rsidRPr="001A2242">
              <w:rPr>
                <w:sz w:val="28"/>
                <w:szCs w:val="28"/>
              </w:rPr>
              <w:t>1. Мовою дошкільної освіти є державна мова.</w:t>
            </w:r>
          </w:p>
          <w:p w14:paraId="5834195C" w14:textId="2AFF33BC" w:rsidR="00503E80" w:rsidRPr="001A2242" w:rsidRDefault="00503E80" w:rsidP="002B26CB">
            <w:pPr>
              <w:pStyle w:val="rvps2"/>
              <w:shd w:val="clear" w:color="auto" w:fill="FFFFFF"/>
              <w:spacing w:before="120" w:beforeAutospacing="0" w:after="0" w:afterAutospacing="0"/>
              <w:ind w:firstLine="454"/>
              <w:jc w:val="both"/>
              <w:rPr>
                <w:sz w:val="28"/>
                <w:szCs w:val="28"/>
              </w:rPr>
            </w:pPr>
            <w:r w:rsidRPr="001A2242">
              <w:rPr>
                <w:sz w:val="28"/>
                <w:szCs w:val="28"/>
              </w:rPr>
              <w:lastRenderedPageBreak/>
              <w:t>2. Застосування мов у дошкільній освіті визначають закони України "Про забезпечення функціонування української мови як державної" та "Про освіту".</w:t>
            </w:r>
          </w:p>
        </w:tc>
        <w:tc>
          <w:tcPr>
            <w:tcW w:w="7283" w:type="dxa"/>
          </w:tcPr>
          <w:p w14:paraId="61BDCF69" w14:textId="77777777" w:rsidR="00503E80" w:rsidRPr="001A2242" w:rsidRDefault="00503E80" w:rsidP="002B26CB">
            <w:pPr>
              <w:pStyle w:val="rvps2"/>
              <w:shd w:val="clear" w:color="auto" w:fill="FFFFFF"/>
              <w:spacing w:before="120" w:beforeAutospacing="0" w:after="0" w:afterAutospacing="0"/>
              <w:jc w:val="both"/>
              <w:rPr>
                <w:bCs/>
                <w:sz w:val="28"/>
                <w:szCs w:val="28"/>
              </w:rPr>
            </w:pPr>
            <w:r w:rsidRPr="001A2242">
              <w:rPr>
                <w:bCs/>
                <w:sz w:val="28"/>
                <w:szCs w:val="28"/>
              </w:rPr>
              <w:lastRenderedPageBreak/>
              <w:t>Стаття 10. Мова (мови) у дошкільній освіті</w:t>
            </w:r>
          </w:p>
          <w:p w14:paraId="49CAEC0D" w14:textId="77777777" w:rsidR="00503E80" w:rsidRPr="001A2242" w:rsidRDefault="00503E80" w:rsidP="002B26CB">
            <w:pPr>
              <w:pStyle w:val="rvps2"/>
              <w:shd w:val="clear" w:color="auto" w:fill="FFFFFF"/>
              <w:spacing w:before="120" w:beforeAutospacing="0" w:after="0" w:afterAutospacing="0"/>
              <w:ind w:firstLine="409"/>
              <w:jc w:val="both"/>
              <w:rPr>
                <w:bCs/>
                <w:sz w:val="28"/>
                <w:szCs w:val="28"/>
              </w:rPr>
            </w:pPr>
            <w:r w:rsidRPr="001A2242">
              <w:rPr>
                <w:bCs/>
                <w:sz w:val="28"/>
                <w:szCs w:val="28"/>
              </w:rPr>
              <w:t>1. Мовою дошкільної освіти є державна мова.</w:t>
            </w:r>
          </w:p>
          <w:p w14:paraId="08CE80B3" w14:textId="5CEA8235" w:rsidR="00503E80" w:rsidRPr="001A2242" w:rsidRDefault="00503E80" w:rsidP="002B26CB">
            <w:pPr>
              <w:pStyle w:val="rvps2"/>
              <w:shd w:val="clear" w:color="auto" w:fill="FFFFFF"/>
              <w:spacing w:before="120" w:beforeAutospacing="0" w:after="0" w:afterAutospacing="0"/>
              <w:ind w:firstLine="409"/>
              <w:jc w:val="both"/>
              <w:rPr>
                <w:b/>
                <w:bCs/>
                <w:sz w:val="28"/>
                <w:szCs w:val="28"/>
              </w:rPr>
            </w:pPr>
            <w:r w:rsidRPr="001A2242">
              <w:rPr>
                <w:bCs/>
                <w:sz w:val="28"/>
                <w:szCs w:val="28"/>
              </w:rPr>
              <w:lastRenderedPageBreak/>
              <w:t xml:space="preserve">2. Застосування мов у дошкільній освіті визначають закони України </w:t>
            </w:r>
            <w:r w:rsidR="004C7B30">
              <w:rPr>
                <w:bCs/>
                <w:sz w:val="28"/>
                <w:szCs w:val="28"/>
              </w:rPr>
              <w:t>"</w:t>
            </w:r>
            <w:r w:rsidRPr="001A2242">
              <w:rPr>
                <w:bCs/>
                <w:sz w:val="28"/>
                <w:szCs w:val="28"/>
              </w:rPr>
              <w:t>Про забезпечення функціонування української мови як державної</w:t>
            </w:r>
            <w:r w:rsidR="004C7B30">
              <w:rPr>
                <w:bCs/>
                <w:sz w:val="28"/>
                <w:szCs w:val="28"/>
              </w:rPr>
              <w:t>"</w:t>
            </w:r>
            <w:r w:rsidRPr="001A2242">
              <w:rPr>
                <w:b/>
                <w:bCs/>
                <w:sz w:val="28"/>
                <w:szCs w:val="28"/>
              </w:rPr>
              <w:t xml:space="preserve">, </w:t>
            </w:r>
            <w:r w:rsidR="004C7B30">
              <w:rPr>
                <w:b/>
                <w:bCs/>
                <w:sz w:val="28"/>
                <w:szCs w:val="28"/>
              </w:rPr>
              <w:t>"</w:t>
            </w:r>
            <w:r w:rsidRPr="001A2242">
              <w:rPr>
                <w:b/>
                <w:bCs/>
                <w:sz w:val="28"/>
                <w:szCs w:val="28"/>
              </w:rPr>
              <w:t>Про застосування англійської мови в Україні</w:t>
            </w:r>
            <w:r w:rsidR="004C7B30">
              <w:rPr>
                <w:b/>
                <w:bCs/>
                <w:sz w:val="28"/>
                <w:szCs w:val="28"/>
              </w:rPr>
              <w:t>"</w:t>
            </w:r>
            <w:r w:rsidRPr="001A2242">
              <w:rPr>
                <w:b/>
                <w:bCs/>
                <w:sz w:val="28"/>
                <w:szCs w:val="28"/>
              </w:rPr>
              <w:t xml:space="preserve"> </w:t>
            </w:r>
            <w:r w:rsidRPr="001A2242">
              <w:rPr>
                <w:bCs/>
                <w:sz w:val="28"/>
                <w:szCs w:val="28"/>
              </w:rPr>
              <w:t xml:space="preserve">та </w:t>
            </w:r>
            <w:r w:rsidR="004C7B30">
              <w:rPr>
                <w:bCs/>
                <w:sz w:val="28"/>
                <w:szCs w:val="28"/>
              </w:rPr>
              <w:t>"</w:t>
            </w:r>
            <w:r w:rsidRPr="001A2242">
              <w:rPr>
                <w:bCs/>
                <w:sz w:val="28"/>
                <w:szCs w:val="28"/>
              </w:rPr>
              <w:t>Про освіту</w:t>
            </w:r>
            <w:r w:rsidR="004C7B30">
              <w:rPr>
                <w:bCs/>
                <w:sz w:val="28"/>
                <w:szCs w:val="28"/>
              </w:rPr>
              <w:t>"</w:t>
            </w:r>
            <w:r w:rsidRPr="001A2242">
              <w:rPr>
                <w:bCs/>
                <w:sz w:val="28"/>
                <w:szCs w:val="28"/>
              </w:rPr>
              <w:t>.</w:t>
            </w:r>
          </w:p>
          <w:p w14:paraId="752BFB90" w14:textId="1839810F" w:rsidR="00503E80" w:rsidRPr="001A2242" w:rsidRDefault="00503E80" w:rsidP="002B26CB">
            <w:pPr>
              <w:pStyle w:val="rvps2"/>
              <w:shd w:val="clear" w:color="auto" w:fill="FFFFFF"/>
              <w:spacing w:before="120" w:beforeAutospacing="0" w:after="0" w:afterAutospacing="0"/>
              <w:ind w:firstLine="409"/>
              <w:jc w:val="both"/>
              <w:rPr>
                <w:b/>
                <w:bCs/>
                <w:sz w:val="28"/>
                <w:szCs w:val="28"/>
              </w:rPr>
            </w:pPr>
            <w:r w:rsidRPr="001A2242">
              <w:rPr>
                <w:b/>
                <w:bCs/>
                <w:sz w:val="28"/>
                <w:szCs w:val="28"/>
              </w:rPr>
              <w:t>3. У закладах дошкіл</w:t>
            </w:r>
            <w:r w:rsidR="004511B6" w:rsidRPr="001A2242">
              <w:rPr>
                <w:b/>
                <w:bCs/>
                <w:sz w:val="28"/>
                <w:szCs w:val="28"/>
              </w:rPr>
              <w:t>ьної освіти забезпечується обов'</w:t>
            </w:r>
            <w:r w:rsidRPr="001A2242">
              <w:rPr>
                <w:b/>
                <w:bCs/>
                <w:sz w:val="28"/>
                <w:szCs w:val="28"/>
              </w:rPr>
              <w:t xml:space="preserve">язкове вивчення англійської мови для дітей старшого дошкільного віку. </w:t>
            </w:r>
          </w:p>
          <w:p w14:paraId="335EA76B" w14:textId="1D833930" w:rsidR="00503E80" w:rsidRPr="001A2242" w:rsidRDefault="00503E80" w:rsidP="002B26CB">
            <w:pPr>
              <w:pStyle w:val="rvps2"/>
              <w:shd w:val="clear" w:color="auto" w:fill="FFFFFF"/>
              <w:spacing w:before="120" w:beforeAutospacing="0" w:after="120" w:afterAutospacing="0"/>
              <w:ind w:firstLine="408"/>
              <w:jc w:val="both"/>
              <w:rPr>
                <w:sz w:val="28"/>
                <w:szCs w:val="28"/>
              </w:rPr>
            </w:pPr>
            <w:r w:rsidRPr="001A2242">
              <w:rPr>
                <w:b/>
                <w:bCs/>
                <w:sz w:val="28"/>
                <w:szCs w:val="28"/>
              </w:rPr>
              <w:t>4. Заклади дошк</w:t>
            </w:r>
            <w:r w:rsidR="004511B6" w:rsidRPr="001A2242">
              <w:rPr>
                <w:b/>
                <w:bCs/>
                <w:sz w:val="28"/>
                <w:szCs w:val="28"/>
              </w:rPr>
              <w:t>ільної освіти забезпечують обов'</w:t>
            </w:r>
            <w:r w:rsidRPr="001A2242">
              <w:rPr>
                <w:b/>
                <w:bCs/>
                <w:sz w:val="28"/>
                <w:szCs w:val="28"/>
              </w:rPr>
              <w:t>язкове використання англійської мови в освітньому процесі для дітей раннього, молодшого дошкільного</w:t>
            </w:r>
            <w:r w:rsidR="004511B6" w:rsidRPr="001A2242">
              <w:rPr>
                <w:b/>
                <w:bCs/>
                <w:sz w:val="28"/>
                <w:szCs w:val="28"/>
              </w:rPr>
              <w:t xml:space="preserve"> та середнього дошкільного віку</w:t>
            </w:r>
            <w:r w:rsidRPr="001A2242">
              <w:rPr>
                <w:b/>
                <w:bCs/>
                <w:sz w:val="28"/>
                <w:szCs w:val="28"/>
              </w:rPr>
              <w:t>.</w:t>
            </w:r>
          </w:p>
        </w:tc>
      </w:tr>
      <w:tr w:rsidR="000A43A2" w:rsidRPr="001A2242" w14:paraId="6EE21DC9" w14:textId="77777777" w:rsidTr="0097429B">
        <w:tc>
          <w:tcPr>
            <w:tcW w:w="14559" w:type="dxa"/>
            <w:gridSpan w:val="2"/>
          </w:tcPr>
          <w:p w14:paraId="096B27CA" w14:textId="75B58C1B" w:rsidR="000A43A2" w:rsidRPr="001A2242" w:rsidRDefault="000A43A2" w:rsidP="001A2242">
            <w:pPr>
              <w:pStyle w:val="rvps2"/>
              <w:shd w:val="clear" w:color="auto" w:fill="FFFFFF"/>
              <w:spacing w:before="120" w:beforeAutospacing="0" w:after="0" w:afterAutospacing="0"/>
              <w:jc w:val="center"/>
              <w:rPr>
                <w:bCs/>
                <w:sz w:val="28"/>
                <w:szCs w:val="28"/>
              </w:rPr>
            </w:pPr>
            <w:r w:rsidRPr="001A2242">
              <w:rPr>
                <w:b/>
                <w:color w:val="0D0D0D" w:themeColor="text1" w:themeTint="F2"/>
                <w:sz w:val="28"/>
                <w:szCs w:val="28"/>
              </w:rPr>
              <w:lastRenderedPageBreak/>
              <w:t>Закон України "Про театри і театральну справу"</w:t>
            </w:r>
          </w:p>
        </w:tc>
      </w:tr>
      <w:tr w:rsidR="000A43A2" w:rsidRPr="001A2242" w14:paraId="4D79363D" w14:textId="77777777" w:rsidTr="0026776F">
        <w:tc>
          <w:tcPr>
            <w:tcW w:w="7276" w:type="dxa"/>
          </w:tcPr>
          <w:p w14:paraId="7A9F0465"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Стаття 12. Права та обов'язки театрів</w:t>
            </w:r>
          </w:p>
          <w:p w14:paraId="41789B64"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w:t>
            </w:r>
          </w:p>
          <w:p w14:paraId="4AEE192E"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Театри, що здійснюють публічне виконання та публічний показ театральних постановок, зобов'язані:</w:t>
            </w:r>
          </w:p>
          <w:p w14:paraId="2B48C8FD"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 xml:space="preserve">забезпечувати під час вистави охорону життя та здоров'я глядачів, а також їхнього майна, прийнятого на зберігання; </w:t>
            </w:r>
          </w:p>
          <w:p w14:paraId="22534C22"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 xml:space="preserve">вивішувати для загального огляду в місцях продажу квитків та в місцях публічного виконання і (або) публічного показу театральної постановки афішу, оформлення якої здійснюється відповідно до Порядку оформлення театральної афіші, затвердженого центральним органом виконавчої влади, що забезпечує формування державної політики у сферах культури та мистецтв; </w:t>
            </w:r>
          </w:p>
          <w:p w14:paraId="709C6CFF"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 xml:space="preserve">надавати глядачам інформацію про місце проведення, час початку та закінчення вистави, ціни на квитки, умови їх придбання та повернення, пільги, передбачені для певних груп глядачів, вікові обмеження на відвідання вистави; </w:t>
            </w:r>
          </w:p>
          <w:p w14:paraId="3C0E58C4"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p>
          <w:p w14:paraId="0D7020DC"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p>
          <w:p w14:paraId="0F91F62B" w14:textId="21A9609B" w:rsidR="000A43A2" w:rsidRPr="001A2242" w:rsidRDefault="000A43A2" w:rsidP="00E00121">
            <w:pPr>
              <w:pStyle w:val="rvps2"/>
              <w:shd w:val="clear" w:color="auto" w:fill="FFFFFF"/>
              <w:spacing w:before="120" w:beforeAutospacing="0" w:after="0" w:afterAutospacing="0"/>
              <w:jc w:val="both"/>
              <w:rPr>
                <w:sz w:val="28"/>
                <w:szCs w:val="28"/>
              </w:rPr>
            </w:pPr>
            <w:r w:rsidRPr="001A2242">
              <w:rPr>
                <w:sz w:val="28"/>
                <w:szCs w:val="28"/>
              </w:rPr>
              <w:t>…</w:t>
            </w:r>
          </w:p>
        </w:tc>
        <w:tc>
          <w:tcPr>
            <w:tcW w:w="7283" w:type="dxa"/>
          </w:tcPr>
          <w:p w14:paraId="79EBD520" w14:textId="77777777" w:rsidR="000A43A2" w:rsidRPr="001A2242" w:rsidRDefault="000A43A2" w:rsidP="00E00121">
            <w:pPr>
              <w:pStyle w:val="rvps2"/>
              <w:shd w:val="clear" w:color="auto" w:fill="FFFFFF"/>
              <w:spacing w:before="120" w:beforeAutospacing="0" w:after="0" w:afterAutospacing="0"/>
              <w:jc w:val="both"/>
              <w:rPr>
                <w:sz w:val="28"/>
                <w:szCs w:val="28"/>
              </w:rPr>
            </w:pPr>
            <w:r w:rsidRPr="001A2242">
              <w:rPr>
                <w:sz w:val="28"/>
                <w:szCs w:val="28"/>
              </w:rPr>
              <w:t>Стаття 12. Права та обов'язки театрів</w:t>
            </w:r>
          </w:p>
          <w:p w14:paraId="675C1D04" w14:textId="77777777" w:rsidR="000A43A2" w:rsidRPr="001A2242" w:rsidRDefault="000A43A2" w:rsidP="00E00121">
            <w:pPr>
              <w:pStyle w:val="rvps2"/>
              <w:shd w:val="clear" w:color="auto" w:fill="FFFFFF"/>
              <w:spacing w:before="120" w:beforeAutospacing="0" w:after="0" w:afterAutospacing="0"/>
              <w:jc w:val="both"/>
              <w:rPr>
                <w:sz w:val="28"/>
                <w:szCs w:val="28"/>
              </w:rPr>
            </w:pPr>
            <w:r w:rsidRPr="001A2242">
              <w:rPr>
                <w:sz w:val="28"/>
                <w:szCs w:val="28"/>
              </w:rPr>
              <w:t>…</w:t>
            </w:r>
          </w:p>
          <w:p w14:paraId="53D20DF9" w14:textId="77777777" w:rsidR="000A43A2" w:rsidRPr="001A2242" w:rsidRDefault="000A43A2" w:rsidP="00E00121">
            <w:pPr>
              <w:pStyle w:val="rvps2"/>
              <w:shd w:val="clear" w:color="auto" w:fill="FFFFFF"/>
              <w:spacing w:before="120" w:beforeAutospacing="0" w:after="0" w:afterAutospacing="0"/>
              <w:ind w:firstLine="409"/>
              <w:jc w:val="both"/>
              <w:rPr>
                <w:sz w:val="28"/>
                <w:szCs w:val="28"/>
              </w:rPr>
            </w:pPr>
            <w:r w:rsidRPr="001A2242">
              <w:rPr>
                <w:sz w:val="28"/>
                <w:szCs w:val="28"/>
              </w:rPr>
              <w:t>Театри, що здійснюють публічне виконання та публічний показ театральних постановок, зобов'язані:</w:t>
            </w:r>
          </w:p>
          <w:p w14:paraId="3C6EFC66"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 xml:space="preserve">забезпечувати під час вистави охорону життя та здоров'я глядачів, а також їхнього майна, прийнятого на зберігання; </w:t>
            </w:r>
          </w:p>
          <w:p w14:paraId="08D5A0F6" w14:textId="77777777" w:rsidR="000A43A2" w:rsidRPr="001A2242" w:rsidRDefault="000A43A2" w:rsidP="00E00121">
            <w:pPr>
              <w:pStyle w:val="rvps2"/>
              <w:shd w:val="clear" w:color="auto" w:fill="FFFFFF"/>
              <w:spacing w:before="120" w:beforeAutospacing="0" w:after="0" w:afterAutospacing="0"/>
              <w:ind w:firstLine="454"/>
              <w:jc w:val="both"/>
              <w:rPr>
                <w:sz w:val="28"/>
                <w:szCs w:val="28"/>
              </w:rPr>
            </w:pPr>
            <w:r w:rsidRPr="001A2242">
              <w:rPr>
                <w:sz w:val="28"/>
                <w:szCs w:val="28"/>
              </w:rPr>
              <w:t xml:space="preserve">вивішувати для загального огляду в місцях продажу квитків та в місцях публічного виконання і (або) публічного показу театральної постановки афішу, оформлення якої здійснюється відповідно до Порядку оформлення театральної афіші, затвердженого центральним органом виконавчої влади, що забезпечує формування державної політики у сферах культури та мистецтв; </w:t>
            </w:r>
          </w:p>
          <w:p w14:paraId="068CB0EC" w14:textId="77777777" w:rsidR="000A43A2" w:rsidRPr="001A2242" w:rsidRDefault="000A43A2" w:rsidP="00E00121">
            <w:pPr>
              <w:pStyle w:val="rvps2"/>
              <w:shd w:val="clear" w:color="auto" w:fill="FFFFFF"/>
              <w:spacing w:before="120" w:beforeAutospacing="0" w:after="0" w:afterAutospacing="0"/>
              <w:ind w:firstLine="409"/>
              <w:jc w:val="both"/>
              <w:rPr>
                <w:sz w:val="28"/>
                <w:szCs w:val="28"/>
              </w:rPr>
            </w:pPr>
            <w:r w:rsidRPr="001A2242">
              <w:rPr>
                <w:sz w:val="28"/>
                <w:szCs w:val="28"/>
              </w:rPr>
              <w:t>надавати глядачам інформацію про місце проведення, час початку та закінчення вистави, ціни на квитки, умови їх придбання та повернення, пільги, передбачені для певних груп глядачів, вікові обмеження на відвідання вистави</w:t>
            </w:r>
            <w:r w:rsidRPr="001A2242">
              <w:rPr>
                <w:b/>
                <w:bCs/>
                <w:sz w:val="28"/>
                <w:szCs w:val="28"/>
              </w:rPr>
              <w:t>,</w:t>
            </w:r>
            <w:r w:rsidRPr="001A2242">
              <w:rPr>
                <w:sz w:val="28"/>
                <w:szCs w:val="28"/>
              </w:rPr>
              <w:t xml:space="preserve"> </w:t>
            </w:r>
            <w:r w:rsidRPr="001A2242">
              <w:rPr>
                <w:b/>
                <w:bCs/>
                <w:sz w:val="28"/>
                <w:szCs w:val="28"/>
              </w:rPr>
              <w:t>а також про публічне виконання та/або публічний показ театральної вистави іншою мовою, ніж державна, та її супровід перекладом державною мовою</w:t>
            </w:r>
            <w:r w:rsidRPr="001A2242">
              <w:rPr>
                <w:sz w:val="28"/>
                <w:szCs w:val="28"/>
              </w:rPr>
              <w:t>;</w:t>
            </w:r>
          </w:p>
          <w:p w14:paraId="6D9D7AB4" w14:textId="5E6C0002" w:rsidR="000A43A2" w:rsidRPr="001A2242" w:rsidRDefault="000A43A2" w:rsidP="002B26CB">
            <w:pPr>
              <w:pStyle w:val="rvps2"/>
              <w:shd w:val="clear" w:color="auto" w:fill="FFFFFF"/>
              <w:spacing w:before="120" w:beforeAutospacing="0" w:after="120" w:afterAutospacing="0"/>
              <w:jc w:val="both"/>
              <w:rPr>
                <w:bCs/>
                <w:sz w:val="28"/>
                <w:szCs w:val="28"/>
              </w:rPr>
            </w:pPr>
            <w:r w:rsidRPr="001A2242">
              <w:rPr>
                <w:sz w:val="28"/>
                <w:szCs w:val="28"/>
              </w:rPr>
              <w:t>…</w:t>
            </w:r>
          </w:p>
        </w:tc>
      </w:tr>
      <w:tr w:rsidR="00B300C5" w:rsidRPr="001A2242" w14:paraId="6FF41D2B" w14:textId="77777777" w:rsidTr="0026776F">
        <w:tc>
          <w:tcPr>
            <w:tcW w:w="14559" w:type="dxa"/>
            <w:gridSpan w:val="2"/>
          </w:tcPr>
          <w:p w14:paraId="3F5D0E23" w14:textId="3E2E2CEF" w:rsidR="00B300C5" w:rsidRPr="001A2242" w:rsidRDefault="00B300C5" w:rsidP="001A2242">
            <w:pPr>
              <w:pStyle w:val="rvps2"/>
              <w:shd w:val="clear" w:color="auto" w:fill="FFFFFF"/>
              <w:spacing w:before="120" w:beforeAutospacing="0" w:after="0" w:afterAutospacing="0"/>
              <w:jc w:val="center"/>
              <w:rPr>
                <w:bCs/>
                <w:color w:val="0D0D0D" w:themeColor="text1" w:themeTint="F2"/>
                <w:sz w:val="28"/>
                <w:szCs w:val="28"/>
              </w:rPr>
            </w:pPr>
            <w:r w:rsidRPr="001A2242">
              <w:rPr>
                <w:b/>
                <w:color w:val="0D0D0D" w:themeColor="text1" w:themeTint="F2"/>
                <w:sz w:val="28"/>
                <w:szCs w:val="28"/>
              </w:rPr>
              <w:t>Закон України "Про прикордонний контроль"</w:t>
            </w:r>
          </w:p>
        </w:tc>
      </w:tr>
      <w:tr w:rsidR="00B300C5" w:rsidRPr="001A2242" w14:paraId="747DCCDF" w14:textId="77777777" w:rsidTr="0026776F">
        <w:tc>
          <w:tcPr>
            <w:tcW w:w="7276" w:type="dxa"/>
          </w:tcPr>
          <w:p w14:paraId="030FED44" w14:textId="4FDD1420" w:rsidR="00B300C5" w:rsidRPr="001A2242" w:rsidRDefault="00B300C5" w:rsidP="00E00121">
            <w:pPr>
              <w:pStyle w:val="rvps2"/>
              <w:shd w:val="clear" w:color="auto" w:fill="FFFFFF"/>
              <w:tabs>
                <w:tab w:val="left" w:pos="2964"/>
              </w:tabs>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7-1. Мова на державному кордоні України</w:t>
            </w:r>
          </w:p>
          <w:p w14:paraId="150DF9E3" w14:textId="31900AB1" w:rsidR="00B300C5" w:rsidRPr="001A2242" w:rsidRDefault="00B300C5" w:rsidP="00E00121">
            <w:pPr>
              <w:pStyle w:val="rvps2"/>
              <w:shd w:val="clear" w:color="auto" w:fill="FFFFFF"/>
              <w:tabs>
                <w:tab w:val="left" w:pos="2964"/>
              </w:tabs>
              <w:spacing w:before="120" w:beforeAutospacing="0" w:after="0" w:afterAutospacing="0"/>
              <w:ind w:firstLine="454"/>
              <w:jc w:val="both"/>
              <w:rPr>
                <w:bCs/>
                <w:color w:val="0D0D0D" w:themeColor="text1" w:themeTint="F2"/>
                <w:sz w:val="28"/>
                <w:szCs w:val="28"/>
              </w:rPr>
            </w:pPr>
            <w:r w:rsidRPr="001A2242">
              <w:rPr>
                <w:bCs/>
                <w:color w:val="0D0D0D" w:themeColor="text1" w:themeTint="F2"/>
                <w:sz w:val="28"/>
                <w:szCs w:val="28"/>
              </w:rPr>
              <w:t xml:space="preserve">1. Мова контролю під час перетину державного кордону України визначається </w:t>
            </w:r>
            <w:r w:rsidRPr="001A2242">
              <w:rPr>
                <w:b/>
                <w:bCs/>
                <w:iCs/>
                <w:color w:val="0D0D0D" w:themeColor="text1" w:themeTint="F2"/>
                <w:sz w:val="28"/>
                <w:szCs w:val="28"/>
              </w:rPr>
              <w:t xml:space="preserve">Законом України </w:t>
            </w:r>
            <w:r w:rsidR="00E57B6E" w:rsidRPr="001A2242">
              <w:rPr>
                <w:b/>
                <w:bCs/>
                <w:iCs/>
                <w:color w:val="0D0D0D" w:themeColor="text1" w:themeTint="F2"/>
                <w:sz w:val="28"/>
                <w:szCs w:val="28"/>
              </w:rPr>
              <w:t>"</w:t>
            </w:r>
            <w:r w:rsidRPr="001A2242">
              <w:rPr>
                <w:b/>
                <w:bCs/>
                <w:iCs/>
                <w:color w:val="0D0D0D" w:themeColor="text1" w:themeTint="F2"/>
                <w:sz w:val="28"/>
                <w:szCs w:val="28"/>
              </w:rPr>
              <w:t>Про забезпечення функціонуванн</w:t>
            </w:r>
            <w:r w:rsidR="00E57B6E" w:rsidRPr="001A2242">
              <w:rPr>
                <w:b/>
                <w:bCs/>
                <w:iCs/>
                <w:color w:val="0D0D0D" w:themeColor="text1" w:themeTint="F2"/>
                <w:sz w:val="28"/>
                <w:szCs w:val="28"/>
              </w:rPr>
              <w:t>я української мови як державної"</w:t>
            </w:r>
            <w:r w:rsidRPr="001A2242">
              <w:rPr>
                <w:b/>
                <w:bCs/>
                <w:iCs/>
                <w:color w:val="0D0D0D" w:themeColor="text1" w:themeTint="F2"/>
                <w:sz w:val="28"/>
                <w:szCs w:val="28"/>
              </w:rPr>
              <w:t>.</w:t>
            </w:r>
          </w:p>
        </w:tc>
        <w:tc>
          <w:tcPr>
            <w:tcW w:w="7283" w:type="dxa"/>
          </w:tcPr>
          <w:p w14:paraId="54382513" w14:textId="0D0C8901" w:rsidR="00B300C5" w:rsidRPr="001A2242" w:rsidRDefault="00B300C5"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7-1. Мова на державному кордоні України</w:t>
            </w:r>
          </w:p>
          <w:p w14:paraId="08F32FCF" w14:textId="51ED464C" w:rsidR="00B300C5" w:rsidRPr="001A2242" w:rsidRDefault="00B300C5" w:rsidP="002B26CB">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1. Мова контролю під час перетину державного кордону України визначається </w:t>
            </w:r>
            <w:r w:rsidR="00C3056A" w:rsidRPr="001A2242">
              <w:rPr>
                <w:b/>
                <w:color w:val="0D0D0D" w:themeColor="text1" w:themeTint="F2"/>
                <w:sz w:val="28"/>
                <w:szCs w:val="28"/>
              </w:rPr>
              <w:t>законами України "</w:t>
            </w:r>
            <w:r w:rsidRPr="001A2242">
              <w:rPr>
                <w:b/>
                <w:color w:val="0D0D0D" w:themeColor="text1" w:themeTint="F2"/>
                <w:sz w:val="28"/>
                <w:szCs w:val="28"/>
              </w:rPr>
              <w:t>Про забезпечення функціонуванн</w:t>
            </w:r>
            <w:r w:rsidR="00C3056A" w:rsidRPr="001A2242">
              <w:rPr>
                <w:b/>
                <w:color w:val="0D0D0D" w:themeColor="text1" w:themeTint="F2"/>
                <w:sz w:val="28"/>
                <w:szCs w:val="28"/>
              </w:rPr>
              <w:t>я української мови як державної" та "</w:t>
            </w:r>
            <w:r w:rsidRPr="001A2242">
              <w:rPr>
                <w:b/>
                <w:color w:val="0D0D0D" w:themeColor="text1" w:themeTint="F2"/>
                <w:sz w:val="28"/>
                <w:szCs w:val="28"/>
              </w:rPr>
              <w:t>Про застосув</w:t>
            </w:r>
            <w:r w:rsidR="00C3056A" w:rsidRPr="001A2242">
              <w:rPr>
                <w:b/>
                <w:color w:val="0D0D0D" w:themeColor="text1" w:themeTint="F2"/>
                <w:sz w:val="28"/>
                <w:szCs w:val="28"/>
              </w:rPr>
              <w:t>ання англійської мови в Україні"</w:t>
            </w:r>
            <w:r w:rsidRPr="001A2242">
              <w:rPr>
                <w:b/>
                <w:color w:val="0D0D0D" w:themeColor="text1" w:themeTint="F2"/>
                <w:sz w:val="28"/>
                <w:szCs w:val="28"/>
              </w:rPr>
              <w:t>.</w:t>
            </w:r>
          </w:p>
        </w:tc>
      </w:tr>
      <w:tr w:rsidR="00503E80" w:rsidRPr="001A2242" w14:paraId="44BFB335" w14:textId="77777777" w:rsidTr="0026776F">
        <w:tc>
          <w:tcPr>
            <w:tcW w:w="14559" w:type="dxa"/>
            <w:gridSpan w:val="2"/>
          </w:tcPr>
          <w:p w14:paraId="66C593B0" w14:textId="2361C5EC" w:rsidR="00503E80" w:rsidRPr="001A2242" w:rsidRDefault="00503E80" w:rsidP="001A2242">
            <w:pPr>
              <w:pStyle w:val="rvps2"/>
              <w:shd w:val="clear" w:color="auto" w:fill="FFFFFF"/>
              <w:spacing w:before="120" w:beforeAutospacing="0" w:after="0" w:afterAutospacing="0"/>
              <w:jc w:val="center"/>
              <w:rPr>
                <w:sz w:val="28"/>
                <w:szCs w:val="28"/>
              </w:rPr>
            </w:pPr>
            <w:r w:rsidRPr="001A2242">
              <w:rPr>
                <w:b/>
                <w:bCs/>
                <w:sz w:val="28"/>
                <w:szCs w:val="28"/>
              </w:rPr>
              <w:t>Закон України "Про біженців та осіб, які потребують додаткового або тимчасового захисту"</w:t>
            </w:r>
          </w:p>
        </w:tc>
      </w:tr>
      <w:tr w:rsidR="00503E80" w:rsidRPr="001A2242" w14:paraId="492F3A89" w14:textId="77777777" w:rsidTr="0026776F">
        <w:tc>
          <w:tcPr>
            <w:tcW w:w="7276" w:type="dxa"/>
          </w:tcPr>
          <w:p w14:paraId="73B93D56" w14:textId="77777777" w:rsidR="00503E80" w:rsidRPr="001A2242" w:rsidRDefault="00503E80" w:rsidP="00E00121">
            <w:pPr>
              <w:pStyle w:val="rvps2"/>
              <w:shd w:val="clear" w:color="auto" w:fill="FFFFFF"/>
              <w:spacing w:before="120" w:beforeAutospacing="0" w:after="0" w:afterAutospacing="0"/>
              <w:jc w:val="both"/>
              <w:rPr>
                <w:sz w:val="28"/>
                <w:szCs w:val="28"/>
              </w:rPr>
            </w:pPr>
            <w:r w:rsidRPr="001A2242">
              <w:rPr>
                <w:sz w:val="28"/>
                <w:szCs w:val="28"/>
              </w:rPr>
              <w:t>Стаття 5. Порядок звернення особи із заявою про визнання біженцем або особою, яка потребує додаткового захисту</w:t>
            </w:r>
          </w:p>
          <w:p w14:paraId="2E8ABD7F" w14:textId="72EC3FAE" w:rsidR="00503E80" w:rsidRPr="001A2242" w:rsidRDefault="00503E80" w:rsidP="00E00121">
            <w:pPr>
              <w:pStyle w:val="rvps2"/>
              <w:shd w:val="clear" w:color="auto" w:fill="FFFFFF"/>
              <w:spacing w:before="120" w:beforeAutospacing="0" w:after="0" w:afterAutospacing="0"/>
              <w:ind w:firstLine="454"/>
              <w:jc w:val="both"/>
              <w:rPr>
                <w:sz w:val="28"/>
                <w:szCs w:val="28"/>
              </w:rPr>
            </w:pPr>
            <w:r w:rsidRPr="001A2242">
              <w:rPr>
                <w:sz w:val="28"/>
                <w:szCs w:val="28"/>
              </w:rPr>
              <w:t>…</w:t>
            </w:r>
          </w:p>
          <w:p w14:paraId="13930925" w14:textId="6DCB6265" w:rsidR="00503E80" w:rsidRPr="001A2242" w:rsidRDefault="00503E80" w:rsidP="00E00121">
            <w:pPr>
              <w:pStyle w:val="rvps2"/>
              <w:shd w:val="clear" w:color="auto" w:fill="FFFFFF"/>
              <w:spacing w:before="120" w:beforeAutospacing="0" w:after="0" w:afterAutospacing="0"/>
              <w:ind w:firstLine="454"/>
              <w:jc w:val="both"/>
              <w:rPr>
                <w:sz w:val="28"/>
                <w:szCs w:val="28"/>
              </w:rPr>
            </w:pPr>
            <w:r w:rsidRPr="001A2242">
              <w:rPr>
                <w:sz w:val="28"/>
                <w:szCs w:val="28"/>
              </w:rPr>
              <w:t>2. Особа, яка з наміром бути визнаною біженцем в Україні або особою, яка потребує додаткового захисту, під час в'їзду в Україну незаконно перетнула державний кордон України, повинна без зволікань звернутися до центрального органу виконавчої влади, що реалізує державну політику у сфері біженців та осіб, які потребують додаткового або тимчасового захисту, із заявою про визнання біженцем або особою, яка потребує додаткового захисту.</w:t>
            </w:r>
          </w:p>
          <w:p w14:paraId="5D6596EF" w14:textId="0C46F57E" w:rsidR="00503E80" w:rsidRPr="001A2242" w:rsidRDefault="00503E80" w:rsidP="002B26CB">
            <w:pPr>
              <w:pStyle w:val="rvps2"/>
              <w:shd w:val="clear" w:color="auto" w:fill="FFFFFF"/>
              <w:spacing w:before="120" w:beforeAutospacing="0" w:after="120" w:afterAutospacing="0"/>
              <w:ind w:firstLine="454"/>
              <w:jc w:val="both"/>
              <w:rPr>
                <w:sz w:val="28"/>
                <w:szCs w:val="28"/>
              </w:rPr>
            </w:pPr>
            <w:r w:rsidRPr="001A2242">
              <w:rPr>
                <w:sz w:val="28"/>
                <w:szCs w:val="28"/>
              </w:rPr>
              <w:t xml:space="preserve">У разі якщо така особа під час незаконного перетинання державного кордону України звернулася із зазначеною заявою до посадової особи Державної прикордонної служби України, вона зобов'язана надати цій посадовій особі пояснення про причини незаконного перетинання державного кордону України. У разі відсутності у такої особи документів, що посвідчують її особу, або якщо такі документи є фальшивими, вона повинна повідомити в поясненні про цю обставину, а також викласти причини зазначених обставин. Під час надання пояснень особою, яка не володіє українською </w:t>
            </w:r>
            <w:r w:rsidRPr="001A2242">
              <w:rPr>
                <w:b/>
                <w:sz w:val="28"/>
                <w:szCs w:val="28"/>
              </w:rPr>
              <w:t>або російською мовами</w:t>
            </w:r>
            <w:r w:rsidRPr="001A2242">
              <w:rPr>
                <w:sz w:val="28"/>
                <w:szCs w:val="28"/>
              </w:rPr>
              <w:t>, орган Державної прикордонної служби України повинен забезпечити перекладача з мови, якою така особа може спілкуватися. Після надання пояснень особа, яка звернулася із заявою про визнання біженцем або особою, яка потребує додаткового захисту, повинна бути протягом 24 годин передана посадовими особами Державної прикордонної служби України представнику центрального органу виконавчої влади, що реалізує державну політику у сфері біженців та осіб, які потребують додаткового або тимчасового захисту. Органи Державної прикордонної служби України не приймають заяви про визнання біженцем або особою, яка потребує додаткового захисту, та не пропускають на територію України іноземців та осіб без громадянства, стосовно яких уповноваженим органом прийнято рішення про заборону в'їзду в Україну, а також у разі перетинання заявником державного кордону України безпосередньо з території держави, в якій його життю або свободі не загрожує небезпека, а так само не приймають зазначені заяви у разі їх подання іноземцями або особами без громадянства під час дії воєнного стану, під час спроби або після незаконного перетинання державного кордону на виїзд з України до інших держав або особами, прийнятими в Україну відповідно до міжнародних договорів про реадмісію.</w:t>
            </w:r>
          </w:p>
        </w:tc>
        <w:tc>
          <w:tcPr>
            <w:tcW w:w="7283" w:type="dxa"/>
          </w:tcPr>
          <w:p w14:paraId="1D5C3C39" w14:textId="77777777" w:rsidR="00503E80" w:rsidRPr="001A2242" w:rsidRDefault="00503E80" w:rsidP="00E00121">
            <w:pPr>
              <w:pStyle w:val="rvps2"/>
              <w:shd w:val="clear" w:color="auto" w:fill="FFFFFF"/>
              <w:spacing w:before="120" w:beforeAutospacing="0" w:after="0" w:afterAutospacing="0"/>
              <w:jc w:val="both"/>
              <w:rPr>
                <w:sz w:val="28"/>
                <w:szCs w:val="28"/>
              </w:rPr>
            </w:pPr>
            <w:r w:rsidRPr="001A2242">
              <w:rPr>
                <w:sz w:val="28"/>
                <w:szCs w:val="28"/>
              </w:rPr>
              <w:t>Стаття 5. Порядок звернення особи із заявою про визнання біженцем або особою, яка потребує додаткового захисту</w:t>
            </w:r>
          </w:p>
          <w:p w14:paraId="767F11AC" w14:textId="77777777" w:rsidR="00503E80" w:rsidRPr="001A2242" w:rsidRDefault="00503E80" w:rsidP="00E00121">
            <w:pPr>
              <w:pStyle w:val="rvps2"/>
              <w:shd w:val="clear" w:color="auto" w:fill="FFFFFF"/>
              <w:spacing w:before="120" w:beforeAutospacing="0" w:after="0" w:afterAutospacing="0"/>
              <w:jc w:val="both"/>
              <w:rPr>
                <w:sz w:val="28"/>
                <w:szCs w:val="28"/>
              </w:rPr>
            </w:pPr>
            <w:r w:rsidRPr="001A2242">
              <w:rPr>
                <w:sz w:val="28"/>
                <w:szCs w:val="28"/>
              </w:rPr>
              <w:t>…</w:t>
            </w:r>
          </w:p>
          <w:p w14:paraId="03D5F1D1" w14:textId="77777777" w:rsidR="00503E80" w:rsidRPr="001A2242" w:rsidRDefault="00503E80" w:rsidP="00E00121">
            <w:pPr>
              <w:pStyle w:val="rvps2"/>
              <w:shd w:val="clear" w:color="auto" w:fill="FFFFFF"/>
              <w:spacing w:before="120" w:beforeAutospacing="0" w:after="0" w:afterAutospacing="0"/>
              <w:ind w:firstLine="409"/>
              <w:jc w:val="both"/>
              <w:rPr>
                <w:sz w:val="28"/>
                <w:szCs w:val="28"/>
              </w:rPr>
            </w:pPr>
            <w:r w:rsidRPr="001A2242">
              <w:rPr>
                <w:sz w:val="28"/>
                <w:szCs w:val="28"/>
              </w:rPr>
              <w:t>2. Особа, яка з наміром бути визнаною біженцем в Україні або особою, яка потребує додаткового захисту, під час в'їзду в Україну незаконно перетнула державний кордон України, повинна без зволікань звернутися до центрального органу виконавчої влади, що реалізує державну політику у сфері біженців та осіб, які потребують додаткового або тимчасового захисту, із заявою про визнання біженцем або особою, яка потребує додаткового захисту.</w:t>
            </w:r>
          </w:p>
          <w:p w14:paraId="41AA9BFE" w14:textId="77777777" w:rsidR="00503E80" w:rsidRPr="001A2242" w:rsidRDefault="00503E80" w:rsidP="00E00121">
            <w:pPr>
              <w:pStyle w:val="rvps2"/>
              <w:shd w:val="clear" w:color="auto" w:fill="FFFFFF"/>
              <w:spacing w:before="120" w:beforeAutospacing="0" w:after="0" w:afterAutospacing="0"/>
              <w:ind w:firstLine="409"/>
              <w:jc w:val="both"/>
              <w:rPr>
                <w:sz w:val="28"/>
                <w:szCs w:val="28"/>
              </w:rPr>
            </w:pPr>
            <w:r w:rsidRPr="001A2242">
              <w:rPr>
                <w:sz w:val="28"/>
                <w:szCs w:val="28"/>
              </w:rPr>
              <w:t>У разі якщо така особа під час незаконного перетинання державного кордону України звернулася із зазначеною заявою до посадової особи Державної прикордонної служби України, вона зобов'язана надати цій посадовій особі пояснення про причини незаконного перетинання державного кордону України. У разі відсутності у такої особи документів, що посвідчують її особу, або якщо такі документи є фальшивими, вона повинна повідомити в поясненні про цю обставину, а також викласти причини зазначених обставин. Під час надання пояснень особою, яка не володіє українською</w:t>
            </w:r>
            <w:r w:rsidRPr="001A2242">
              <w:rPr>
                <w:b/>
                <w:bCs/>
                <w:sz w:val="28"/>
                <w:szCs w:val="28"/>
              </w:rPr>
              <w:t>, англійською або іншою мовою, прийнятною для сторін</w:t>
            </w:r>
            <w:r w:rsidRPr="001A2242">
              <w:rPr>
                <w:sz w:val="28"/>
                <w:szCs w:val="28"/>
              </w:rPr>
              <w:t>, орган Державної прикордонної служби України повинен забезпечити перекладача з мови, якою така особа може спілкуватися. Після надання пояснень особа, яка звернулася із заявою про визнання біженцем або особою, яка потребує додаткового захисту, повинна бути протягом 24 годин передана посадовими особами Державної прикордонної служби України представнику центрального органу виконавчої влади, що реалізує державну політику у сфері біженців та осіб, які потребують додаткового або тимчасового захисту.</w:t>
            </w:r>
          </w:p>
        </w:tc>
      </w:tr>
      <w:tr w:rsidR="00503E80" w:rsidRPr="001A2242" w14:paraId="3319A553" w14:textId="77777777" w:rsidTr="0026776F">
        <w:tc>
          <w:tcPr>
            <w:tcW w:w="7276" w:type="dxa"/>
          </w:tcPr>
          <w:p w14:paraId="33E57CC0" w14:textId="77777777" w:rsidR="00503E80" w:rsidRPr="001A2242" w:rsidRDefault="00503E80" w:rsidP="00E00121">
            <w:pPr>
              <w:pStyle w:val="rvps2"/>
              <w:shd w:val="clear" w:color="auto" w:fill="FFFFFF"/>
              <w:spacing w:before="120" w:beforeAutospacing="0" w:after="0" w:afterAutospacing="0"/>
              <w:jc w:val="both"/>
              <w:rPr>
                <w:sz w:val="28"/>
                <w:szCs w:val="28"/>
              </w:rPr>
            </w:pPr>
            <w:r w:rsidRPr="001A2242">
              <w:rPr>
                <w:sz w:val="28"/>
                <w:szCs w:val="28"/>
              </w:rPr>
              <w:t>Стаття 8. Порядок попереднього розгляду заяв</w:t>
            </w:r>
          </w:p>
          <w:p w14:paraId="05EFA992" w14:textId="77777777" w:rsidR="00503E80" w:rsidRPr="001A2242" w:rsidRDefault="00503E80" w:rsidP="00E00121">
            <w:pPr>
              <w:pStyle w:val="rvps2"/>
              <w:shd w:val="clear" w:color="auto" w:fill="FFFFFF"/>
              <w:spacing w:before="120" w:beforeAutospacing="0" w:after="0" w:afterAutospacing="0"/>
              <w:ind w:firstLine="596"/>
              <w:jc w:val="both"/>
              <w:rPr>
                <w:sz w:val="28"/>
                <w:szCs w:val="28"/>
              </w:rPr>
            </w:pPr>
            <w:r w:rsidRPr="001A2242">
              <w:rPr>
                <w:sz w:val="28"/>
                <w:szCs w:val="28"/>
              </w:rPr>
              <w:t>…</w:t>
            </w:r>
          </w:p>
          <w:p w14:paraId="5648F505" w14:textId="2DD65DBF" w:rsidR="00503E80" w:rsidRPr="001A2242" w:rsidRDefault="00503E80" w:rsidP="00E00121">
            <w:pPr>
              <w:pStyle w:val="rvps2"/>
              <w:shd w:val="clear" w:color="auto" w:fill="FFFFFF"/>
              <w:spacing w:before="120" w:beforeAutospacing="0" w:after="0" w:afterAutospacing="0"/>
              <w:ind w:firstLine="596"/>
              <w:jc w:val="both"/>
              <w:rPr>
                <w:sz w:val="28"/>
                <w:szCs w:val="28"/>
              </w:rPr>
            </w:pPr>
            <w:r w:rsidRPr="001A2242">
              <w:rPr>
                <w:sz w:val="28"/>
                <w:szCs w:val="28"/>
              </w:rPr>
              <w:t xml:space="preserve">3. Під час співбесіди заявнику, який не володіє українською </w:t>
            </w:r>
            <w:r w:rsidRPr="001A2242">
              <w:rPr>
                <w:b/>
                <w:sz w:val="28"/>
                <w:szCs w:val="28"/>
              </w:rPr>
              <w:t>або російською мовами</w:t>
            </w:r>
            <w:r w:rsidRPr="001A2242">
              <w:rPr>
                <w:sz w:val="28"/>
                <w:szCs w:val="28"/>
              </w:rPr>
              <w:t>, центральний орган виконавчої влади, що реалізує державну політику у сфері біженців та осіб, які потребують додаткового або тимчасового захисту, забезпечує перекладача з мови, якою заявник може спілкуватися. Заявник має право залучити перекладача за свій рахунок або за рахунок інших юридичних чи фізичних осіб. Перекладач повинен дотримуватися конфіденційності з обов'язковим оформленням центральним органом виконавчої влади, що реалізує державну політику у сфері біженців та осіб, які потребують додаткового або тимчасового захисту, розписки про нерозголошення відомостей, що містяться в особовій справі заявника.</w:t>
            </w:r>
          </w:p>
        </w:tc>
        <w:tc>
          <w:tcPr>
            <w:tcW w:w="7283" w:type="dxa"/>
          </w:tcPr>
          <w:p w14:paraId="47EC9662" w14:textId="77777777" w:rsidR="00503E80" w:rsidRPr="001A2242" w:rsidRDefault="00503E80" w:rsidP="00E00121">
            <w:pPr>
              <w:pStyle w:val="rvps2"/>
              <w:shd w:val="clear" w:color="auto" w:fill="FFFFFF"/>
              <w:spacing w:before="120" w:beforeAutospacing="0" w:after="0" w:afterAutospacing="0"/>
              <w:jc w:val="both"/>
              <w:rPr>
                <w:sz w:val="28"/>
                <w:szCs w:val="28"/>
              </w:rPr>
            </w:pPr>
            <w:r w:rsidRPr="001A2242">
              <w:rPr>
                <w:sz w:val="28"/>
                <w:szCs w:val="28"/>
              </w:rPr>
              <w:t>Стаття 8. Порядок попереднього розгляду заяв</w:t>
            </w:r>
          </w:p>
          <w:p w14:paraId="5A521813" w14:textId="77777777" w:rsidR="00503E80" w:rsidRPr="001A2242" w:rsidRDefault="00503E80" w:rsidP="00E00121">
            <w:pPr>
              <w:pStyle w:val="rvps2"/>
              <w:shd w:val="clear" w:color="auto" w:fill="FFFFFF"/>
              <w:spacing w:before="120" w:beforeAutospacing="0" w:after="0" w:afterAutospacing="0"/>
              <w:ind w:firstLine="409"/>
              <w:jc w:val="both"/>
              <w:rPr>
                <w:sz w:val="28"/>
                <w:szCs w:val="28"/>
              </w:rPr>
            </w:pPr>
            <w:r w:rsidRPr="001A2242">
              <w:rPr>
                <w:sz w:val="28"/>
                <w:szCs w:val="28"/>
              </w:rPr>
              <w:t>…</w:t>
            </w:r>
          </w:p>
          <w:p w14:paraId="1A726F04" w14:textId="77777777" w:rsidR="00503E80" w:rsidRPr="001A2242" w:rsidRDefault="00503E80" w:rsidP="002B26CB">
            <w:pPr>
              <w:pStyle w:val="rvps2"/>
              <w:shd w:val="clear" w:color="auto" w:fill="FFFFFF"/>
              <w:spacing w:before="120" w:beforeAutospacing="0" w:after="120" w:afterAutospacing="0"/>
              <w:ind w:firstLine="408"/>
              <w:jc w:val="both"/>
              <w:rPr>
                <w:sz w:val="28"/>
                <w:szCs w:val="28"/>
              </w:rPr>
            </w:pPr>
            <w:r w:rsidRPr="001A2242">
              <w:rPr>
                <w:sz w:val="28"/>
                <w:szCs w:val="28"/>
              </w:rPr>
              <w:t>3. Під час співбесіди заявнику, який не володіє українською</w:t>
            </w:r>
            <w:r w:rsidRPr="001A2242">
              <w:rPr>
                <w:b/>
                <w:bCs/>
                <w:sz w:val="28"/>
                <w:szCs w:val="28"/>
              </w:rPr>
              <w:t>, англійською або іншою мовою, прийнятною для сторін</w:t>
            </w:r>
            <w:r w:rsidRPr="001A2242">
              <w:rPr>
                <w:sz w:val="28"/>
                <w:szCs w:val="28"/>
              </w:rPr>
              <w:t>, центральний орган виконавчої влади, що реалізує державну політику у сфері біженців та осіб, які потребують додаткового або тимчасового захисту, забезпечує перекладача з мови, якою заявник може спілкуватися. Заявник має право залучити перекладача за свій рахунок або за рахунок інших юридичних чи фізичних осіб. Перекладач повинен дотримуватися конфіденційності з обов'язковим оформленням центральним органом виконавчої влади, що реалізує державну політику у сфері біженців та осіб, які потребують додаткового або тимчасового захисту, розписки про нерозголошення відомостей, що містяться в особовій справі заявника.</w:t>
            </w:r>
          </w:p>
        </w:tc>
      </w:tr>
      <w:tr w:rsidR="00CA5557" w:rsidRPr="001A2242" w14:paraId="5173559F" w14:textId="77777777" w:rsidTr="0026776F">
        <w:tc>
          <w:tcPr>
            <w:tcW w:w="14559" w:type="dxa"/>
            <w:gridSpan w:val="2"/>
          </w:tcPr>
          <w:p w14:paraId="36ED877B" w14:textId="27A05FD7" w:rsidR="00CA5557" w:rsidRPr="001A2242" w:rsidRDefault="00CA5557" w:rsidP="001A2242">
            <w:pPr>
              <w:pStyle w:val="rvps2"/>
              <w:shd w:val="clear" w:color="auto" w:fill="FFFFFF"/>
              <w:spacing w:before="120" w:beforeAutospacing="0" w:after="0" w:afterAutospacing="0"/>
              <w:jc w:val="center"/>
              <w:rPr>
                <w:b/>
                <w:bCs/>
                <w:sz w:val="28"/>
                <w:szCs w:val="28"/>
              </w:rPr>
            </w:pPr>
            <w:r w:rsidRPr="001A2242">
              <w:rPr>
                <w:b/>
                <w:bCs/>
                <w:sz w:val="28"/>
                <w:szCs w:val="28"/>
              </w:rPr>
              <w:t>Закон України "Про правовий статус іноземців та осіб без громадянства"</w:t>
            </w:r>
          </w:p>
        </w:tc>
      </w:tr>
      <w:tr w:rsidR="00CA5557" w:rsidRPr="001A2242" w14:paraId="0A98138B" w14:textId="77777777" w:rsidTr="0026776F">
        <w:tc>
          <w:tcPr>
            <w:tcW w:w="7276" w:type="dxa"/>
          </w:tcPr>
          <w:p w14:paraId="50A889BB" w14:textId="77777777" w:rsidR="00CA5557" w:rsidRPr="001A2242" w:rsidRDefault="00CA5557" w:rsidP="00E00121">
            <w:pPr>
              <w:pStyle w:val="rvps2"/>
              <w:shd w:val="clear" w:color="auto" w:fill="FFFFFF"/>
              <w:spacing w:before="120" w:beforeAutospacing="0" w:after="0" w:afterAutospacing="0"/>
              <w:jc w:val="both"/>
              <w:rPr>
                <w:sz w:val="28"/>
                <w:szCs w:val="28"/>
              </w:rPr>
            </w:pPr>
            <w:r w:rsidRPr="001A2242">
              <w:rPr>
                <w:sz w:val="28"/>
                <w:szCs w:val="28"/>
              </w:rPr>
              <w:t>Стаття 5. Посвідка на постійне проживання та посвідка на тимчасове проживання</w:t>
            </w:r>
          </w:p>
          <w:p w14:paraId="6CB8A405" w14:textId="77777777" w:rsidR="00CA5557" w:rsidRPr="001A2242" w:rsidRDefault="00CA5557" w:rsidP="00E00121">
            <w:pPr>
              <w:pStyle w:val="rvps2"/>
              <w:shd w:val="clear" w:color="auto" w:fill="FFFFFF"/>
              <w:spacing w:before="120" w:beforeAutospacing="0" w:after="0" w:afterAutospacing="0"/>
              <w:jc w:val="both"/>
              <w:rPr>
                <w:sz w:val="28"/>
                <w:szCs w:val="28"/>
              </w:rPr>
            </w:pPr>
            <w:r w:rsidRPr="001A2242">
              <w:rPr>
                <w:sz w:val="28"/>
                <w:szCs w:val="28"/>
              </w:rPr>
              <w:t>…</w:t>
            </w:r>
          </w:p>
          <w:p w14:paraId="027952E6" w14:textId="77777777" w:rsidR="00CA5557" w:rsidRPr="001A2242" w:rsidRDefault="00CA5557" w:rsidP="00E00121">
            <w:pPr>
              <w:pStyle w:val="rvps2"/>
              <w:shd w:val="clear" w:color="auto" w:fill="FFFFFF"/>
              <w:spacing w:before="120" w:beforeAutospacing="0" w:after="0" w:afterAutospacing="0"/>
              <w:ind w:firstLine="454"/>
              <w:jc w:val="both"/>
              <w:rPr>
                <w:sz w:val="28"/>
                <w:szCs w:val="28"/>
              </w:rPr>
            </w:pPr>
            <w:r w:rsidRPr="001A2242">
              <w:rPr>
                <w:sz w:val="28"/>
                <w:szCs w:val="28"/>
              </w:rPr>
              <w:t>18. Окрім документів для відповідної категорії осіб, визначених частинами першою - сімнадцятою цієї статті, іноземці та особи без громадянства подають для отримання посвідки на тимчасове проживання такі документи:</w:t>
            </w:r>
          </w:p>
          <w:p w14:paraId="036DF76F" w14:textId="77777777" w:rsidR="00CA5557" w:rsidRPr="001A2242" w:rsidRDefault="00CA5557" w:rsidP="00E00121">
            <w:pPr>
              <w:pStyle w:val="rvps2"/>
              <w:shd w:val="clear" w:color="auto" w:fill="FFFFFF"/>
              <w:spacing w:before="120" w:beforeAutospacing="0" w:after="0" w:afterAutospacing="0"/>
              <w:ind w:firstLine="454"/>
              <w:jc w:val="both"/>
              <w:rPr>
                <w:sz w:val="28"/>
                <w:szCs w:val="28"/>
              </w:rPr>
            </w:pPr>
            <w:r w:rsidRPr="001A2242">
              <w:rPr>
                <w:sz w:val="28"/>
                <w:szCs w:val="28"/>
              </w:rPr>
              <w:t xml:space="preserve">… </w:t>
            </w:r>
          </w:p>
          <w:p w14:paraId="378A46C1" w14:textId="77777777" w:rsidR="00CA5557" w:rsidRPr="001A2242" w:rsidRDefault="00CA5557" w:rsidP="00E00121">
            <w:pPr>
              <w:pStyle w:val="rvps2"/>
              <w:shd w:val="clear" w:color="auto" w:fill="FFFFFF"/>
              <w:spacing w:before="120" w:beforeAutospacing="0" w:after="0" w:afterAutospacing="0"/>
              <w:ind w:firstLine="454"/>
              <w:jc w:val="both"/>
              <w:rPr>
                <w:sz w:val="28"/>
                <w:szCs w:val="28"/>
              </w:rPr>
            </w:pPr>
            <w:r w:rsidRPr="001A2242">
              <w:rPr>
                <w:sz w:val="28"/>
                <w:szCs w:val="28"/>
              </w:rPr>
              <w:t>3) копії сторінок паспортного документа іноземця або особи без громадянства з особистими даними з перекладом на українську мову, засвідченим в установленому порядку;</w:t>
            </w:r>
          </w:p>
          <w:p w14:paraId="35B45918" w14:textId="77777777" w:rsidR="00CA5557" w:rsidRPr="001A2242" w:rsidRDefault="00CA5557" w:rsidP="00E00121">
            <w:pPr>
              <w:pStyle w:val="rvps2"/>
              <w:shd w:val="clear" w:color="auto" w:fill="FFFFFF"/>
              <w:spacing w:before="120" w:beforeAutospacing="0" w:after="0" w:afterAutospacing="0"/>
              <w:ind w:firstLine="454"/>
              <w:jc w:val="both"/>
              <w:rPr>
                <w:sz w:val="28"/>
                <w:szCs w:val="28"/>
              </w:rPr>
            </w:pPr>
          </w:p>
          <w:p w14:paraId="66A5BADC" w14:textId="2F842704" w:rsidR="002B26CB" w:rsidRPr="001A2242" w:rsidRDefault="002B26CB" w:rsidP="002B26CB">
            <w:pPr>
              <w:pStyle w:val="rvps2"/>
              <w:shd w:val="clear" w:color="auto" w:fill="FFFFFF"/>
              <w:spacing w:before="120" w:beforeAutospacing="0" w:after="0" w:afterAutospacing="0"/>
              <w:jc w:val="both"/>
              <w:rPr>
                <w:sz w:val="40"/>
                <w:szCs w:val="28"/>
              </w:rPr>
            </w:pPr>
          </w:p>
          <w:p w14:paraId="2CBA0172" w14:textId="50B8869E" w:rsidR="00CA5557" w:rsidRPr="001A2242" w:rsidRDefault="00CA5557" w:rsidP="002B26CB">
            <w:pPr>
              <w:pStyle w:val="rvps2"/>
              <w:shd w:val="clear" w:color="auto" w:fill="FFFFFF"/>
              <w:spacing w:before="120" w:beforeAutospacing="0" w:after="120" w:afterAutospacing="0"/>
              <w:ind w:firstLine="454"/>
              <w:jc w:val="both"/>
              <w:rPr>
                <w:sz w:val="28"/>
                <w:szCs w:val="28"/>
              </w:rPr>
            </w:pPr>
            <w:r w:rsidRPr="001A2242">
              <w:rPr>
                <w:sz w:val="28"/>
                <w:szCs w:val="28"/>
              </w:rPr>
              <w:t>…</w:t>
            </w:r>
          </w:p>
        </w:tc>
        <w:tc>
          <w:tcPr>
            <w:tcW w:w="7283" w:type="dxa"/>
          </w:tcPr>
          <w:p w14:paraId="76D62BA6" w14:textId="77777777" w:rsidR="00CA5557" w:rsidRPr="001A2242" w:rsidRDefault="00CA5557" w:rsidP="00E00121">
            <w:pPr>
              <w:pStyle w:val="rvps2"/>
              <w:shd w:val="clear" w:color="auto" w:fill="FFFFFF"/>
              <w:spacing w:before="120" w:beforeAutospacing="0" w:after="0" w:afterAutospacing="0"/>
              <w:jc w:val="both"/>
              <w:rPr>
                <w:sz w:val="28"/>
                <w:szCs w:val="28"/>
              </w:rPr>
            </w:pPr>
            <w:r w:rsidRPr="001A2242">
              <w:rPr>
                <w:sz w:val="28"/>
                <w:szCs w:val="28"/>
              </w:rPr>
              <w:t>Стаття 5. Посвідка на постійне проживання та посвідка на тимчасове проживання</w:t>
            </w:r>
          </w:p>
          <w:p w14:paraId="11556792" w14:textId="77777777" w:rsidR="00CA5557" w:rsidRPr="001A2242" w:rsidRDefault="00CA5557" w:rsidP="00E00121">
            <w:pPr>
              <w:pStyle w:val="rvps2"/>
              <w:shd w:val="clear" w:color="auto" w:fill="FFFFFF"/>
              <w:spacing w:before="120" w:beforeAutospacing="0" w:after="0" w:afterAutospacing="0"/>
              <w:ind w:firstLine="409"/>
              <w:jc w:val="both"/>
              <w:rPr>
                <w:sz w:val="28"/>
                <w:szCs w:val="28"/>
              </w:rPr>
            </w:pPr>
            <w:r w:rsidRPr="001A2242">
              <w:rPr>
                <w:sz w:val="28"/>
                <w:szCs w:val="28"/>
              </w:rPr>
              <w:t>…</w:t>
            </w:r>
          </w:p>
          <w:p w14:paraId="14730942" w14:textId="77777777" w:rsidR="00CA5557" w:rsidRPr="001A2242" w:rsidRDefault="00CA5557" w:rsidP="00E00121">
            <w:pPr>
              <w:pStyle w:val="rvps2"/>
              <w:shd w:val="clear" w:color="auto" w:fill="FFFFFF"/>
              <w:spacing w:before="120" w:beforeAutospacing="0" w:after="0" w:afterAutospacing="0"/>
              <w:ind w:firstLine="409"/>
              <w:jc w:val="both"/>
              <w:rPr>
                <w:sz w:val="28"/>
                <w:szCs w:val="28"/>
              </w:rPr>
            </w:pPr>
            <w:r w:rsidRPr="001A2242">
              <w:rPr>
                <w:sz w:val="28"/>
                <w:szCs w:val="28"/>
              </w:rPr>
              <w:t>18. Окрім документів для відповідної категорії осіб, визначених частинами першою - сімнадцятою цієї статті, іноземці та особи без громадянства подають для отримання посвідки на тимчасове проживання такі документи:</w:t>
            </w:r>
          </w:p>
          <w:p w14:paraId="1C36EBD1" w14:textId="77777777" w:rsidR="00CA5557" w:rsidRPr="001A2242" w:rsidRDefault="00CA5557" w:rsidP="00E00121">
            <w:pPr>
              <w:pStyle w:val="rvps2"/>
              <w:shd w:val="clear" w:color="auto" w:fill="FFFFFF"/>
              <w:spacing w:before="120" w:beforeAutospacing="0" w:after="0" w:afterAutospacing="0"/>
              <w:ind w:firstLine="409"/>
              <w:jc w:val="both"/>
              <w:rPr>
                <w:sz w:val="28"/>
                <w:szCs w:val="28"/>
              </w:rPr>
            </w:pPr>
            <w:r w:rsidRPr="001A2242">
              <w:rPr>
                <w:sz w:val="28"/>
                <w:szCs w:val="28"/>
              </w:rPr>
              <w:t xml:space="preserve">… </w:t>
            </w:r>
          </w:p>
          <w:p w14:paraId="2FC899CC" w14:textId="77777777" w:rsidR="00CA5557" w:rsidRPr="001A2242" w:rsidRDefault="00CA5557" w:rsidP="00E00121">
            <w:pPr>
              <w:pStyle w:val="rvps2"/>
              <w:shd w:val="clear" w:color="auto" w:fill="FFFFFF"/>
              <w:spacing w:before="120" w:beforeAutospacing="0" w:after="0" w:afterAutospacing="0"/>
              <w:ind w:firstLine="409"/>
              <w:jc w:val="both"/>
              <w:rPr>
                <w:sz w:val="28"/>
                <w:szCs w:val="28"/>
              </w:rPr>
            </w:pPr>
            <w:r w:rsidRPr="001A2242">
              <w:rPr>
                <w:sz w:val="28"/>
                <w:szCs w:val="28"/>
              </w:rPr>
              <w:t>3) копії сторінок паспортного документа іноземця або особи без громадянства з особистими даними з перекладом на українську мову, засвідченим в установленому порядку.</w:t>
            </w:r>
            <w:r w:rsidRPr="001A2242">
              <w:rPr>
                <w:b/>
                <w:bCs/>
                <w:sz w:val="28"/>
                <w:szCs w:val="28"/>
              </w:rPr>
              <w:t xml:space="preserve"> Переклад на українську мову не вимагається, якщо паспортний документ іноземця або особи без громадянства складений англійською мовою</w:t>
            </w:r>
            <w:r w:rsidRPr="001A2242">
              <w:rPr>
                <w:sz w:val="28"/>
                <w:szCs w:val="28"/>
              </w:rPr>
              <w:t>;</w:t>
            </w:r>
          </w:p>
          <w:p w14:paraId="17B1C38E" w14:textId="77777777" w:rsidR="001A2242" w:rsidRDefault="00CA5557" w:rsidP="001A2242">
            <w:pPr>
              <w:pStyle w:val="rvps2"/>
              <w:shd w:val="clear" w:color="auto" w:fill="FFFFFF"/>
              <w:spacing w:before="120" w:beforeAutospacing="0" w:after="120" w:afterAutospacing="0"/>
              <w:ind w:firstLine="408"/>
              <w:jc w:val="both"/>
              <w:rPr>
                <w:sz w:val="28"/>
                <w:szCs w:val="28"/>
              </w:rPr>
            </w:pPr>
            <w:r w:rsidRPr="001A2242">
              <w:rPr>
                <w:sz w:val="28"/>
                <w:szCs w:val="28"/>
              </w:rPr>
              <w:t>…</w:t>
            </w:r>
          </w:p>
          <w:p w14:paraId="0201654E" w14:textId="5CD94ED2" w:rsidR="001A2242" w:rsidRPr="001A2242" w:rsidRDefault="001A2242" w:rsidP="001A2242">
            <w:pPr>
              <w:pStyle w:val="rvps2"/>
              <w:shd w:val="clear" w:color="auto" w:fill="FFFFFF"/>
              <w:spacing w:before="120" w:beforeAutospacing="0" w:after="120" w:afterAutospacing="0"/>
              <w:ind w:firstLine="408"/>
              <w:jc w:val="both"/>
              <w:rPr>
                <w:sz w:val="28"/>
                <w:szCs w:val="28"/>
              </w:rPr>
            </w:pPr>
          </w:p>
        </w:tc>
      </w:tr>
      <w:tr w:rsidR="00CA5557" w:rsidRPr="001A2242" w14:paraId="5CCA94B7" w14:textId="77777777" w:rsidTr="0026776F">
        <w:tc>
          <w:tcPr>
            <w:tcW w:w="7276" w:type="dxa"/>
          </w:tcPr>
          <w:p w14:paraId="07326370" w14:textId="2BD545BA" w:rsidR="00CA5557" w:rsidRPr="001A2242" w:rsidRDefault="003623DD" w:rsidP="00E00121">
            <w:pPr>
              <w:pStyle w:val="rvps2"/>
              <w:shd w:val="clear" w:color="auto" w:fill="FFFFFF"/>
              <w:spacing w:before="120" w:beforeAutospacing="0" w:after="0" w:afterAutospacing="0"/>
              <w:jc w:val="both"/>
              <w:rPr>
                <w:sz w:val="28"/>
                <w:szCs w:val="28"/>
              </w:rPr>
            </w:pPr>
            <w:r w:rsidRPr="001A2242">
              <w:rPr>
                <w:sz w:val="28"/>
                <w:szCs w:val="28"/>
              </w:rPr>
              <w:t>Стаття 6-1</w:t>
            </w:r>
            <w:r w:rsidR="00CA5557" w:rsidRPr="001A2242">
              <w:rPr>
                <w:sz w:val="28"/>
                <w:szCs w:val="28"/>
              </w:rPr>
              <w:t>. Визнання особою без громадянства</w:t>
            </w:r>
          </w:p>
          <w:p w14:paraId="254F6C8E" w14:textId="03EC9594" w:rsidR="00CA5557" w:rsidRPr="001A2242" w:rsidRDefault="00CA5557" w:rsidP="00E00121">
            <w:pPr>
              <w:pStyle w:val="rvps2"/>
              <w:shd w:val="clear" w:color="auto" w:fill="FFFFFF"/>
              <w:spacing w:before="120" w:beforeAutospacing="0" w:after="0" w:afterAutospacing="0"/>
              <w:ind w:firstLine="454"/>
              <w:jc w:val="both"/>
              <w:rPr>
                <w:sz w:val="28"/>
                <w:szCs w:val="28"/>
              </w:rPr>
            </w:pPr>
            <w:r w:rsidRPr="001A2242">
              <w:rPr>
                <w:sz w:val="28"/>
                <w:szCs w:val="28"/>
              </w:rPr>
              <w:t>1. Заява про визнання особою без громадянства подається до центрального органу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повнолітньою дієздатною особою.</w:t>
            </w:r>
          </w:p>
          <w:p w14:paraId="26330E4F" w14:textId="3E3E99A8" w:rsidR="00CA5557" w:rsidRPr="001A2242" w:rsidRDefault="00CA5557" w:rsidP="00E00121">
            <w:pPr>
              <w:pStyle w:val="rvps2"/>
              <w:shd w:val="clear" w:color="auto" w:fill="FFFFFF"/>
              <w:spacing w:before="120" w:beforeAutospacing="0" w:after="0" w:afterAutospacing="0"/>
              <w:ind w:firstLine="454"/>
              <w:jc w:val="both"/>
              <w:rPr>
                <w:sz w:val="32"/>
                <w:szCs w:val="28"/>
              </w:rPr>
            </w:pPr>
            <w:r w:rsidRPr="001A2242">
              <w:rPr>
                <w:sz w:val="28"/>
                <w:szCs w:val="28"/>
              </w:rPr>
              <w:t>…</w:t>
            </w:r>
          </w:p>
          <w:p w14:paraId="73EE956A" w14:textId="77777777" w:rsidR="00CA5557" w:rsidRPr="001A2242" w:rsidRDefault="00CA5557" w:rsidP="00E00121">
            <w:pPr>
              <w:pStyle w:val="rvps2"/>
              <w:shd w:val="clear" w:color="auto" w:fill="FFFFFF"/>
              <w:spacing w:before="120" w:beforeAutospacing="0" w:after="0" w:afterAutospacing="0"/>
              <w:ind w:firstLine="454"/>
              <w:jc w:val="both"/>
              <w:rPr>
                <w:sz w:val="28"/>
                <w:szCs w:val="28"/>
              </w:rPr>
            </w:pPr>
            <w:r w:rsidRPr="001A2242">
              <w:rPr>
                <w:sz w:val="28"/>
                <w:szCs w:val="28"/>
              </w:rPr>
              <w:t>Особі, яка подає заяву про визнання особою без громадянства та не володіє українською мовою,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безоплатно забезпечує перекладача з мови, якою володіє така особа, а також письмовий переклад її документів.</w:t>
            </w:r>
          </w:p>
          <w:p w14:paraId="31932CEA" w14:textId="77777777" w:rsidR="002B26CB" w:rsidRPr="001A2242" w:rsidRDefault="002B26CB" w:rsidP="00E00121">
            <w:pPr>
              <w:pStyle w:val="rvps2"/>
              <w:shd w:val="clear" w:color="auto" w:fill="FFFFFF"/>
              <w:spacing w:before="120" w:beforeAutospacing="0" w:after="0" w:afterAutospacing="0"/>
              <w:ind w:firstLine="454"/>
              <w:jc w:val="both"/>
              <w:rPr>
                <w:sz w:val="40"/>
                <w:szCs w:val="28"/>
              </w:rPr>
            </w:pPr>
          </w:p>
          <w:p w14:paraId="0E38EC88" w14:textId="340B539B" w:rsidR="00CA5557" w:rsidRPr="001A2242" w:rsidRDefault="00CA5557" w:rsidP="00E00121">
            <w:pPr>
              <w:pStyle w:val="rvps2"/>
              <w:shd w:val="clear" w:color="auto" w:fill="FFFFFF"/>
              <w:spacing w:before="120" w:beforeAutospacing="0" w:after="0" w:afterAutospacing="0"/>
              <w:ind w:firstLine="454"/>
              <w:jc w:val="both"/>
              <w:rPr>
                <w:sz w:val="28"/>
                <w:szCs w:val="28"/>
              </w:rPr>
            </w:pPr>
            <w:r w:rsidRPr="001A2242">
              <w:rPr>
                <w:sz w:val="28"/>
                <w:szCs w:val="28"/>
              </w:rPr>
              <w:t>…</w:t>
            </w:r>
          </w:p>
        </w:tc>
        <w:tc>
          <w:tcPr>
            <w:tcW w:w="7283" w:type="dxa"/>
          </w:tcPr>
          <w:p w14:paraId="38D6DE72" w14:textId="11A60664" w:rsidR="00CA5557" w:rsidRPr="001A2242" w:rsidRDefault="003623DD" w:rsidP="00E00121">
            <w:pPr>
              <w:pStyle w:val="rvps2"/>
              <w:shd w:val="clear" w:color="auto" w:fill="FFFFFF"/>
              <w:spacing w:before="120" w:beforeAutospacing="0" w:after="0" w:afterAutospacing="0"/>
              <w:jc w:val="both"/>
              <w:rPr>
                <w:sz w:val="28"/>
                <w:szCs w:val="28"/>
              </w:rPr>
            </w:pPr>
            <w:r w:rsidRPr="001A2242">
              <w:rPr>
                <w:sz w:val="28"/>
                <w:szCs w:val="28"/>
              </w:rPr>
              <w:t>Стаття 6-1</w:t>
            </w:r>
            <w:r w:rsidR="00CA5557" w:rsidRPr="001A2242">
              <w:rPr>
                <w:sz w:val="28"/>
                <w:szCs w:val="28"/>
              </w:rPr>
              <w:t>. Визнання особою без громадянства</w:t>
            </w:r>
          </w:p>
          <w:p w14:paraId="3B9938B6" w14:textId="6BC5FC75" w:rsidR="00CA5557" w:rsidRPr="001A2242" w:rsidRDefault="00CA5557" w:rsidP="00E00121">
            <w:pPr>
              <w:pStyle w:val="rvps2"/>
              <w:shd w:val="clear" w:color="auto" w:fill="FFFFFF"/>
              <w:spacing w:before="120" w:beforeAutospacing="0" w:after="0" w:afterAutospacing="0"/>
              <w:ind w:firstLine="409"/>
              <w:jc w:val="both"/>
              <w:rPr>
                <w:sz w:val="28"/>
                <w:szCs w:val="28"/>
              </w:rPr>
            </w:pPr>
            <w:r w:rsidRPr="001A2242">
              <w:rPr>
                <w:sz w:val="28"/>
                <w:szCs w:val="28"/>
              </w:rPr>
              <w:t>1. Заява про визнання особою без громадянства подається до центрального органу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повнолітньою дієздатною особою.</w:t>
            </w:r>
          </w:p>
          <w:p w14:paraId="25731515" w14:textId="1647BF2C" w:rsidR="00CA5557" w:rsidRPr="001A2242" w:rsidRDefault="00CA5557" w:rsidP="00E00121">
            <w:pPr>
              <w:pStyle w:val="rvps2"/>
              <w:shd w:val="clear" w:color="auto" w:fill="FFFFFF"/>
              <w:spacing w:before="120" w:beforeAutospacing="0" w:after="0" w:afterAutospacing="0"/>
              <w:ind w:firstLine="409"/>
              <w:jc w:val="both"/>
              <w:rPr>
                <w:sz w:val="28"/>
                <w:szCs w:val="28"/>
              </w:rPr>
            </w:pPr>
            <w:r w:rsidRPr="001A2242">
              <w:rPr>
                <w:sz w:val="28"/>
                <w:szCs w:val="28"/>
              </w:rPr>
              <w:t>…</w:t>
            </w:r>
          </w:p>
          <w:p w14:paraId="645B7D4F" w14:textId="77777777" w:rsidR="00CA5557" w:rsidRPr="001A2242" w:rsidRDefault="00CA5557" w:rsidP="00E00121">
            <w:pPr>
              <w:pStyle w:val="rvps2"/>
              <w:shd w:val="clear" w:color="auto" w:fill="FFFFFF"/>
              <w:spacing w:before="120" w:beforeAutospacing="0" w:after="0" w:afterAutospacing="0"/>
              <w:ind w:firstLine="409"/>
              <w:jc w:val="both"/>
              <w:rPr>
                <w:sz w:val="28"/>
                <w:szCs w:val="28"/>
              </w:rPr>
            </w:pPr>
            <w:r w:rsidRPr="001A2242">
              <w:rPr>
                <w:sz w:val="28"/>
                <w:szCs w:val="28"/>
              </w:rPr>
              <w:t>Особі, яка подає заяву про визнання особою без громадянства та не володіє українською</w:t>
            </w:r>
            <w:r w:rsidRPr="001A2242">
              <w:rPr>
                <w:b/>
                <w:bCs/>
                <w:sz w:val="28"/>
                <w:szCs w:val="28"/>
              </w:rPr>
              <w:t>, англійською або іншою мовою, прийнятною для сторін</w:t>
            </w:r>
            <w:r w:rsidRPr="001A2242">
              <w:rPr>
                <w:sz w:val="28"/>
                <w:szCs w:val="28"/>
              </w:rPr>
              <w:t xml:space="preserve">,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безоплатно забезпечує перекладача з мови, якою володіє така особа, а також письмовий переклад її документів </w:t>
            </w:r>
            <w:r w:rsidRPr="001A2242">
              <w:rPr>
                <w:b/>
                <w:bCs/>
                <w:sz w:val="28"/>
                <w:szCs w:val="28"/>
              </w:rPr>
              <w:t>на українську мову (крім документів, складених англійською мовою)</w:t>
            </w:r>
            <w:r w:rsidRPr="001A2242">
              <w:rPr>
                <w:sz w:val="28"/>
                <w:szCs w:val="28"/>
              </w:rPr>
              <w:t>.</w:t>
            </w:r>
          </w:p>
          <w:p w14:paraId="491C4687" w14:textId="56C8F2C1" w:rsidR="00CA5557" w:rsidRPr="001A2242" w:rsidRDefault="00CA5557" w:rsidP="002B26CB">
            <w:pPr>
              <w:pStyle w:val="rvps2"/>
              <w:shd w:val="clear" w:color="auto" w:fill="FFFFFF"/>
              <w:spacing w:before="120" w:beforeAutospacing="0" w:after="120" w:afterAutospacing="0"/>
              <w:ind w:firstLine="408"/>
              <w:jc w:val="both"/>
              <w:rPr>
                <w:sz w:val="28"/>
                <w:szCs w:val="28"/>
              </w:rPr>
            </w:pPr>
            <w:r w:rsidRPr="001A2242">
              <w:rPr>
                <w:sz w:val="28"/>
                <w:szCs w:val="28"/>
              </w:rPr>
              <w:t>…</w:t>
            </w:r>
          </w:p>
        </w:tc>
      </w:tr>
      <w:tr w:rsidR="001B0B2A" w:rsidRPr="001A2242" w14:paraId="18698540" w14:textId="77777777" w:rsidTr="00FA7AFA">
        <w:trPr>
          <w:trHeight w:val="371"/>
          <w:tblHeader/>
        </w:trPr>
        <w:tc>
          <w:tcPr>
            <w:tcW w:w="14559" w:type="dxa"/>
            <w:gridSpan w:val="2"/>
            <w:vAlign w:val="center"/>
          </w:tcPr>
          <w:p w14:paraId="6B683942" w14:textId="01F7D9E1" w:rsidR="001B0B2A" w:rsidRPr="001A2242" w:rsidRDefault="001B0B2A" w:rsidP="001A2242">
            <w:pPr>
              <w:spacing w:before="120"/>
              <w:jc w:val="center"/>
              <w:rPr>
                <w:rFonts w:ascii="Times New Roman" w:hAnsi="Times New Roman"/>
                <w:b/>
                <w:bCs/>
                <w:color w:val="0D0D0D" w:themeColor="text1" w:themeTint="F2"/>
                <w:sz w:val="28"/>
                <w:szCs w:val="28"/>
              </w:rPr>
            </w:pPr>
            <w:r w:rsidRPr="001A2242">
              <w:rPr>
                <w:rFonts w:ascii="Times New Roman" w:hAnsi="Times New Roman"/>
                <w:b/>
                <w:bCs/>
                <w:color w:val="0D0D0D" w:themeColor="text1" w:themeTint="F2"/>
                <w:sz w:val="28"/>
                <w:szCs w:val="28"/>
              </w:rPr>
              <w:t>Закон України</w:t>
            </w:r>
            <w:r w:rsidR="00784210" w:rsidRPr="001A2242">
              <w:rPr>
                <w:rFonts w:ascii="Times New Roman" w:hAnsi="Times New Roman"/>
                <w:b/>
                <w:bCs/>
                <w:color w:val="0D0D0D" w:themeColor="text1" w:themeTint="F2"/>
                <w:sz w:val="28"/>
                <w:szCs w:val="28"/>
              </w:rPr>
              <w:t xml:space="preserve"> "</w:t>
            </w:r>
            <w:r w:rsidRPr="001A2242">
              <w:rPr>
                <w:rFonts w:ascii="Times New Roman" w:hAnsi="Times New Roman"/>
                <w:b/>
                <w:bCs/>
                <w:color w:val="0D0D0D" w:themeColor="text1" w:themeTint="F2"/>
                <w:sz w:val="28"/>
                <w:szCs w:val="28"/>
              </w:rPr>
              <w:t xml:space="preserve">Про Єдиний державний демографічний реєстр та документи, </w:t>
            </w:r>
            <w:r w:rsidR="0027622E" w:rsidRPr="001A2242">
              <w:rPr>
                <w:rFonts w:ascii="Times New Roman" w:hAnsi="Times New Roman"/>
                <w:b/>
                <w:bCs/>
                <w:color w:val="0D0D0D" w:themeColor="text1" w:themeTint="F2"/>
                <w:sz w:val="28"/>
                <w:szCs w:val="28"/>
              </w:rPr>
              <w:br/>
            </w:r>
            <w:r w:rsidRPr="001A2242">
              <w:rPr>
                <w:rFonts w:ascii="Times New Roman" w:hAnsi="Times New Roman"/>
                <w:b/>
                <w:bCs/>
                <w:color w:val="0D0D0D" w:themeColor="text1" w:themeTint="F2"/>
                <w:sz w:val="28"/>
                <w:szCs w:val="28"/>
              </w:rPr>
              <w:t xml:space="preserve">що підтверджують громадянство України, посвідчують особу чи її спеціальний </w:t>
            </w:r>
            <w:r w:rsidR="00784210" w:rsidRPr="001A2242">
              <w:rPr>
                <w:rFonts w:ascii="Times New Roman" w:hAnsi="Times New Roman"/>
                <w:b/>
                <w:bCs/>
                <w:color w:val="0D0D0D" w:themeColor="text1" w:themeTint="F2"/>
                <w:sz w:val="28"/>
                <w:szCs w:val="28"/>
              </w:rPr>
              <w:t>статус"</w:t>
            </w:r>
          </w:p>
        </w:tc>
      </w:tr>
      <w:tr w:rsidR="007F0E22" w:rsidRPr="001A2242" w14:paraId="7EB3BC7E" w14:textId="77777777" w:rsidTr="0088197F">
        <w:trPr>
          <w:trHeight w:val="371"/>
          <w:tblHeader/>
        </w:trPr>
        <w:tc>
          <w:tcPr>
            <w:tcW w:w="7276" w:type="dxa"/>
          </w:tcPr>
          <w:p w14:paraId="559CA67B" w14:textId="77777777" w:rsidR="007F0E22" w:rsidRPr="001A2242" w:rsidRDefault="007F0E22" w:rsidP="00E00121">
            <w:pPr>
              <w:pStyle w:val="rvps2"/>
              <w:shd w:val="clear" w:color="auto" w:fill="FFFFFF"/>
              <w:spacing w:before="120" w:beforeAutospacing="0" w:after="0" w:afterAutospacing="0"/>
              <w:jc w:val="both"/>
              <w:rPr>
                <w:sz w:val="28"/>
                <w:szCs w:val="28"/>
              </w:rPr>
            </w:pPr>
            <w:r w:rsidRPr="001A2242">
              <w:rPr>
                <w:sz w:val="28"/>
                <w:szCs w:val="28"/>
              </w:rPr>
              <w:t>Стаття 28. Тимчасове посвідчення громадянина України</w:t>
            </w:r>
          </w:p>
          <w:p w14:paraId="02AA9511" w14:textId="77777777" w:rsidR="00784210" w:rsidRPr="001A2242" w:rsidRDefault="007F0E22" w:rsidP="00E00121">
            <w:pPr>
              <w:pStyle w:val="rvps2"/>
              <w:shd w:val="clear" w:color="auto" w:fill="FFFFFF"/>
              <w:spacing w:before="120" w:beforeAutospacing="0" w:after="0" w:afterAutospacing="0"/>
              <w:ind w:firstLine="408"/>
              <w:jc w:val="both"/>
              <w:rPr>
                <w:sz w:val="28"/>
                <w:szCs w:val="28"/>
              </w:rPr>
            </w:pPr>
            <w:r w:rsidRPr="001A2242">
              <w:rPr>
                <w:sz w:val="28"/>
                <w:szCs w:val="28"/>
              </w:rPr>
              <w:t>…</w:t>
            </w:r>
          </w:p>
          <w:p w14:paraId="0109E641" w14:textId="30ECACB6" w:rsidR="007F0E22" w:rsidRPr="001A2242" w:rsidRDefault="007F0E22" w:rsidP="00E00121">
            <w:pPr>
              <w:pStyle w:val="rvps2"/>
              <w:shd w:val="clear" w:color="auto" w:fill="FFFFFF"/>
              <w:spacing w:before="120" w:beforeAutospacing="0" w:after="0" w:afterAutospacing="0"/>
              <w:ind w:firstLine="408"/>
              <w:jc w:val="both"/>
              <w:rPr>
                <w:sz w:val="28"/>
                <w:szCs w:val="28"/>
              </w:rPr>
            </w:pPr>
            <w:r w:rsidRPr="001A2242">
              <w:rPr>
                <w:sz w:val="28"/>
                <w:szCs w:val="28"/>
              </w:rPr>
              <w:t>3. На вимогу уповноваженого суб'єкта заявник зобов'язаний подати засвідчений у встановленому законодавством порядку переклад тексту паспортного документа або документа, що його замінює та посвідчує особу заявника, українською мовою.</w:t>
            </w:r>
          </w:p>
        </w:tc>
        <w:tc>
          <w:tcPr>
            <w:tcW w:w="7283" w:type="dxa"/>
          </w:tcPr>
          <w:p w14:paraId="3792D40F" w14:textId="77777777" w:rsidR="007F0E22" w:rsidRPr="001A2242" w:rsidRDefault="007F0E22" w:rsidP="00E00121">
            <w:pPr>
              <w:pStyle w:val="rvps2"/>
              <w:shd w:val="clear" w:color="auto" w:fill="FFFFFF"/>
              <w:spacing w:before="120" w:beforeAutospacing="0" w:after="0" w:afterAutospacing="0"/>
              <w:jc w:val="both"/>
              <w:rPr>
                <w:sz w:val="28"/>
                <w:szCs w:val="28"/>
              </w:rPr>
            </w:pPr>
            <w:r w:rsidRPr="001A2242">
              <w:rPr>
                <w:sz w:val="28"/>
                <w:szCs w:val="28"/>
              </w:rPr>
              <w:t>Стаття 28. Тимчасове посвідчення громадянина України</w:t>
            </w:r>
          </w:p>
          <w:p w14:paraId="54E40830" w14:textId="77777777" w:rsidR="00784210" w:rsidRPr="001A2242" w:rsidRDefault="007F0E22" w:rsidP="00E00121">
            <w:pPr>
              <w:pStyle w:val="rvps2"/>
              <w:shd w:val="clear" w:color="auto" w:fill="FFFFFF"/>
              <w:spacing w:before="120" w:beforeAutospacing="0" w:after="0" w:afterAutospacing="0"/>
              <w:ind w:firstLine="408"/>
              <w:jc w:val="both"/>
              <w:rPr>
                <w:sz w:val="28"/>
                <w:szCs w:val="28"/>
              </w:rPr>
            </w:pPr>
            <w:r w:rsidRPr="001A2242">
              <w:rPr>
                <w:sz w:val="28"/>
                <w:szCs w:val="28"/>
              </w:rPr>
              <w:t>…</w:t>
            </w:r>
          </w:p>
          <w:p w14:paraId="73D2F2A6" w14:textId="1A51F300" w:rsidR="007F0E22" w:rsidRPr="001A2242" w:rsidRDefault="007F0E22" w:rsidP="002B26CB">
            <w:pPr>
              <w:pStyle w:val="rvps2"/>
              <w:shd w:val="clear" w:color="auto" w:fill="FFFFFF"/>
              <w:spacing w:before="120" w:beforeAutospacing="0" w:after="120" w:afterAutospacing="0"/>
              <w:ind w:firstLine="408"/>
              <w:jc w:val="both"/>
              <w:rPr>
                <w:sz w:val="28"/>
                <w:szCs w:val="28"/>
              </w:rPr>
            </w:pPr>
            <w:r w:rsidRPr="001A2242">
              <w:rPr>
                <w:sz w:val="28"/>
                <w:szCs w:val="28"/>
              </w:rPr>
              <w:t>3. На вимогу уповноваженого суб'єкта заявник зобов'язаний подати засвідчений у встановленому законодавством порядку переклад тексту паспортного документа або документа, що його замінює та посвідчує особу заявника, українською мовою</w:t>
            </w:r>
            <w:r w:rsidRPr="001A2242">
              <w:rPr>
                <w:b/>
                <w:bCs/>
                <w:sz w:val="28"/>
                <w:szCs w:val="28"/>
              </w:rPr>
              <w:t>, крім випадків, коли такі документи складені англійською мовою</w:t>
            </w:r>
            <w:r w:rsidRPr="001A2242">
              <w:rPr>
                <w:sz w:val="28"/>
                <w:szCs w:val="28"/>
              </w:rPr>
              <w:t xml:space="preserve">. </w:t>
            </w:r>
          </w:p>
        </w:tc>
      </w:tr>
      <w:tr w:rsidR="00E57B6E" w:rsidRPr="001A2242" w14:paraId="1FCED263" w14:textId="77777777" w:rsidTr="0026776F">
        <w:tc>
          <w:tcPr>
            <w:tcW w:w="14559" w:type="dxa"/>
            <w:gridSpan w:val="2"/>
          </w:tcPr>
          <w:p w14:paraId="02BCCB45" w14:textId="6A007DA0" w:rsidR="00E57B6E" w:rsidRPr="001A2242" w:rsidRDefault="0027622E" w:rsidP="002B26CB">
            <w:pPr>
              <w:pStyle w:val="rvps2"/>
              <w:shd w:val="clear" w:color="auto" w:fill="FFFFFF"/>
              <w:spacing w:before="120" w:beforeAutospacing="0" w:after="120" w:afterAutospacing="0"/>
              <w:jc w:val="center"/>
              <w:rPr>
                <w:b/>
                <w:color w:val="0D0D0D" w:themeColor="text1" w:themeTint="F2"/>
                <w:sz w:val="28"/>
                <w:szCs w:val="28"/>
              </w:rPr>
            </w:pPr>
            <w:r w:rsidRPr="001A2242">
              <w:rPr>
                <w:b/>
                <w:color w:val="0D0D0D" w:themeColor="text1" w:themeTint="F2"/>
                <w:sz w:val="28"/>
                <w:szCs w:val="28"/>
              </w:rPr>
              <w:t>Закон України "Про Національну гвардію України"</w:t>
            </w:r>
          </w:p>
        </w:tc>
      </w:tr>
      <w:tr w:rsidR="00E57B6E" w:rsidRPr="001A2242" w14:paraId="2FAAF01D" w14:textId="77777777" w:rsidTr="0026776F">
        <w:tc>
          <w:tcPr>
            <w:tcW w:w="7276" w:type="dxa"/>
          </w:tcPr>
          <w:p w14:paraId="11B96EA2" w14:textId="77777777" w:rsidR="00E57B6E" w:rsidRPr="001A2242" w:rsidRDefault="00E57B6E" w:rsidP="00E00121">
            <w:pPr>
              <w:pStyle w:val="rvps2"/>
              <w:shd w:val="clear" w:color="auto" w:fill="FFFFFF"/>
              <w:jc w:val="both"/>
              <w:rPr>
                <w:bCs/>
                <w:iCs/>
                <w:color w:val="0D0D0D" w:themeColor="text1" w:themeTint="F2"/>
                <w:sz w:val="28"/>
                <w:szCs w:val="28"/>
              </w:rPr>
            </w:pPr>
            <w:r w:rsidRPr="001A2242">
              <w:rPr>
                <w:bCs/>
                <w:iCs/>
                <w:color w:val="0D0D0D" w:themeColor="text1" w:themeTint="F2"/>
                <w:sz w:val="28"/>
                <w:szCs w:val="28"/>
              </w:rPr>
              <w:t>Стаття 4. Правові засади діяльності Національної гвардії України</w:t>
            </w:r>
          </w:p>
          <w:p w14:paraId="6F1F4B17" w14:textId="58EE6268" w:rsidR="00B13914" w:rsidRPr="001A2242" w:rsidRDefault="00E57B6E" w:rsidP="001A2242">
            <w:pPr>
              <w:pStyle w:val="rvps2"/>
              <w:shd w:val="clear" w:color="auto" w:fill="FFFFFF"/>
              <w:spacing w:before="120" w:beforeAutospacing="0" w:after="120" w:afterAutospacing="0"/>
              <w:ind w:firstLine="454"/>
              <w:jc w:val="both"/>
              <w:rPr>
                <w:bCs/>
                <w:iCs/>
                <w:color w:val="0D0D0D" w:themeColor="text1" w:themeTint="F2"/>
                <w:sz w:val="28"/>
                <w:szCs w:val="28"/>
              </w:rPr>
            </w:pPr>
            <w:r w:rsidRPr="001A2242">
              <w:rPr>
                <w:bCs/>
                <w:iCs/>
                <w:color w:val="0D0D0D" w:themeColor="text1" w:themeTint="F2"/>
                <w:sz w:val="28"/>
                <w:szCs w:val="28"/>
              </w:rPr>
              <w:t>1. Національна гвардія України у своїй діяльності керується Конституцією України, цим та іншими законами України, міжнародними договорами України, згода на обов'язковість яких надана Верховною Радою України, актами Президента України і Кабінету Міністрів України, а також виданими відповідно до них нормативно-правовими актами Міністерства внутрішніх справ України, іншими нормативно-правовими актами.</w:t>
            </w:r>
          </w:p>
        </w:tc>
        <w:tc>
          <w:tcPr>
            <w:tcW w:w="7283" w:type="dxa"/>
          </w:tcPr>
          <w:p w14:paraId="1E90AF89" w14:textId="77777777" w:rsidR="00E57B6E" w:rsidRPr="001A2242" w:rsidRDefault="00E57B6E" w:rsidP="00E00121">
            <w:pPr>
              <w:pStyle w:val="rvps2"/>
              <w:shd w:val="clear" w:color="auto" w:fill="FFFFFF"/>
              <w:spacing w:before="120" w:beforeAutospacing="0" w:after="0" w:afterAutospacing="0"/>
              <w:jc w:val="both"/>
              <w:rPr>
                <w:b/>
                <w:color w:val="0D0D0D" w:themeColor="text1" w:themeTint="F2"/>
                <w:sz w:val="28"/>
                <w:szCs w:val="28"/>
              </w:rPr>
            </w:pPr>
          </w:p>
        </w:tc>
      </w:tr>
      <w:tr w:rsidR="00E57B6E" w:rsidRPr="001A2242" w14:paraId="726F7F53" w14:textId="77777777" w:rsidTr="0026776F">
        <w:tc>
          <w:tcPr>
            <w:tcW w:w="7276" w:type="dxa"/>
          </w:tcPr>
          <w:p w14:paraId="5C69DBE9" w14:textId="77777777" w:rsidR="00E57B6E" w:rsidRPr="001A2242" w:rsidRDefault="00E57B6E" w:rsidP="00E00121">
            <w:pPr>
              <w:pStyle w:val="rvps2"/>
              <w:shd w:val="clear" w:color="auto" w:fill="FFFFFF"/>
              <w:spacing w:before="120" w:beforeAutospacing="0" w:after="0" w:afterAutospacing="0"/>
              <w:ind w:firstLine="454"/>
              <w:jc w:val="both"/>
              <w:rPr>
                <w:b/>
                <w:bCs/>
                <w:i/>
                <w:iCs/>
                <w:color w:val="0D0D0D" w:themeColor="text1" w:themeTint="F2"/>
                <w:sz w:val="28"/>
                <w:szCs w:val="28"/>
              </w:rPr>
            </w:pPr>
            <w:r w:rsidRPr="001A2242">
              <w:rPr>
                <w:b/>
                <w:bCs/>
                <w:i/>
                <w:iCs/>
                <w:color w:val="0D0D0D" w:themeColor="text1" w:themeTint="F2"/>
                <w:sz w:val="28"/>
                <w:szCs w:val="28"/>
              </w:rPr>
              <w:t>Стаття відсутня</w:t>
            </w:r>
          </w:p>
        </w:tc>
        <w:tc>
          <w:tcPr>
            <w:tcW w:w="7283" w:type="dxa"/>
          </w:tcPr>
          <w:p w14:paraId="6426501C" w14:textId="67B1D798" w:rsidR="00E57B6E" w:rsidRPr="001A2242" w:rsidRDefault="00E57B6E" w:rsidP="00E00121">
            <w:pPr>
              <w:pStyle w:val="rvps2"/>
              <w:shd w:val="clear" w:color="auto" w:fill="FFFFFF"/>
              <w:spacing w:before="120" w:beforeAutospacing="0" w:after="0" w:afterAutospacing="0"/>
              <w:jc w:val="both"/>
              <w:rPr>
                <w:b/>
                <w:color w:val="0D0D0D" w:themeColor="text1" w:themeTint="F2"/>
                <w:sz w:val="28"/>
                <w:szCs w:val="28"/>
              </w:rPr>
            </w:pPr>
            <w:r w:rsidRPr="001A2242">
              <w:rPr>
                <w:b/>
                <w:color w:val="0D0D0D" w:themeColor="text1" w:themeTint="F2"/>
                <w:sz w:val="28"/>
                <w:szCs w:val="28"/>
              </w:rPr>
              <w:t>Стаття 4</w:t>
            </w:r>
            <w:r w:rsidR="004C7B30">
              <w:rPr>
                <w:b/>
                <w:color w:val="0D0D0D" w:themeColor="text1" w:themeTint="F2"/>
                <w:sz w:val="28"/>
                <w:szCs w:val="28"/>
              </w:rPr>
              <w:t>-</w:t>
            </w:r>
            <w:r w:rsidRPr="004C7B30">
              <w:rPr>
                <w:b/>
                <w:color w:val="0D0D0D" w:themeColor="text1" w:themeTint="F2"/>
                <w:sz w:val="28"/>
                <w:szCs w:val="28"/>
              </w:rPr>
              <w:t>1</w:t>
            </w:r>
            <w:r w:rsidRPr="001A2242">
              <w:rPr>
                <w:b/>
                <w:color w:val="0D0D0D" w:themeColor="text1" w:themeTint="F2"/>
                <w:sz w:val="28"/>
                <w:szCs w:val="28"/>
              </w:rPr>
              <w:t>. Мова у Національні</w:t>
            </w:r>
            <w:r w:rsidR="001B2153" w:rsidRPr="001A2242">
              <w:rPr>
                <w:b/>
                <w:color w:val="0D0D0D" w:themeColor="text1" w:themeTint="F2"/>
                <w:sz w:val="28"/>
                <w:szCs w:val="28"/>
              </w:rPr>
              <w:t>й</w:t>
            </w:r>
            <w:r w:rsidRPr="001A2242">
              <w:rPr>
                <w:b/>
                <w:color w:val="0D0D0D" w:themeColor="text1" w:themeTint="F2"/>
                <w:sz w:val="28"/>
                <w:szCs w:val="28"/>
              </w:rPr>
              <w:t xml:space="preserve"> гвардії України</w:t>
            </w:r>
          </w:p>
          <w:p w14:paraId="2CDC338A" w14:textId="77777777" w:rsidR="00E57B6E" w:rsidRPr="001A2242" w:rsidRDefault="00E57B6E" w:rsidP="00E00121">
            <w:pPr>
              <w:pStyle w:val="rvps2"/>
              <w:shd w:val="clear" w:color="auto" w:fill="FFFFFF"/>
              <w:spacing w:before="120" w:beforeAutospacing="0" w:after="0" w:afterAutospacing="0"/>
              <w:ind w:firstLine="409"/>
              <w:jc w:val="both"/>
              <w:rPr>
                <w:b/>
                <w:color w:val="0D0D0D" w:themeColor="text1" w:themeTint="F2"/>
                <w:sz w:val="28"/>
                <w:szCs w:val="28"/>
              </w:rPr>
            </w:pPr>
            <w:r w:rsidRPr="001A2242">
              <w:rPr>
                <w:b/>
                <w:color w:val="0D0D0D" w:themeColor="text1" w:themeTint="F2"/>
                <w:sz w:val="28"/>
                <w:szCs w:val="28"/>
              </w:rPr>
              <w:t>Мовою Національної гвардії України є державна мова.</w:t>
            </w:r>
          </w:p>
          <w:p w14:paraId="16B20828" w14:textId="77777777" w:rsidR="00E57B6E" w:rsidRPr="001A2242" w:rsidRDefault="00E57B6E" w:rsidP="00E00121">
            <w:pPr>
              <w:pStyle w:val="rvps2"/>
              <w:shd w:val="clear" w:color="auto" w:fill="FFFFFF"/>
              <w:spacing w:before="120" w:beforeAutospacing="0" w:after="0" w:afterAutospacing="0"/>
              <w:ind w:firstLine="409"/>
              <w:jc w:val="both"/>
              <w:rPr>
                <w:b/>
                <w:color w:val="0D0D0D" w:themeColor="text1" w:themeTint="F2"/>
                <w:sz w:val="28"/>
                <w:szCs w:val="28"/>
              </w:rPr>
            </w:pPr>
            <w:r w:rsidRPr="001A2242">
              <w:rPr>
                <w:b/>
                <w:color w:val="0D0D0D" w:themeColor="text1" w:themeTint="F2"/>
                <w:sz w:val="28"/>
                <w:szCs w:val="28"/>
              </w:rPr>
              <w:t>Мовою статутів, документації, діловодства, команд, навчання, виховних заходів, іншого статутного спілкування та службової діяльності у Національній гвардії України є державна мова.</w:t>
            </w:r>
          </w:p>
          <w:p w14:paraId="46EFA3E6" w14:textId="341B4387" w:rsidR="00B31480" w:rsidRPr="001A2242" w:rsidRDefault="00E57B6E" w:rsidP="00B13914">
            <w:pPr>
              <w:pStyle w:val="rvps2"/>
              <w:shd w:val="clear" w:color="auto" w:fill="FFFFFF"/>
              <w:spacing w:before="120" w:beforeAutospacing="0" w:after="120" w:afterAutospacing="0"/>
              <w:ind w:firstLine="408"/>
              <w:jc w:val="both"/>
              <w:rPr>
                <w:b/>
                <w:color w:val="0D0D0D" w:themeColor="text1" w:themeTint="F2"/>
                <w:sz w:val="28"/>
                <w:szCs w:val="28"/>
              </w:rPr>
            </w:pPr>
            <w:r w:rsidRPr="001A2242">
              <w:rPr>
                <w:b/>
                <w:color w:val="0D0D0D" w:themeColor="text1" w:themeTint="F2"/>
                <w:sz w:val="28"/>
                <w:szCs w:val="28"/>
              </w:rPr>
              <w:t>У діяльності Національної гвардії України може використовуватися англійська мова як мова міжнародного спілкування.</w:t>
            </w:r>
          </w:p>
        </w:tc>
      </w:tr>
      <w:tr w:rsidR="00E57B6E" w:rsidRPr="001A2242" w14:paraId="7988B8AC" w14:textId="77777777" w:rsidTr="0026776F">
        <w:tc>
          <w:tcPr>
            <w:tcW w:w="14559" w:type="dxa"/>
            <w:gridSpan w:val="2"/>
          </w:tcPr>
          <w:p w14:paraId="69A1A6CB" w14:textId="0BF74A27" w:rsidR="00E57B6E" w:rsidRPr="001A2242" w:rsidRDefault="00E57B6E" w:rsidP="001A2242">
            <w:pPr>
              <w:pStyle w:val="rvps2"/>
              <w:shd w:val="clear" w:color="auto" w:fill="FFFFFF"/>
              <w:spacing w:before="120" w:beforeAutospacing="0" w:after="0" w:afterAutospacing="0"/>
              <w:jc w:val="center"/>
              <w:rPr>
                <w:bCs/>
                <w:color w:val="0D0D0D" w:themeColor="text1" w:themeTint="F2"/>
                <w:sz w:val="28"/>
                <w:szCs w:val="28"/>
              </w:rPr>
            </w:pPr>
            <w:r w:rsidRPr="001A2242">
              <w:rPr>
                <w:b/>
                <w:color w:val="0D0D0D" w:themeColor="text1" w:themeTint="F2"/>
                <w:sz w:val="28"/>
                <w:szCs w:val="28"/>
              </w:rPr>
              <w:t>Закон України "Про вищу освіту"</w:t>
            </w:r>
          </w:p>
        </w:tc>
      </w:tr>
      <w:tr w:rsidR="00E57B6E" w:rsidRPr="001A2242" w14:paraId="558C6DDB" w14:textId="77777777" w:rsidTr="0026776F">
        <w:tc>
          <w:tcPr>
            <w:tcW w:w="7276" w:type="dxa"/>
          </w:tcPr>
          <w:p w14:paraId="0D219327" w14:textId="77777777" w:rsidR="00E57B6E" w:rsidRPr="001A2242" w:rsidRDefault="00E57B6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5. Рівні та ступені вищої освіти</w:t>
            </w:r>
          </w:p>
          <w:p w14:paraId="5C16EB99" w14:textId="77777777" w:rsidR="00E57B6E" w:rsidRPr="001A2242" w:rsidRDefault="00E57B6E" w:rsidP="00E00121">
            <w:pPr>
              <w:pStyle w:val="rvps2"/>
              <w:shd w:val="clear" w:color="auto" w:fill="FFFFFF"/>
              <w:spacing w:before="120" w:beforeAutospacing="0" w:after="0" w:afterAutospacing="0"/>
              <w:ind w:firstLine="454"/>
              <w:jc w:val="both"/>
              <w:rPr>
                <w:bCs/>
                <w:color w:val="0D0D0D" w:themeColor="text1" w:themeTint="F2"/>
                <w:sz w:val="28"/>
                <w:szCs w:val="28"/>
              </w:rPr>
            </w:pPr>
            <w:r w:rsidRPr="001A2242">
              <w:rPr>
                <w:bCs/>
                <w:color w:val="0D0D0D" w:themeColor="text1" w:themeTint="F2"/>
                <w:sz w:val="28"/>
                <w:szCs w:val="28"/>
              </w:rPr>
              <w:t>…</w:t>
            </w:r>
          </w:p>
          <w:p w14:paraId="222FE696" w14:textId="77777777" w:rsidR="00B13914" w:rsidRPr="001A2242" w:rsidRDefault="003C6001" w:rsidP="00B13914">
            <w:pPr>
              <w:pStyle w:val="rvps2"/>
              <w:shd w:val="clear" w:color="auto" w:fill="FFFFFF"/>
              <w:spacing w:before="120" w:beforeAutospacing="0" w:after="0" w:afterAutospacing="0"/>
              <w:ind w:firstLine="454"/>
              <w:jc w:val="both"/>
              <w:rPr>
                <w:bCs/>
                <w:color w:val="0D0D0D" w:themeColor="text1" w:themeTint="F2"/>
                <w:sz w:val="28"/>
                <w:szCs w:val="28"/>
              </w:rPr>
            </w:pPr>
            <w:r w:rsidRPr="001A2242">
              <w:rPr>
                <w:bCs/>
                <w:color w:val="0D0D0D" w:themeColor="text1" w:themeTint="F2"/>
                <w:sz w:val="28"/>
                <w:szCs w:val="28"/>
              </w:rPr>
              <w:t>6. Доктор філософії – це освітній і водночас науковий ступінь, що здобувається на третьому рівні вищої освіти на основі ступеня магістра. Ступінь доктора філософії присуджується разовою спеціалізованою вченою радою закладу вищої освіти або наукової установи за результатами успішного виконання здобувачем вищої освіти відповідної освітньо-наукової програми та публічного захисту дисертації у разовій спеціалізованій вченій раді.</w:t>
            </w:r>
          </w:p>
          <w:p w14:paraId="206FB811" w14:textId="77777777" w:rsidR="00B13914" w:rsidRPr="001A2242" w:rsidRDefault="00B13914" w:rsidP="00B13914">
            <w:pPr>
              <w:pStyle w:val="rvps2"/>
              <w:shd w:val="clear" w:color="auto" w:fill="FFFFFF"/>
              <w:spacing w:before="120" w:beforeAutospacing="0" w:after="0" w:afterAutospacing="0"/>
              <w:ind w:firstLine="454"/>
              <w:jc w:val="both"/>
              <w:rPr>
                <w:bCs/>
                <w:color w:val="0D0D0D" w:themeColor="text1" w:themeTint="F2"/>
                <w:sz w:val="28"/>
                <w:szCs w:val="28"/>
              </w:rPr>
            </w:pPr>
          </w:p>
          <w:p w14:paraId="783CF90A" w14:textId="77777777" w:rsidR="00B13914" w:rsidRPr="001A2242" w:rsidRDefault="00B13914" w:rsidP="00B13914">
            <w:pPr>
              <w:pStyle w:val="rvps2"/>
              <w:shd w:val="clear" w:color="auto" w:fill="FFFFFF"/>
              <w:spacing w:before="120" w:beforeAutospacing="0" w:after="0" w:afterAutospacing="0"/>
              <w:ind w:firstLine="454"/>
              <w:jc w:val="both"/>
              <w:rPr>
                <w:bCs/>
                <w:color w:val="0D0D0D" w:themeColor="text1" w:themeTint="F2"/>
                <w:sz w:val="12"/>
                <w:szCs w:val="28"/>
              </w:rPr>
            </w:pPr>
          </w:p>
          <w:p w14:paraId="79E9EEBE" w14:textId="284218F1" w:rsidR="003C6001" w:rsidRPr="001A2242" w:rsidRDefault="00E57B6E" w:rsidP="00B13914">
            <w:pPr>
              <w:pStyle w:val="rvps2"/>
              <w:shd w:val="clear" w:color="auto" w:fill="FFFFFF"/>
              <w:spacing w:before="120" w:beforeAutospacing="0" w:after="0" w:afterAutospacing="0"/>
              <w:ind w:firstLine="454"/>
              <w:jc w:val="both"/>
              <w:rPr>
                <w:bCs/>
                <w:color w:val="0D0D0D" w:themeColor="text1" w:themeTint="F2"/>
                <w:sz w:val="28"/>
                <w:szCs w:val="28"/>
              </w:rPr>
            </w:pPr>
            <w:r w:rsidRPr="001A2242">
              <w:rPr>
                <w:bCs/>
                <w:color w:val="0D0D0D" w:themeColor="text1" w:themeTint="F2"/>
                <w:sz w:val="28"/>
                <w:szCs w:val="28"/>
              </w:rPr>
              <w:t>…</w:t>
            </w:r>
          </w:p>
          <w:p w14:paraId="464CC839" w14:textId="600487AF" w:rsidR="00B31480" w:rsidRDefault="003C6001" w:rsidP="001A2242">
            <w:pPr>
              <w:pStyle w:val="rvps2"/>
              <w:shd w:val="clear" w:color="auto" w:fill="FFFFFF"/>
              <w:spacing w:before="120" w:beforeAutospacing="0" w:after="0" w:afterAutospacing="0"/>
              <w:ind w:firstLine="595"/>
              <w:jc w:val="both"/>
              <w:rPr>
                <w:bCs/>
                <w:color w:val="0D0D0D" w:themeColor="text1" w:themeTint="F2"/>
                <w:sz w:val="28"/>
                <w:szCs w:val="28"/>
              </w:rPr>
            </w:pPr>
            <w:r w:rsidRPr="001A2242">
              <w:rPr>
                <w:bCs/>
                <w:color w:val="0D0D0D" w:themeColor="text1" w:themeTint="F2"/>
                <w:sz w:val="28"/>
                <w:szCs w:val="28"/>
              </w:rPr>
              <w:t>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14:paraId="28D63545" w14:textId="25A80A70" w:rsidR="001A2242" w:rsidRDefault="001A2242" w:rsidP="001A2242">
            <w:pPr>
              <w:pStyle w:val="rvps2"/>
              <w:shd w:val="clear" w:color="auto" w:fill="FFFFFF"/>
              <w:spacing w:before="120" w:beforeAutospacing="0" w:after="0" w:afterAutospacing="0"/>
              <w:ind w:firstLine="595"/>
              <w:jc w:val="both"/>
              <w:rPr>
                <w:bCs/>
                <w:color w:val="0D0D0D" w:themeColor="text1" w:themeTint="F2"/>
                <w:sz w:val="28"/>
                <w:szCs w:val="28"/>
              </w:rPr>
            </w:pPr>
          </w:p>
          <w:p w14:paraId="3AA51F37" w14:textId="77777777" w:rsidR="001A2242" w:rsidRPr="001A2242" w:rsidRDefault="001A2242" w:rsidP="001A2242">
            <w:pPr>
              <w:pStyle w:val="rvps2"/>
              <w:shd w:val="clear" w:color="auto" w:fill="FFFFFF"/>
              <w:spacing w:before="120" w:beforeAutospacing="0" w:after="0" w:afterAutospacing="0"/>
              <w:ind w:firstLine="595"/>
              <w:jc w:val="both"/>
              <w:rPr>
                <w:bCs/>
                <w:color w:val="0D0D0D" w:themeColor="text1" w:themeTint="F2"/>
                <w:sz w:val="28"/>
                <w:szCs w:val="28"/>
              </w:rPr>
            </w:pPr>
          </w:p>
          <w:p w14:paraId="3AC49597" w14:textId="7CC2553C" w:rsidR="003C6001" w:rsidRPr="001A2242" w:rsidRDefault="003C6001" w:rsidP="00E00121">
            <w:pPr>
              <w:pStyle w:val="rvps2"/>
              <w:shd w:val="clear" w:color="auto" w:fill="FFFFFF"/>
              <w:spacing w:before="120" w:beforeAutospacing="0" w:after="0" w:afterAutospacing="0"/>
              <w:ind w:firstLine="596"/>
              <w:jc w:val="both"/>
              <w:rPr>
                <w:bCs/>
                <w:color w:val="0D0D0D" w:themeColor="text1" w:themeTint="F2"/>
                <w:sz w:val="28"/>
                <w:szCs w:val="28"/>
              </w:rPr>
            </w:pPr>
            <w:r w:rsidRPr="001A2242">
              <w:rPr>
                <w:bCs/>
                <w:color w:val="0D0D0D" w:themeColor="text1" w:themeTint="F2"/>
                <w:sz w:val="28"/>
                <w:szCs w:val="28"/>
              </w:rPr>
              <w:t>…</w:t>
            </w:r>
          </w:p>
        </w:tc>
        <w:tc>
          <w:tcPr>
            <w:tcW w:w="7283" w:type="dxa"/>
          </w:tcPr>
          <w:p w14:paraId="22AB9C72" w14:textId="1CA300CC" w:rsidR="00E57B6E" w:rsidRPr="001A2242" w:rsidRDefault="00E57B6E" w:rsidP="00E00121">
            <w:pPr>
              <w:pStyle w:val="rvps2"/>
              <w:shd w:val="clear" w:color="auto" w:fill="FFFFFF"/>
              <w:spacing w:before="120" w:beforeAutospacing="0" w:after="0" w:afterAutospacing="0"/>
              <w:rPr>
                <w:bCs/>
                <w:color w:val="0D0D0D" w:themeColor="text1" w:themeTint="F2"/>
                <w:sz w:val="28"/>
                <w:szCs w:val="28"/>
              </w:rPr>
            </w:pPr>
            <w:r w:rsidRPr="001A2242">
              <w:rPr>
                <w:color w:val="0D0D0D" w:themeColor="text1" w:themeTint="F2"/>
                <w:sz w:val="28"/>
                <w:szCs w:val="28"/>
              </w:rPr>
              <w:t>Стаття 5.</w:t>
            </w:r>
            <w:r w:rsidRPr="001A2242">
              <w:rPr>
                <w:bCs/>
                <w:color w:val="0D0D0D" w:themeColor="text1" w:themeTint="F2"/>
                <w:sz w:val="28"/>
                <w:szCs w:val="28"/>
              </w:rPr>
              <w:t xml:space="preserve"> Рівні та ступені вищої освіти</w:t>
            </w:r>
          </w:p>
          <w:p w14:paraId="2C9D8C0B" w14:textId="77777777" w:rsidR="00E57B6E" w:rsidRPr="001A2242" w:rsidRDefault="00E57B6E" w:rsidP="00B13914">
            <w:pPr>
              <w:pStyle w:val="rvps2"/>
              <w:shd w:val="clear" w:color="auto" w:fill="FFFFFF"/>
              <w:spacing w:before="120" w:beforeAutospacing="0" w:after="0" w:afterAutospacing="0"/>
              <w:ind w:firstLine="408"/>
              <w:rPr>
                <w:bCs/>
                <w:color w:val="0D0D0D" w:themeColor="text1" w:themeTint="F2"/>
                <w:sz w:val="28"/>
                <w:szCs w:val="28"/>
              </w:rPr>
            </w:pPr>
            <w:r w:rsidRPr="001A2242">
              <w:rPr>
                <w:bCs/>
                <w:color w:val="0D0D0D" w:themeColor="text1" w:themeTint="F2"/>
                <w:sz w:val="28"/>
                <w:szCs w:val="28"/>
              </w:rPr>
              <w:t>…</w:t>
            </w:r>
          </w:p>
          <w:p w14:paraId="2F066355" w14:textId="44A5A1AC" w:rsidR="00B31480" w:rsidRPr="001A2242" w:rsidRDefault="00E57B6E" w:rsidP="00E00121">
            <w:pPr>
              <w:pStyle w:val="rvps2"/>
              <w:shd w:val="clear" w:color="auto" w:fill="FFFFFF"/>
              <w:spacing w:before="120" w:beforeAutospacing="0" w:after="0" w:afterAutospacing="0"/>
              <w:ind w:firstLine="409"/>
              <w:jc w:val="both"/>
              <w:rPr>
                <w:bCs/>
                <w:color w:val="0D0D0D" w:themeColor="text1" w:themeTint="F2"/>
                <w:sz w:val="28"/>
                <w:szCs w:val="28"/>
              </w:rPr>
            </w:pPr>
            <w:r w:rsidRPr="001A2242">
              <w:rPr>
                <w:bCs/>
                <w:color w:val="0D0D0D" w:themeColor="text1" w:themeTint="F2"/>
                <w:sz w:val="28"/>
                <w:szCs w:val="28"/>
              </w:rPr>
              <w:t xml:space="preserve">6. Доктор філософії </w:t>
            </w:r>
            <w:r w:rsidR="003C6001" w:rsidRPr="001A2242">
              <w:rPr>
                <w:bCs/>
                <w:color w:val="0D0D0D" w:themeColor="text1" w:themeTint="F2"/>
                <w:sz w:val="28"/>
                <w:szCs w:val="28"/>
              </w:rPr>
              <w:t>–</w:t>
            </w:r>
            <w:r w:rsidRPr="001A2242">
              <w:rPr>
                <w:bCs/>
                <w:color w:val="0D0D0D" w:themeColor="text1" w:themeTint="F2"/>
                <w:sz w:val="28"/>
                <w:szCs w:val="28"/>
              </w:rPr>
              <w:t xml:space="preserve"> це освітній і водночас науковий ступінь, що здобувається на третьому рівні вищої освіти на основі ступеня магістра. Ступінь доктора філософії присуджується разовою спеціалізованою вченою радою закладу вищої освіти або наукової установи за результатами успішного виконання здобувачем вищої освіти відповідної освітньо-наукової програми</w:t>
            </w:r>
            <w:r w:rsidRPr="001A2242">
              <w:rPr>
                <w:b/>
                <w:bCs/>
                <w:color w:val="0D0D0D" w:themeColor="text1" w:themeTint="F2"/>
                <w:sz w:val="28"/>
                <w:szCs w:val="28"/>
              </w:rPr>
              <w:t>,</w:t>
            </w:r>
            <w:r w:rsidRPr="001A2242">
              <w:rPr>
                <w:bCs/>
                <w:color w:val="0D0D0D" w:themeColor="text1" w:themeTint="F2"/>
                <w:sz w:val="28"/>
                <w:szCs w:val="28"/>
              </w:rPr>
              <w:t xml:space="preserve"> </w:t>
            </w:r>
            <w:r w:rsidRPr="001A2242">
              <w:rPr>
                <w:b/>
                <w:bCs/>
                <w:color w:val="0D0D0D" w:themeColor="text1" w:themeTint="F2"/>
                <w:sz w:val="28"/>
                <w:szCs w:val="28"/>
              </w:rPr>
              <w:t>яка передбачає, зокрема, опанування англійської мови на рівні В1 за шкалою рекомендацій Ради Європи з мовної освіти (CEFR),</w:t>
            </w:r>
            <w:r w:rsidR="00B31480" w:rsidRPr="001A2242">
              <w:rPr>
                <w:bCs/>
                <w:color w:val="0D0D0D" w:themeColor="text1" w:themeTint="F2"/>
                <w:sz w:val="28"/>
                <w:szCs w:val="28"/>
              </w:rPr>
              <w:t xml:space="preserve"> </w:t>
            </w:r>
            <w:r w:rsidRPr="001A2242">
              <w:rPr>
                <w:bCs/>
                <w:color w:val="0D0D0D" w:themeColor="text1" w:themeTint="F2"/>
                <w:sz w:val="28"/>
                <w:szCs w:val="28"/>
              </w:rPr>
              <w:t>та публічного захисту дисертації у разовій спеціал</w:t>
            </w:r>
            <w:r w:rsidR="00B31480" w:rsidRPr="001A2242">
              <w:rPr>
                <w:bCs/>
                <w:color w:val="0D0D0D" w:themeColor="text1" w:themeTint="F2"/>
                <w:sz w:val="28"/>
                <w:szCs w:val="28"/>
              </w:rPr>
              <w:t>ізованій вченій раді.</w:t>
            </w:r>
          </w:p>
          <w:p w14:paraId="44551741" w14:textId="77777777" w:rsidR="00B31480" w:rsidRPr="001A2242" w:rsidRDefault="00E57B6E" w:rsidP="00E00121">
            <w:pPr>
              <w:pStyle w:val="rvps2"/>
              <w:shd w:val="clear" w:color="auto" w:fill="FFFFFF"/>
              <w:spacing w:before="120" w:beforeAutospacing="0" w:after="0" w:afterAutospacing="0"/>
              <w:ind w:firstLine="409"/>
              <w:jc w:val="both"/>
              <w:rPr>
                <w:bCs/>
                <w:color w:val="0D0D0D" w:themeColor="text1" w:themeTint="F2"/>
                <w:sz w:val="28"/>
                <w:szCs w:val="28"/>
              </w:rPr>
            </w:pPr>
            <w:r w:rsidRPr="001A2242">
              <w:rPr>
                <w:bCs/>
                <w:color w:val="0D0D0D" w:themeColor="text1" w:themeTint="F2"/>
                <w:sz w:val="28"/>
                <w:szCs w:val="28"/>
              </w:rPr>
              <w:t>…</w:t>
            </w:r>
          </w:p>
          <w:p w14:paraId="58752038" w14:textId="43E1B121" w:rsidR="00E57B6E" w:rsidRPr="001A2242" w:rsidRDefault="00E57B6E" w:rsidP="00E00121">
            <w:pPr>
              <w:pStyle w:val="rvps2"/>
              <w:shd w:val="clear" w:color="auto" w:fill="FFFFFF"/>
              <w:spacing w:before="120" w:beforeAutospacing="0" w:after="0" w:afterAutospacing="0"/>
              <w:ind w:firstLine="409"/>
              <w:jc w:val="both"/>
              <w:rPr>
                <w:bCs/>
                <w:color w:val="0D0D0D" w:themeColor="text1" w:themeTint="F2"/>
                <w:sz w:val="28"/>
                <w:szCs w:val="28"/>
              </w:rPr>
            </w:pPr>
            <w:r w:rsidRPr="001A2242">
              <w:rPr>
                <w:bCs/>
                <w:color w:val="0D0D0D" w:themeColor="text1" w:themeTint="F2"/>
                <w:sz w:val="28"/>
                <w:szCs w:val="28"/>
              </w:rPr>
              <w:t>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освітньо-творчої програми</w:t>
            </w:r>
            <w:r w:rsidRPr="001A2242">
              <w:rPr>
                <w:b/>
                <w:bCs/>
                <w:color w:val="0D0D0D" w:themeColor="text1" w:themeTint="F2"/>
                <w:sz w:val="28"/>
                <w:szCs w:val="28"/>
              </w:rPr>
              <w:t>,</w:t>
            </w:r>
            <w:r w:rsidRPr="001A2242">
              <w:rPr>
                <w:bCs/>
                <w:color w:val="0D0D0D" w:themeColor="text1" w:themeTint="F2"/>
                <w:sz w:val="28"/>
                <w:szCs w:val="28"/>
              </w:rPr>
              <w:t xml:space="preserve"> </w:t>
            </w:r>
            <w:r w:rsidRPr="001A2242">
              <w:rPr>
                <w:b/>
                <w:bCs/>
                <w:color w:val="0D0D0D" w:themeColor="text1" w:themeTint="F2"/>
                <w:sz w:val="28"/>
                <w:szCs w:val="28"/>
              </w:rPr>
              <w:t>яка передбачає, зокрема, опанування англійської мови на рівні В1 за шкалою рекомендацій Ради Європи з мовної освіти (CEFR),</w:t>
            </w:r>
            <w:r w:rsidRPr="001A2242">
              <w:rPr>
                <w:bCs/>
                <w:color w:val="0D0D0D" w:themeColor="text1" w:themeTint="F2"/>
                <w:sz w:val="28"/>
                <w:szCs w:val="28"/>
              </w:rPr>
              <w:t xml:space="preserve"> та публічного захисту творчого мистецького проекту в порядку, визначеному Кабінетом Міністрів України.</w:t>
            </w:r>
          </w:p>
          <w:p w14:paraId="3B9B72B5" w14:textId="08E4BE77" w:rsidR="003C6001" w:rsidRPr="001A2242" w:rsidRDefault="003C6001" w:rsidP="00B13914">
            <w:pPr>
              <w:pStyle w:val="rvps2"/>
              <w:shd w:val="clear" w:color="auto" w:fill="FFFFFF"/>
              <w:spacing w:before="120" w:beforeAutospacing="0" w:after="120" w:afterAutospacing="0"/>
              <w:jc w:val="both"/>
              <w:rPr>
                <w:bCs/>
                <w:color w:val="0D0D0D" w:themeColor="text1" w:themeTint="F2"/>
                <w:sz w:val="28"/>
                <w:szCs w:val="28"/>
              </w:rPr>
            </w:pPr>
            <w:r w:rsidRPr="001A2242">
              <w:rPr>
                <w:bCs/>
                <w:color w:val="0D0D0D" w:themeColor="text1" w:themeTint="F2"/>
                <w:sz w:val="28"/>
                <w:szCs w:val="28"/>
              </w:rPr>
              <w:t>…</w:t>
            </w:r>
          </w:p>
        </w:tc>
      </w:tr>
      <w:tr w:rsidR="00E57B6E" w:rsidRPr="001A2242" w14:paraId="03E01B8C" w14:textId="77777777" w:rsidTr="0026776F">
        <w:tc>
          <w:tcPr>
            <w:tcW w:w="7276" w:type="dxa"/>
          </w:tcPr>
          <w:p w14:paraId="6AA9B78B" w14:textId="77777777" w:rsidR="003C6001" w:rsidRPr="001A2242" w:rsidRDefault="003C6001" w:rsidP="00E00121">
            <w:pPr>
              <w:pStyle w:val="rvps2"/>
              <w:shd w:val="clear" w:color="auto" w:fill="FFFFFF"/>
              <w:tabs>
                <w:tab w:val="left" w:pos="2460"/>
              </w:tabs>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44. Умови прийому на навчання для здобуття вищої освіти</w:t>
            </w:r>
          </w:p>
          <w:p w14:paraId="0BF350AD" w14:textId="77777777" w:rsidR="003C6001" w:rsidRPr="001A2242" w:rsidRDefault="003C6001" w:rsidP="00E00121">
            <w:pPr>
              <w:pStyle w:val="rvps2"/>
              <w:shd w:val="clear" w:color="auto" w:fill="FFFFFF"/>
              <w:tabs>
                <w:tab w:val="left" w:pos="2460"/>
              </w:tabs>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w:t>
            </w:r>
          </w:p>
          <w:p w14:paraId="29D8D959" w14:textId="41D1FC79" w:rsidR="00B31480" w:rsidRPr="001A2242" w:rsidRDefault="003C6001" w:rsidP="00B13914">
            <w:pPr>
              <w:pStyle w:val="rvps2"/>
              <w:shd w:val="clear" w:color="auto" w:fill="FFFFFF"/>
              <w:tabs>
                <w:tab w:val="left" w:pos="2460"/>
              </w:tabs>
              <w:spacing w:before="120" w:beforeAutospacing="0" w:after="120" w:afterAutospacing="0"/>
              <w:ind w:firstLine="595"/>
              <w:jc w:val="both"/>
              <w:rPr>
                <w:bCs/>
                <w:color w:val="0D0D0D" w:themeColor="text1" w:themeTint="F2"/>
                <w:sz w:val="28"/>
                <w:szCs w:val="28"/>
              </w:rPr>
            </w:pPr>
            <w:r w:rsidRPr="001A2242">
              <w:rPr>
                <w:bCs/>
                <w:color w:val="0D0D0D" w:themeColor="text1" w:themeTint="F2"/>
                <w:sz w:val="28"/>
                <w:szCs w:val="28"/>
              </w:rPr>
              <w:t>10. Прийом на основі ступеня бакалавра на навчання для здобуття ступеня магістра здійснюється за результатами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включаючи єдиний вступний іспит з</w:t>
            </w:r>
            <w:r w:rsidRPr="001A2242">
              <w:rPr>
                <w:b/>
                <w:bCs/>
                <w:color w:val="0D0D0D" w:themeColor="text1" w:themeTint="F2"/>
                <w:sz w:val="28"/>
                <w:szCs w:val="28"/>
              </w:rPr>
              <w:t xml:space="preserve"> іноземної мови</w:t>
            </w:r>
            <w:r w:rsidRPr="001A2242">
              <w:rPr>
                <w:bCs/>
                <w:color w:val="0D0D0D" w:themeColor="text1" w:themeTint="F2"/>
                <w:sz w:val="28"/>
                <w:szCs w:val="28"/>
              </w:rPr>
              <w:t xml:space="preserve"> з використанням організаційно-технологічних процесів зовнішнього незалежного оцінювання.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w:t>
            </w:r>
          </w:p>
        </w:tc>
        <w:tc>
          <w:tcPr>
            <w:tcW w:w="7283" w:type="dxa"/>
          </w:tcPr>
          <w:p w14:paraId="7F17076A" w14:textId="77777777" w:rsidR="00E57B6E" w:rsidRPr="001A2242" w:rsidRDefault="00E57B6E" w:rsidP="00E00121">
            <w:pPr>
              <w:pStyle w:val="rvps2"/>
              <w:shd w:val="clear" w:color="auto" w:fill="FFFFFF"/>
              <w:tabs>
                <w:tab w:val="left" w:pos="2460"/>
              </w:tabs>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44. Умови прийому на навчання для здобуття вищої освіти</w:t>
            </w:r>
          </w:p>
          <w:p w14:paraId="318476C7" w14:textId="77777777" w:rsidR="00E57B6E" w:rsidRPr="001A2242" w:rsidRDefault="00E57B6E" w:rsidP="00E00121">
            <w:pPr>
              <w:pStyle w:val="rvps2"/>
              <w:shd w:val="clear" w:color="auto" w:fill="FFFFFF"/>
              <w:tabs>
                <w:tab w:val="left" w:pos="2460"/>
              </w:tabs>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w:t>
            </w:r>
          </w:p>
          <w:p w14:paraId="41CD8124" w14:textId="77777777" w:rsidR="00E57B6E" w:rsidRPr="001A2242" w:rsidRDefault="00E57B6E" w:rsidP="00E00121">
            <w:pPr>
              <w:pStyle w:val="rvps2"/>
              <w:shd w:val="clear" w:color="auto" w:fill="FFFFFF"/>
              <w:spacing w:before="120" w:beforeAutospacing="0" w:after="0" w:afterAutospacing="0"/>
              <w:jc w:val="both"/>
              <w:rPr>
                <w:color w:val="0D0D0D" w:themeColor="text1" w:themeTint="F2"/>
                <w:sz w:val="28"/>
                <w:szCs w:val="28"/>
              </w:rPr>
            </w:pPr>
            <w:r w:rsidRPr="001A2242">
              <w:rPr>
                <w:bCs/>
                <w:color w:val="0D0D0D" w:themeColor="text1" w:themeTint="F2"/>
                <w:sz w:val="28"/>
                <w:szCs w:val="28"/>
              </w:rPr>
              <w:t xml:space="preserve">10. Прийом на основі ступеня бакалавра на навчання для здобуття ступеня магістра здійснюється за результатами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включаючи єдиний вступний іспит з </w:t>
            </w:r>
            <w:r w:rsidRPr="001A2242">
              <w:rPr>
                <w:b/>
                <w:color w:val="0D0D0D" w:themeColor="text1" w:themeTint="F2"/>
                <w:sz w:val="28"/>
                <w:szCs w:val="28"/>
              </w:rPr>
              <w:t>англійської мови</w:t>
            </w:r>
            <w:r w:rsidRPr="001A2242">
              <w:rPr>
                <w:bCs/>
                <w:color w:val="0D0D0D" w:themeColor="text1" w:themeTint="F2"/>
                <w:sz w:val="28"/>
                <w:szCs w:val="28"/>
              </w:rPr>
              <w:t xml:space="preserve"> з використанням організаційно-технологічних процесів зовнішнього незалежного оцінювання.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w:t>
            </w:r>
          </w:p>
        </w:tc>
      </w:tr>
      <w:tr w:rsidR="00E57B6E" w:rsidRPr="001A2242" w14:paraId="48839062" w14:textId="77777777" w:rsidTr="0026776F">
        <w:tc>
          <w:tcPr>
            <w:tcW w:w="7276" w:type="dxa"/>
          </w:tcPr>
          <w:p w14:paraId="478D78B0" w14:textId="77777777" w:rsidR="00E57B6E" w:rsidRPr="001A2242" w:rsidRDefault="00E57B6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48. Мова освітнього процесу в закладах вищої освіти</w:t>
            </w:r>
          </w:p>
          <w:p w14:paraId="3A342998" w14:textId="77777777" w:rsidR="007A3A37" w:rsidRPr="001A2242" w:rsidRDefault="007A3A37" w:rsidP="00E00121">
            <w:pPr>
              <w:pStyle w:val="rvps2"/>
              <w:shd w:val="clear" w:color="auto" w:fill="FFFFFF"/>
              <w:spacing w:before="120" w:beforeAutospacing="0" w:after="0" w:afterAutospacing="0"/>
              <w:ind w:firstLine="595"/>
              <w:jc w:val="both"/>
              <w:rPr>
                <w:bCs/>
                <w:color w:val="0D0D0D" w:themeColor="text1" w:themeTint="F2"/>
                <w:sz w:val="28"/>
                <w:szCs w:val="28"/>
              </w:rPr>
            </w:pPr>
            <w:r w:rsidRPr="001A2242">
              <w:rPr>
                <w:bCs/>
                <w:color w:val="0D0D0D" w:themeColor="text1" w:themeTint="F2"/>
                <w:sz w:val="28"/>
                <w:szCs w:val="28"/>
              </w:rPr>
              <w:t>1. Мовою освітнього процесу в закладах вищої освіти є державна мова.</w:t>
            </w:r>
          </w:p>
          <w:p w14:paraId="0B1D3646" w14:textId="58B2BC0E" w:rsidR="007A3A37" w:rsidRPr="001A2242" w:rsidRDefault="007A3A37" w:rsidP="00E00121">
            <w:pPr>
              <w:pStyle w:val="rvps2"/>
              <w:shd w:val="clear" w:color="auto" w:fill="FFFFFF"/>
              <w:spacing w:before="120" w:beforeAutospacing="0" w:after="0" w:afterAutospacing="0"/>
              <w:ind w:firstLine="595"/>
              <w:jc w:val="both"/>
              <w:rPr>
                <w:bCs/>
                <w:color w:val="0D0D0D" w:themeColor="text1" w:themeTint="F2"/>
                <w:sz w:val="28"/>
                <w:szCs w:val="28"/>
              </w:rPr>
            </w:pPr>
            <w:r w:rsidRPr="001A2242">
              <w:rPr>
                <w:bCs/>
                <w:color w:val="0D0D0D" w:themeColor="text1" w:themeTint="F2"/>
                <w:sz w:val="28"/>
                <w:szCs w:val="28"/>
              </w:rPr>
              <w:t>2. Застосування мов у закладах вищої освіти визначається законами України "Про забезпечення функціонування української мови як державної" та "Про освіту".</w:t>
            </w:r>
            <w:r w:rsidR="00B31480" w:rsidRPr="001A2242">
              <w:rPr>
                <w:bCs/>
                <w:color w:val="0D0D0D" w:themeColor="text1" w:themeTint="F2"/>
                <w:sz w:val="28"/>
                <w:szCs w:val="28"/>
              </w:rPr>
              <w:br/>
            </w:r>
          </w:p>
          <w:p w14:paraId="4311132E" w14:textId="79CB5D77" w:rsidR="00E57B6E" w:rsidRPr="001A2242" w:rsidRDefault="007A3A37" w:rsidP="00B13914">
            <w:pPr>
              <w:pStyle w:val="rvps2"/>
              <w:shd w:val="clear" w:color="auto" w:fill="FFFFFF"/>
              <w:spacing w:before="120" w:beforeAutospacing="0" w:after="120" w:afterAutospacing="0"/>
              <w:ind w:firstLine="595"/>
              <w:jc w:val="both"/>
              <w:rPr>
                <w:bCs/>
                <w:color w:val="0D0D0D" w:themeColor="text1" w:themeTint="F2"/>
                <w:sz w:val="28"/>
                <w:szCs w:val="28"/>
              </w:rPr>
            </w:pPr>
            <w:r w:rsidRPr="001A2242">
              <w:rPr>
                <w:bCs/>
                <w:color w:val="0D0D0D" w:themeColor="text1" w:themeTint="F2"/>
                <w:sz w:val="28"/>
                <w:szCs w:val="28"/>
              </w:rPr>
              <w:t>3. Заклад вищої освіти має право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 У разі якщо є письмове звернення від одного чи більше студентів, заклад вищої освіти забезпечує переклад державною мовою.</w:t>
            </w:r>
          </w:p>
        </w:tc>
        <w:tc>
          <w:tcPr>
            <w:tcW w:w="7283" w:type="dxa"/>
          </w:tcPr>
          <w:p w14:paraId="0119B12B" w14:textId="77777777" w:rsidR="00E57B6E" w:rsidRPr="001A2242" w:rsidRDefault="00E57B6E" w:rsidP="00E00121">
            <w:pPr>
              <w:pStyle w:val="rvps2"/>
              <w:shd w:val="clear" w:color="auto" w:fill="FFFFFF"/>
              <w:spacing w:before="120" w:beforeAutospacing="0" w:after="0" w:afterAutospacing="0"/>
              <w:jc w:val="both"/>
              <w:rPr>
                <w:color w:val="0D0D0D" w:themeColor="text1" w:themeTint="F2"/>
                <w:sz w:val="28"/>
                <w:szCs w:val="28"/>
              </w:rPr>
            </w:pPr>
            <w:r w:rsidRPr="001A2242">
              <w:rPr>
                <w:color w:val="0D0D0D" w:themeColor="text1" w:themeTint="F2"/>
                <w:sz w:val="28"/>
                <w:szCs w:val="28"/>
              </w:rPr>
              <w:t>Стаття 48. Мова освітнього процесу в закладах вищої освіти</w:t>
            </w:r>
          </w:p>
          <w:p w14:paraId="51AE6FD9" w14:textId="77777777" w:rsidR="00E57B6E" w:rsidRPr="001A2242" w:rsidRDefault="00E57B6E" w:rsidP="00E00121">
            <w:pPr>
              <w:pStyle w:val="rvps2"/>
              <w:shd w:val="clear" w:color="auto" w:fill="FFFFFF"/>
              <w:spacing w:before="120" w:beforeAutospacing="0" w:after="0" w:afterAutospacing="0"/>
              <w:ind w:firstLine="409"/>
              <w:jc w:val="both"/>
              <w:rPr>
                <w:color w:val="0D0D0D" w:themeColor="text1" w:themeTint="F2"/>
                <w:sz w:val="28"/>
                <w:szCs w:val="28"/>
              </w:rPr>
            </w:pPr>
            <w:r w:rsidRPr="001A2242">
              <w:rPr>
                <w:color w:val="0D0D0D" w:themeColor="text1" w:themeTint="F2"/>
                <w:sz w:val="28"/>
                <w:szCs w:val="28"/>
              </w:rPr>
              <w:t>1. Мовою освітнього процесу в закладах вищої освіти є державна мова.</w:t>
            </w:r>
          </w:p>
          <w:p w14:paraId="2C05BEA3" w14:textId="38A25A02" w:rsidR="00E57B6E" w:rsidRPr="001A2242" w:rsidRDefault="00E57B6E" w:rsidP="00E00121">
            <w:pPr>
              <w:pStyle w:val="rvps2"/>
              <w:shd w:val="clear" w:color="auto" w:fill="FFFFFF"/>
              <w:spacing w:before="120" w:beforeAutospacing="0" w:after="0" w:afterAutospacing="0"/>
              <w:ind w:firstLine="409"/>
              <w:jc w:val="both"/>
              <w:rPr>
                <w:color w:val="0D0D0D" w:themeColor="text1" w:themeTint="F2"/>
                <w:sz w:val="28"/>
                <w:szCs w:val="28"/>
              </w:rPr>
            </w:pPr>
            <w:r w:rsidRPr="001A2242">
              <w:rPr>
                <w:color w:val="0D0D0D" w:themeColor="text1" w:themeTint="F2"/>
                <w:sz w:val="28"/>
                <w:szCs w:val="28"/>
              </w:rPr>
              <w:t>2. Застосування мов у закладах вищої освіти</w:t>
            </w:r>
            <w:r w:rsidR="00B31480" w:rsidRPr="001A2242">
              <w:rPr>
                <w:color w:val="0D0D0D" w:themeColor="text1" w:themeTint="F2"/>
                <w:sz w:val="28"/>
                <w:szCs w:val="28"/>
              </w:rPr>
              <w:t xml:space="preserve"> визначається законами України "</w:t>
            </w:r>
            <w:r w:rsidRPr="001A2242">
              <w:rPr>
                <w:color w:val="0D0D0D" w:themeColor="text1" w:themeTint="F2"/>
                <w:sz w:val="28"/>
                <w:szCs w:val="28"/>
              </w:rPr>
              <w:t>Про забезпечення функціонуванн</w:t>
            </w:r>
            <w:r w:rsidR="00B31480" w:rsidRPr="001A2242">
              <w:rPr>
                <w:color w:val="0D0D0D" w:themeColor="text1" w:themeTint="F2"/>
                <w:sz w:val="28"/>
                <w:szCs w:val="28"/>
              </w:rPr>
              <w:t>я української мови як державної"</w:t>
            </w:r>
            <w:r w:rsidR="00B31480" w:rsidRPr="001A2242">
              <w:rPr>
                <w:b/>
                <w:bCs/>
                <w:color w:val="0D0D0D" w:themeColor="text1" w:themeTint="F2"/>
                <w:sz w:val="28"/>
                <w:szCs w:val="28"/>
              </w:rPr>
              <w:t xml:space="preserve">, </w:t>
            </w:r>
            <w:r w:rsidR="00B31480" w:rsidRPr="001A2242">
              <w:rPr>
                <w:b/>
                <w:bCs/>
                <w:color w:val="0D0D0D" w:themeColor="text1" w:themeTint="F2"/>
                <w:sz w:val="28"/>
                <w:szCs w:val="28"/>
              </w:rPr>
              <w:br/>
              <w:t>"</w:t>
            </w:r>
            <w:r w:rsidRPr="001A2242">
              <w:rPr>
                <w:b/>
                <w:bCs/>
                <w:color w:val="0D0D0D" w:themeColor="text1" w:themeTint="F2"/>
                <w:sz w:val="28"/>
                <w:szCs w:val="28"/>
              </w:rPr>
              <w:t>Про застосув</w:t>
            </w:r>
            <w:r w:rsidR="00B31480" w:rsidRPr="001A2242">
              <w:rPr>
                <w:b/>
                <w:bCs/>
                <w:color w:val="0D0D0D" w:themeColor="text1" w:themeTint="F2"/>
                <w:sz w:val="28"/>
                <w:szCs w:val="28"/>
              </w:rPr>
              <w:t>ання англійської мови в Україні"</w:t>
            </w:r>
            <w:r w:rsidRPr="001A2242">
              <w:rPr>
                <w:b/>
                <w:bCs/>
                <w:color w:val="0D0D0D" w:themeColor="text1" w:themeTint="F2"/>
                <w:sz w:val="28"/>
                <w:szCs w:val="28"/>
              </w:rPr>
              <w:t xml:space="preserve"> </w:t>
            </w:r>
            <w:r w:rsidR="00B31480" w:rsidRPr="001A2242">
              <w:rPr>
                <w:color w:val="0D0D0D" w:themeColor="text1" w:themeTint="F2"/>
                <w:sz w:val="28"/>
                <w:szCs w:val="28"/>
              </w:rPr>
              <w:t xml:space="preserve">та </w:t>
            </w:r>
            <w:r w:rsidR="00B31480" w:rsidRPr="001A2242">
              <w:rPr>
                <w:color w:val="0D0D0D" w:themeColor="text1" w:themeTint="F2"/>
                <w:sz w:val="28"/>
                <w:szCs w:val="28"/>
              </w:rPr>
              <w:br/>
              <w:t>"Про освіту"</w:t>
            </w:r>
            <w:r w:rsidRPr="001A2242">
              <w:rPr>
                <w:color w:val="0D0D0D" w:themeColor="text1" w:themeTint="F2"/>
                <w:sz w:val="28"/>
                <w:szCs w:val="28"/>
              </w:rPr>
              <w:t>.</w:t>
            </w:r>
          </w:p>
          <w:p w14:paraId="736F3A3E" w14:textId="77777777" w:rsidR="00E57B6E" w:rsidRPr="001A2242" w:rsidRDefault="00E57B6E" w:rsidP="00E00121">
            <w:pPr>
              <w:pStyle w:val="rvps2"/>
              <w:shd w:val="clear" w:color="auto" w:fill="FFFFFF"/>
              <w:spacing w:before="120" w:beforeAutospacing="0" w:after="0" w:afterAutospacing="0"/>
              <w:ind w:firstLine="409"/>
              <w:jc w:val="both"/>
              <w:rPr>
                <w:b/>
                <w:bCs/>
                <w:i/>
                <w:iCs/>
                <w:color w:val="0D0D0D" w:themeColor="text1" w:themeTint="F2"/>
                <w:sz w:val="28"/>
                <w:szCs w:val="28"/>
              </w:rPr>
            </w:pPr>
            <w:r w:rsidRPr="001A2242">
              <w:rPr>
                <w:color w:val="0D0D0D" w:themeColor="text1" w:themeTint="F2"/>
                <w:sz w:val="28"/>
                <w:szCs w:val="28"/>
              </w:rPr>
              <w:t xml:space="preserve">3. Заклад вищої освіти має право прийняти рішення про викладання однієї, кількох або </w:t>
            </w:r>
            <w:r w:rsidRPr="001A2242">
              <w:rPr>
                <w:b/>
                <w:bCs/>
                <w:color w:val="0D0D0D" w:themeColor="text1" w:themeTint="F2"/>
                <w:sz w:val="28"/>
                <w:szCs w:val="28"/>
              </w:rPr>
              <w:t>більшості</w:t>
            </w:r>
            <w:r w:rsidRPr="001A2242">
              <w:rPr>
                <w:color w:val="0D0D0D" w:themeColor="text1" w:themeTint="F2"/>
                <w:sz w:val="28"/>
                <w:szCs w:val="28"/>
              </w:rPr>
              <w:t xml:space="preserve"> дисциплін, виконання індивідуальних завдань та проведення контрольних заходів англійською мовою, </w:t>
            </w:r>
            <w:r w:rsidRPr="001A2242">
              <w:rPr>
                <w:b/>
                <w:bCs/>
                <w:color w:val="0D0D0D" w:themeColor="text1" w:themeTint="F2"/>
                <w:sz w:val="28"/>
                <w:szCs w:val="28"/>
              </w:rPr>
              <w:t>про що чітко зазначається в описі освітньої програми під час вступу.</w:t>
            </w:r>
          </w:p>
          <w:p w14:paraId="0D1A6439" w14:textId="77777777" w:rsidR="00E57B6E" w:rsidRPr="001A2242" w:rsidRDefault="00E57B6E" w:rsidP="00E00121">
            <w:pPr>
              <w:pStyle w:val="rvps2"/>
              <w:shd w:val="clear" w:color="auto" w:fill="FFFFFF"/>
              <w:spacing w:before="120" w:beforeAutospacing="0" w:after="0" w:afterAutospacing="0"/>
              <w:jc w:val="both"/>
              <w:rPr>
                <w:b/>
                <w:bCs/>
                <w:color w:val="0D0D0D" w:themeColor="text1" w:themeTint="F2"/>
                <w:sz w:val="28"/>
                <w:szCs w:val="28"/>
              </w:rPr>
            </w:pPr>
          </w:p>
        </w:tc>
      </w:tr>
      <w:tr w:rsidR="00FB491E" w:rsidRPr="001A2242" w14:paraId="3312042D" w14:textId="77777777" w:rsidTr="0026776F">
        <w:tc>
          <w:tcPr>
            <w:tcW w:w="14559" w:type="dxa"/>
            <w:gridSpan w:val="2"/>
          </w:tcPr>
          <w:p w14:paraId="5A420DA3" w14:textId="28BCF438" w:rsidR="00FB491E" w:rsidRPr="001A2242" w:rsidRDefault="00FB491E" w:rsidP="001A2242">
            <w:pPr>
              <w:pStyle w:val="rvps2"/>
              <w:shd w:val="clear" w:color="auto" w:fill="FFFFFF"/>
              <w:spacing w:before="120" w:beforeAutospacing="0" w:after="0" w:afterAutospacing="0"/>
              <w:jc w:val="center"/>
              <w:rPr>
                <w:b/>
                <w:color w:val="0D0D0D" w:themeColor="text1" w:themeTint="F2"/>
                <w:sz w:val="28"/>
                <w:szCs w:val="28"/>
              </w:rPr>
            </w:pPr>
            <w:r w:rsidRPr="001A2242">
              <w:rPr>
                <w:b/>
                <w:color w:val="0D0D0D" w:themeColor="text1" w:themeTint="F2"/>
                <w:sz w:val="28"/>
                <w:szCs w:val="28"/>
              </w:rPr>
              <w:t>Закон України "Про Національну поліцію"</w:t>
            </w:r>
          </w:p>
        </w:tc>
      </w:tr>
      <w:tr w:rsidR="00FB491E" w:rsidRPr="001A2242" w14:paraId="028CA9D3" w14:textId="77777777" w:rsidTr="0026776F">
        <w:tc>
          <w:tcPr>
            <w:tcW w:w="7276" w:type="dxa"/>
          </w:tcPr>
          <w:p w14:paraId="553703A5" w14:textId="77777777" w:rsidR="00FB491E" w:rsidRPr="001A2242" w:rsidRDefault="00FB491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49. Вимоги до кандидатів на службу в поліції</w:t>
            </w:r>
          </w:p>
          <w:p w14:paraId="3A93ADDA" w14:textId="64BB3D0E" w:rsidR="00FB491E" w:rsidRPr="001A2242" w:rsidRDefault="00FB491E" w:rsidP="00E00121">
            <w:pPr>
              <w:pStyle w:val="rvps2"/>
              <w:shd w:val="clear" w:color="auto" w:fill="FFFFFF"/>
              <w:spacing w:before="120" w:beforeAutospacing="0" w:after="0" w:afterAutospacing="0"/>
              <w:ind w:firstLine="454"/>
              <w:jc w:val="both"/>
              <w:rPr>
                <w:bCs/>
                <w:color w:val="0D0D0D" w:themeColor="text1" w:themeTint="F2"/>
                <w:sz w:val="28"/>
                <w:szCs w:val="28"/>
              </w:rPr>
            </w:pPr>
            <w:r w:rsidRPr="001A2242">
              <w:rPr>
                <w:bCs/>
                <w:color w:val="0D0D0D" w:themeColor="text1" w:themeTint="F2"/>
                <w:sz w:val="28"/>
                <w:szCs w:val="28"/>
              </w:rPr>
              <w:t>1. На службу в поліції можуть бути прийняті громадяни України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 відповідно до рівня, визначеного згідно із Законом України "Про забезпечення функціонування української мови як державної".</w:t>
            </w:r>
          </w:p>
        </w:tc>
        <w:tc>
          <w:tcPr>
            <w:tcW w:w="7283" w:type="dxa"/>
          </w:tcPr>
          <w:p w14:paraId="4E816706" w14:textId="77777777" w:rsidR="00FB491E" w:rsidRPr="001A2242" w:rsidRDefault="00FB491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49. Вимоги до кандидатів на службу в поліції</w:t>
            </w:r>
          </w:p>
          <w:p w14:paraId="555A416C" w14:textId="77777777" w:rsidR="00FB491E" w:rsidRPr="001A2242" w:rsidRDefault="00FB491E" w:rsidP="00AE02D4">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1. На службу в поліції можуть бути прийняті громадяни України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 відповідно до рівня, визначеного згідно із Законом України "Про забезпечення функціонування української мови як державної"</w:t>
            </w:r>
            <w:r w:rsidRPr="001A2242">
              <w:rPr>
                <w:b/>
                <w:color w:val="0D0D0D" w:themeColor="text1" w:themeTint="F2"/>
                <w:sz w:val="28"/>
                <w:szCs w:val="28"/>
              </w:rPr>
              <w:t>,</w:t>
            </w:r>
            <w:r w:rsidRPr="001A2242">
              <w:rPr>
                <w:bCs/>
                <w:color w:val="0D0D0D" w:themeColor="text1" w:themeTint="F2"/>
                <w:sz w:val="28"/>
                <w:szCs w:val="28"/>
              </w:rPr>
              <w:t xml:space="preserve"> </w:t>
            </w:r>
            <w:r w:rsidRPr="001A2242">
              <w:rPr>
                <w:b/>
                <w:color w:val="0D0D0D" w:themeColor="text1" w:themeTint="F2"/>
                <w:sz w:val="28"/>
                <w:szCs w:val="28"/>
              </w:rPr>
              <w:t>а також англійською мовою для встановлених Кабінетом Міністрів України посад</w:t>
            </w:r>
            <w:r w:rsidRPr="001A2242">
              <w:rPr>
                <w:bCs/>
                <w:color w:val="0D0D0D" w:themeColor="text1" w:themeTint="F2"/>
                <w:sz w:val="28"/>
                <w:szCs w:val="28"/>
              </w:rPr>
              <w:t>.</w:t>
            </w:r>
          </w:p>
        </w:tc>
      </w:tr>
      <w:tr w:rsidR="005B269E" w:rsidRPr="001A2242" w14:paraId="2EF360CE" w14:textId="77777777" w:rsidTr="0026776F">
        <w:tc>
          <w:tcPr>
            <w:tcW w:w="14559" w:type="dxa"/>
            <w:gridSpan w:val="2"/>
          </w:tcPr>
          <w:p w14:paraId="5CCC9169" w14:textId="315D4DC8" w:rsidR="005B269E" w:rsidRPr="001A2242" w:rsidRDefault="00986F3C" w:rsidP="001A2242">
            <w:pPr>
              <w:pStyle w:val="rvps2"/>
              <w:shd w:val="clear" w:color="auto" w:fill="FFFFFF"/>
              <w:spacing w:before="120" w:beforeAutospacing="0" w:after="0" w:afterAutospacing="0"/>
              <w:jc w:val="center"/>
              <w:rPr>
                <w:bCs/>
                <w:color w:val="0D0D0D" w:themeColor="text1" w:themeTint="F2"/>
                <w:sz w:val="28"/>
                <w:szCs w:val="28"/>
              </w:rPr>
            </w:pPr>
            <w:bookmarkStart w:id="1" w:name="_Hlk116569112"/>
            <w:r w:rsidRPr="001A2242">
              <w:rPr>
                <w:b/>
                <w:color w:val="0D0D0D" w:themeColor="text1" w:themeTint="F2"/>
                <w:sz w:val="28"/>
                <w:szCs w:val="28"/>
              </w:rPr>
              <w:t>Закон України "</w:t>
            </w:r>
            <w:r w:rsidR="005B269E" w:rsidRPr="001A2242">
              <w:rPr>
                <w:b/>
                <w:color w:val="0D0D0D" w:themeColor="text1" w:themeTint="F2"/>
                <w:sz w:val="28"/>
                <w:szCs w:val="28"/>
              </w:rPr>
              <w:t xml:space="preserve">Про наукову </w:t>
            </w:r>
            <w:r w:rsidR="0011694B" w:rsidRPr="001A2242">
              <w:rPr>
                <w:b/>
                <w:color w:val="0D0D0D" w:themeColor="text1" w:themeTint="F2"/>
                <w:sz w:val="28"/>
                <w:szCs w:val="28"/>
              </w:rPr>
              <w:t>і</w:t>
            </w:r>
            <w:r w:rsidR="005B269E" w:rsidRPr="001A2242">
              <w:rPr>
                <w:b/>
                <w:color w:val="0D0D0D" w:themeColor="text1" w:themeTint="F2"/>
                <w:sz w:val="28"/>
                <w:szCs w:val="28"/>
              </w:rPr>
              <w:t xml:space="preserve"> науково-технічну</w:t>
            </w:r>
            <w:r w:rsidRPr="001A2242">
              <w:rPr>
                <w:b/>
                <w:color w:val="0D0D0D" w:themeColor="text1" w:themeTint="F2"/>
                <w:sz w:val="28"/>
                <w:szCs w:val="28"/>
              </w:rPr>
              <w:t xml:space="preserve"> діяльність"</w:t>
            </w:r>
          </w:p>
        </w:tc>
      </w:tr>
      <w:bookmarkEnd w:id="1"/>
      <w:tr w:rsidR="005B269E" w:rsidRPr="001A2242" w14:paraId="4035B15D" w14:textId="77777777" w:rsidTr="0026776F">
        <w:tc>
          <w:tcPr>
            <w:tcW w:w="7276" w:type="dxa"/>
          </w:tcPr>
          <w:p w14:paraId="49D59BBF" w14:textId="121208AF" w:rsidR="005B269E" w:rsidRPr="001A2242" w:rsidRDefault="001D74A6"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3-1</w:t>
            </w:r>
            <w:r w:rsidR="005B269E" w:rsidRPr="001A2242">
              <w:rPr>
                <w:bCs/>
                <w:color w:val="0D0D0D" w:themeColor="text1" w:themeTint="F2"/>
                <w:sz w:val="28"/>
                <w:szCs w:val="28"/>
              </w:rPr>
              <w:t>. Мова наукової та науково-технічної діяльності</w:t>
            </w:r>
          </w:p>
          <w:p w14:paraId="3D98EFE4"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Мовою у сфері наукової та науково-технічної діяльності є державна мова.</w:t>
            </w:r>
          </w:p>
          <w:p w14:paraId="739B1B38" w14:textId="0840EB8B" w:rsidR="005B269E" w:rsidRPr="001A2242" w:rsidRDefault="001D74A6"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
                <w:bCs/>
                <w:i/>
                <w:iCs/>
                <w:color w:val="0D0D0D" w:themeColor="text1" w:themeTint="F2"/>
                <w:sz w:val="28"/>
                <w:szCs w:val="28"/>
              </w:rPr>
              <w:t>Частина відсутня</w:t>
            </w:r>
          </w:p>
        </w:tc>
        <w:tc>
          <w:tcPr>
            <w:tcW w:w="7283" w:type="dxa"/>
          </w:tcPr>
          <w:p w14:paraId="2070374B" w14:textId="783C0531" w:rsidR="005B269E" w:rsidRPr="001A2242" w:rsidRDefault="001D74A6"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3-1</w:t>
            </w:r>
            <w:r w:rsidR="005B269E" w:rsidRPr="001A2242">
              <w:rPr>
                <w:bCs/>
                <w:color w:val="0D0D0D" w:themeColor="text1" w:themeTint="F2"/>
                <w:sz w:val="28"/>
                <w:szCs w:val="28"/>
              </w:rPr>
              <w:t>. Мова наукової та науково-технічної діяльності</w:t>
            </w:r>
          </w:p>
          <w:p w14:paraId="23FAAF02"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Мовою у сфері наукової та науково-технічної діяльності є державна мова.</w:t>
            </w:r>
          </w:p>
          <w:p w14:paraId="700945DE" w14:textId="77777777" w:rsidR="005B269E" w:rsidRPr="001A2242" w:rsidRDefault="005B269E" w:rsidP="00AE02D4">
            <w:pPr>
              <w:pStyle w:val="rvps2"/>
              <w:shd w:val="clear" w:color="auto" w:fill="FFFFFF"/>
              <w:spacing w:before="120" w:beforeAutospacing="0" w:after="120" w:afterAutospacing="0"/>
              <w:ind w:firstLine="408"/>
              <w:jc w:val="both"/>
              <w:rPr>
                <w:b/>
                <w:bCs/>
                <w:sz w:val="28"/>
                <w:szCs w:val="28"/>
              </w:rPr>
            </w:pPr>
            <w:r w:rsidRPr="001A2242">
              <w:rPr>
                <w:b/>
                <w:bCs/>
                <w:sz w:val="28"/>
                <w:szCs w:val="28"/>
              </w:rPr>
              <w:t>2. Застосування мов у сфер</w:t>
            </w:r>
            <w:r w:rsidR="001D74A6" w:rsidRPr="001A2242">
              <w:rPr>
                <w:b/>
                <w:bCs/>
                <w:sz w:val="28"/>
                <w:szCs w:val="28"/>
              </w:rPr>
              <w:t>і науки визначає Закон України "</w:t>
            </w:r>
            <w:r w:rsidRPr="001A2242">
              <w:rPr>
                <w:b/>
                <w:bCs/>
                <w:sz w:val="28"/>
                <w:szCs w:val="28"/>
              </w:rPr>
              <w:t>Про забезпечення функціонування української мови як державної</w:t>
            </w:r>
            <w:r w:rsidR="001D74A6" w:rsidRPr="001A2242">
              <w:rPr>
                <w:b/>
                <w:bCs/>
                <w:sz w:val="28"/>
                <w:szCs w:val="28"/>
              </w:rPr>
              <w:t>"</w:t>
            </w:r>
            <w:r w:rsidRPr="001A2242">
              <w:rPr>
                <w:b/>
                <w:bCs/>
                <w:sz w:val="28"/>
                <w:szCs w:val="28"/>
              </w:rPr>
              <w:t>.</w:t>
            </w:r>
          </w:p>
          <w:p w14:paraId="35BDA59C" w14:textId="77777777" w:rsidR="00E76D1E" w:rsidRPr="001A2242" w:rsidRDefault="00E76D1E" w:rsidP="00AE02D4">
            <w:pPr>
              <w:pStyle w:val="rvps2"/>
              <w:shd w:val="clear" w:color="auto" w:fill="FFFFFF"/>
              <w:spacing w:before="120" w:beforeAutospacing="0" w:after="120" w:afterAutospacing="0"/>
              <w:ind w:firstLine="408"/>
              <w:jc w:val="both"/>
              <w:rPr>
                <w:b/>
                <w:bCs/>
                <w:sz w:val="28"/>
                <w:szCs w:val="28"/>
              </w:rPr>
            </w:pPr>
          </w:p>
          <w:p w14:paraId="5F32F033" w14:textId="184F5006" w:rsidR="00E76D1E" w:rsidRPr="001A2242" w:rsidRDefault="00E76D1E" w:rsidP="00AE02D4">
            <w:pPr>
              <w:pStyle w:val="rvps2"/>
              <w:shd w:val="clear" w:color="auto" w:fill="FFFFFF"/>
              <w:spacing w:before="120" w:beforeAutospacing="0" w:after="120" w:afterAutospacing="0"/>
              <w:ind w:firstLine="408"/>
              <w:jc w:val="both"/>
              <w:rPr>
                <w:bCs/>
                <w:color w:val="0D0D0D" w:themeColor="text1" w:themeTint="F2"/>
                <w:sz w:val="28"/>
                <w:szCs w:val="28"/>
              </w:rPr>
            </w:pPr>
          </w:p>
        </w:tc>
      </w:tr>
      <w:tr w:rsidR="005B269E" w:rsidRPr="001A2242" w14:paraId="032C3B84" w14:textId="77777777" w:rsidTr="0026776F">
        <w:tc>
          <w:tcPr>
            <w:tcW w:w="14559" w:type="dxa"/>
            <w:gridSpan w:val="2"/>
          </w:tcPr>
          <w:p w14:paraId="554640AE" w14:textId="228D2D3D" w:rsidR="005B269E" w:rsidRPr="001A2242" w:rsidRDefault="00945611" w:rsidP="001A2242">
            <w:pPr>
              <w:pStyle w:val="rvps2"/>
              <w:shd w:val="clear" w:color="auto" w:fill="FFFFFF"/>
              <w:spacing w:before="120" w:beforeAutospacing="0" w:after="0" w:afterAutospacing="0"/>
              <w:jc w:val="center"/>
              <w:rPr>
                <w:b/>
                <w:color w:val="0D0D0D" w:themeColor="text1" w:themeTint="F2"/>
                <w:sz w:val="28"/>
                <w:szCs w:val="28"/>
              </w:rPr>
            </w:pPr>
            <w:r w:rsidRPr="001A2242">
              <w:rPr>
                <w:b/>
                <w:color w:val="0D0D0D" w:themeColor="text1" w:themeTint="F2"/>
                <w:sz w:val="28"/>
                <w:szCs w:val="28"/>
              </w:rPr>
              <w:t>Закон України "Про державну службу"</w:t>
            </w:r>
          </w:p>
        </w:tc>
      </w:tr>
      <w:tr w:rsidR="005B269E" w:rsidRPr="001A2242" w14:paraId="249D0D17" w14:textId="77777777" w:rsidTr="0026776F">
        <w:tc>
          <w:tcPr>
            <w:tcW w:w="7276" w:type="dxa"/>
          </w:tcPr>
          <w:p w14:paraId="52F3E46F"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 Принципи державної служби</w:t>
            </w:r>
          </w:p>
          <w:p w14:paraId="2944512C"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Державна служба здійснюється з дотриманням таких принципів:</w:t>
            </w:r>
          </w:p>
          <w:p w14:paraId="288E9E0B"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605A27D3" w14:textId="04CC315E" w:rsidR="005B269E"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w:t>
            </w:r>
            <w:r w:rsidRPr="001A2242">
              <w:rPr>
                <w:b/>
                <w:bCs/>
                <w:iCs/>
                <w:color w:val="0D0D0D" w:themeColor="text1" w:themeTint="F2"/>
                <w:sz w:val="28"/>
                <w:szCs w:val="28"/>
              </w:rPr>
              <w:t>регіональною мовою</w:t>
            </w:r>
            <w:r w:rsidRPr="001A2242">
              <w:rPr>
                <w:b/>
                <w:bCs/>
                <w:color w:val="0D0D0D" w:themeColor="text1" w:themeTint="F2"/>
                <w:sz w:val="28"/>
                <w:szCs w:val="28"/>
              </w:rPr>
              <w:t xml:space="preserve"> </w:t>
            </w:r>
            <w:r w:rsidRPr="001A2242">
              <w:rPr>
                <w:b/>
                <w:bCs/>
                <w:iCs/>
                <w:color w:val="0D0D0D" w:themeColor="text1" w:themeTint="F2"/>
                <w:sz w:val="28"/>
                <w:szCs w:val="28"/>
              </w:rPr>
              <w:t>або</w:t>
            </w:r>
            <w:r w:rsidRPr="001A2242">
              <w:rPr>
                <w:bCs/>
                <w:color w:val="0D0D0D" w:themeColor="text1" w:themeTint="F2"/>
                <w:sz w:val="28"/>
                <w:szCs w:val="28"/>
              </w:rPr>
              <w:t xml:space="preserve"> мовою національних меншин, визначеною відповідно до закону;</w:t>
            </w:r>
          </w:p>
        </w:tc>
        <w:tc>
          <w:tcPr>
            <w:tcW w:w="7283" w:type="dxa"/>
          </w:tcPr>
          <w:p w14:paraId="7DB6A36A"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4. Принципи державної служби</w:t>
            </w:r>
          </w:p>
          <w:p w14:paraId="24D359EF"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Державна служба здійснюється з дотриманням таких принципів:</w:t>
            </w:r>
          </w:p>
          <w:p w14:paraId="244854ED"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20096CBB" w14:textId="48D4BC4B" w:rsidR="005B269E" w:rsidRPr="001A2242" w:rsidRDefault="005B269E" w:rsidP="000627E2">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w:t>
            </w:r>
            <w:r w:rsidRPr="001A2242">
              <w:rPr>
                <w:b/>
                <w:color w:val="0D0D0D" w:themeColor="text1" w:themeTint="F2"/>
                <w:sz w:val="28"/>
                <w:szCs w:val="28"/>
              </w:rPr>
              <w:t>англійською мовою, а також</w:t>
            </w:r>
            <w:r w:rsidRPr="001A2242">
              <w:rPr>
                <w:bCs/>
                <w:color w:val="0D0D0D" w:themeColor="text1" w:themeTint="F2"/>
                <w:sz w:val="28"/>
                <w:szCs w:val="28"/>
              </w:rPr>
              <w:t xml:space="preserve"> </w:t>
            </w:r>
            <w:r w:rsidRPr="001A2242">
              <w:rPr>
                <w:b/>
                <w:color w:val="0D0D0D" w:themeColor="text1" w:themeTint="F2"/>
                <w:sz w:val="28"/>
                <w:szCs w:val="28"/>
              </w:rPr>
              <w:t>мовою</w:t>
            </w:r>
            <w:r w:rsidRPr="001A2242">
              <w:rPr>
                <w:bCs/>
                <w:color w:val="0D0D0D" w:themeColor="text1" w:themeTint="F2"/>
                <w:sz w:val="28"/>
                <w:szCs w:val="28"/>
              </w:rPr>
              <w:t xml:space="preserve"> </w:t>
            </w:r>
            <w:r w:rsidRPr="001A2242">
              <w:rPr>
                <w:b/>
                <w:color w:val="0D0D0D" w:themeColor="text1" w:themeTint="F2"/>
                <w:sz w:val="28"/>
                <w:szCs w:val="28"/>
              </w:rPr>
              <w:t>корінних народів</w:t>
            </w:r>
            <w:r w:rsidRPr="001A2242">
              <w:rPr>
                <w:color w:val="0D0D0D" w:themeColor="text1" w:themeTint="F2"/>
                <w:sz w:val="28"/>
                <w:szCs w:val="28"/>
              </w:rPr>
              <w:t>,</w:t>
            </w:r>
            <w:r w:rsidRPr="001A2242">
              <w:rPr>
                <w:bCs/>
                <w:color w:val="0D0D0D" w:themeColor="text1" w:themeTint="F2"/>
                <w:sz w:val="28"/>
                <w:szCs w:val="28"/>
              </w:rPr>
              <w:t xml:space="preserve"> національних меншин, визначеною відповідно до закону;</w:t>
            </w:r>
          </w:p>
        </w:tc>
      </w:tr>
      <w:tr w:rsidR="005B269E" w:rsidRPr="001A2242" w14:paraId="36A0BDEF" w14:textId="77777777" w:rsidTr="0026776F">
        <w:tc>
          <w:tcPr>
            <w:tcW w:w="7276" w:type="dxa"/>
          </w:tcPr>
          <w:p w14:paraId="380BE5F3"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13. Центральний орган виконавчої влади, що забезпечує формування та реалізує державну політику у сфері державної служби</w:t>
            </w:r>
          </w:p>
          <w:p w14:paraId="586BA3FE"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374E07AB"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3. Центральний орган виконавчої влади, що забезпечує формування та реалізує державну політику у сфері державної служби:</w:t>
            </w:r>
          </w:p>
          <w:p w14:paraId="05DE3714"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5B7CD9B8" w14:textId="0C0DBB7C" w:rsidR="005B269E" w:rsidRPr="001A2242" w:rsidRDefault="005B269E" w:rsidP="000627E2">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6) організовує із залученням навчальних закладів навчання державних службовців з метою удосконалення рівня володіння ними державною мовою, </w:t>
            </w:r>
            <w:r w:rsidRPr="001A2242">
              <w:rPr>
                <w:b/>
                <w:bCs/>
                <w:iCs/>
                <w:color w:val="0D0D0D" w:themeColor="text1" w:themeTint="F2"/>
                <w:sz w:val="28"/>
                <w:szCs w:val="28"/>
              </w:rPr>
              <w:t>регіональною мовою або мовою національних меншин, а також іноземною мовою, яка є офіційною мовою Ради Європи,</w:t>
            </w:r>
            <w:r w:rsidRPr="001A2242">
              <w:rPr>
                <w:bCs/>
                <w:i/>
                <w:iCs/>
                <w:color w:val="0D0D0D" w:themeColor="text1" w:themeTint="F2"/>
                <w:sz w:val="28"/>
                <w:szCs w:val="28"/>
              </w:rPr>
              <w:t xml:space="preserve"> </w:t>
            </w:r>
            <w:r w:rsidRPr="001A2242">
              <w:rPr>
                <w:bCs/>
                <w:color w:val="0D0D0D" w:themeColor="text1" w:themeTint="F2"/>
                <w:sz w:val="28"/>
                <w:szCs w:val="28"/>
              </w:rPr>
              <w:t>у випадках, якщо володіння такою мовою є обов’язковим</w:t>
            </w:r>
            <w:r w:rsidRPr="001A2242">
              <w:rPr>
                <w:bCs/>
                <w:i/>
                <w:iCs/>
                <w:color w:val="0D0D0D" w:themeColor="text1" w:themeTint="F2"/>
                <w:sz w:val="28"/>
                <w:szCs w:val="28"/>
              </w:rPr>
              <w:t xml:space="preserve"> </w:t>
            </w:r>
            <w:r w:rsidRPr="001A2242">
              <w:rPr>
                <w:bCs/>
                <w:color w:val="0D0D0D" w:themeColor="text1" w:themeTint="F2"/>
                <w:sz w:val="28"/>
                <w:szCs w:val="28"/>
              </w:rPr>
              <w:t>відповідно до цього Закону;</w:t>
            </w:r>
          </w:p>
        </w:tc>
        <w:tc>
          <w:tcPr>
            <w:tcW w:w="7283" w:type="dxa"/>
          </w:tcPr>
          <w:p w14:paraId="5D379A6F" w14:textId="77777777" w:rsidR="00E00121"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13. Центральний орган виконавчої влади, що забезпечує формування та реалізує державну політику у сфері державної служби</w:t>
            </w:r>
          </w:p>
          <w:p w14:paraId="5CD331D0"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13E1D7B7"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3. Центральний орган виконавчої влади, що забезпечує формування та реалізує державну політику у сфері державної служби:</w:t>
            </w:r>
          </w:p>
          <w:p w14:paraId="405B90DA" w14:textId="77777777" w:rsidR="00E00121"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4F16BEC0" w14:textId="0FEE345D" w:rsidR="005B269E" w:rsidRPr="001A2242" w:rsidRDefault="005B269E" w:rsidP="00E00121">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6) організовує із залученням навчальних закладів навчання державних службовців з метою удосконалення рівня володіння ними державною мовою, </w:t>
            </w:r>
            <w:r w:rsidRPr="001A2242">
              <w:rPr>
                <w:b/>
                <w:color w:val="0D0D0D" w:themeColor="text1" w:themeTint="F2"/>
                <w:sz w:val="28"/>
                <w:szCs w:val="28"/>
              </w:rPr>
              <w:t>англійською мовою,</w:t>
            </w:r>
            <w:r w:rsidRPr="001A2242">
              <w:rPr>
                <w:bCs/>
                <w:color w:val="0D0D0D" w:themeColor="text1" w:themeTint="F2"/>
                <w:sz w:val="28"/>
                <w:szCs w:val="28"/>
              </w:rPr>
              <w:t xml:space="preserve"> </w:t>
            </w:r>
            <w:r w:rsidRPr="001A2242">
              <w:rPr>
                <w:b/>
                <w:color w:val="0D0D0D" w:themeColor="text1" w:themeTint="F2"/>
                <w:sz w:val="28"/>
                <w:szCs w:val="28"/>
              </w:rPr>
              <w:t>а також</w:t>
            </w:r>
            <w:r w:rsidRPr="001A2242">
              <w:rPr>
                <w:bCs/>
                <w:color w:val="0D0D0D" w:themeColor="text1" w:themeTint="F2"/>
                <w:sz w:val="28"/>
                <w:szCs w:val="28"/>
              </w:rPr>
              <w:t xml:space="preserve"> </w:t>
            </w:r>
            <w:r w:rsidRPr="001A2242">
              <w:rPr>
                <w:b/>
                <w:color w:val="0D0D0D" w:themeColor="text1" w:themeTint="F2"/>
                <w:sz w:val="28"/>
                <w:szCs w:val="28"/>
              </w:rPr>
              <w:t>мовою корінних народів або мовою</w:t>
            </w:r>
            <w:r w:rsidRPr="001A2242">
              <w:rPr>
                <w:bCs/>
                <w:color w:val="0D0D0D" w:themeColor="text1" w:themeTint="F2"/>
                <w:sz w:val="28"/>
                <w:szCs w:val="28"/>
              </w:rPr>
              <w:t xml:space="preserve"> </w:t>
            </w:r>
            <w:r w:rsidRPr="001A2242">
              <w:rPr>
                <w:b/>
                <w:color w:val="0D0D0D" w:themeColor="text1" w:themeTint="F2"/>
                <w:sz w:val="28"/>
                <w:szCs w:val="28"/>
              </w:rPr>
              <w:t xml:space="preserve">національних меншин </w:t>
            </w:r>
            <w:r w:rsidRPr="001A2242">
              <w:rPr>
                <w:bCs/>
                <w:color w:val="0D0D0D" w:themeColor="text1" w:themeTint="F2"/>
                <w:sz w:val="28"/>
                <w:szCs w:val="28"/>
              </w:rPr>
              <w:t>у випадках, якщо володіння такою мовою є обов’язковим відповідно до цього Закону;</w:t>
            </w:r>
          </w:p>
        </w:tc>
      </w:tr>
      <w:tr w:rsidR="005B269E" w:rsidRPr="001A2242" w14:paraId="7BDDBE7B" w14:textId="77777777" w:rsidTr="0026776F">
        <w:tc>
          <w:tcPr>
            <w:tcW w:w="7276" w:type="dxa"/>
          </w:tcPr>
          <w:p w14:paraId="4FA33D7C"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17. Керівник державної служби в державному органі</w:t>
            </w:r>
          </w:p>
          <w:p w14:paraId="31F413C3" w14:textId="77777777" w:rsidR="00AE3095"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5A855D8D" w14:textId="77777777" w:rsidR="001A2242" w:rsidRDefault="001A2242" w:rsidP="00AE3095">
            <w:pPr>
              <w:pStyle w:val="rvps2"/>
              <w:shd w:val="clear" w:color="auto" w:fill="FFFFFF"/>
              <w:spacing w:before="120" w:beforeAutospacing="0" w:after="0" w:afterAutospacing="0"/>
              <w:ind w:firstLine="408"/>
              <w:jc w:val="both"/>
              <w:rPr>
                <w:bCs/>
                <w:color w:val="0D0D0D" w:themeColor="text1" w:themeTint="F2"/>
                <w:sz w:val="28"/>
                <w:szCs w:val="28"/>
              </w:rPr>
            </w:pPr>
          </w:p>
          <w:p w14:paraId="1480FC2D" w14:textId="32C8C048" w:rsidR="00AE3095"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2. Керівник державної служби:</w:t>
            </w:r>
          </w:p>
          <w:p w14:paraId="323A0690" w14:textId="77777777" w:rsidR="00AE3095"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6B9BFD43" w14:textId="55E7A1E1" w:rsidR="005B269E" w:rsidRPr="001A2242" w:rsidRDefault="005B269E" w:rsidP="000627E2">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7) здійснює планування навчання персоналу державного органу з метою вдосконалення рівня володіння державними службовцями державною мовою, </w:t>
            </w:r>
            <w:r w:rsidRPr="001A2242">
              <w:rPr>
                <w:b/>
                <w:bCs/>
                <w:iCs/>
                <w:color w:val="0D0D0D" w:themeColor="text1" w:themeTint="F2"/>
                <w:sz w:val="28"/>
                <w:szCs w:val="28"/>
              </w:rPr>
              <w:t>регіональною мовою або мовою національних меншин, визначеною відповідно до закону, а також іноземною мовою, яка є однією з офіційних мов Ради Європи,</w:t>
            </w:r>
            <w:r w:rsidRPr="001A2242">
              <w:rPr>
                <w:bCs/>
                <w:i/>
                <w:iCs/>
                <w:color w:val="0D0D0D" w:themeColor="text1" w:themeTint="F2"/>
                <w:sz w:val="28"/>
                <w:szCs w:val="28"/>
              </w:rPr>
              <w:t xml:space="preserve"> </w:t>
            </w:r>
            <w:r w:rsidRPr="001A2242">
              <w:rPr>
                <w:bCs/>
                <w:color w:val="0D0D0D" w:themeColor="text1" w:themeTint="F2"/>
                <w:sz w:val="28"/>
                <w:szCs w:val="28"/>
              </w:rPr>
              <w:t>у випадках, якщо володіння такою мовою є обов’язковим відповідно до цього Закону;</w:t>
            </w:r>
          </w:p>
        </w:tc>
        <w:tc>
          <w:tcPr>
            <w:tcW w:w="7283" w:type="dxa"/>
          </w:tcPr>
          <w:p w14:paraId="5A4FE514"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17. Керівник державної служби в державному органі</w:t>
            </w:r>
          </w:p>
          <w:p w14:paraId="6B6DFBAE" w14:textId="77777777" w:rsidR="00AE3095"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7B7F2470" w14:textId="77777777" w:rsidR="001A2242" w:rsidRDefault="001A2242" w:rsidP="00AE3095">
            <w:pPr>
              <w:pStyle w:val="rvps2"/>
              <w:shd w:val="clear" w:color="auto" w:fill="FFFFFF"/>
              <w:spacing w:before="120" w:beforeAutospacing="0" w:after="0" w:afterAutospacing="0"/>
              <w:ind w:firstLine="408"/>
              <w:jc w:val="both"/>
              <w:rPr>
                <w:bCs/>
                <w:color w:val="0D0D0D" w:themeColor="text1" w:themeTint="F2"/>
                <w:sz w:val="28"/>
                <w:szCs w:val="28"/>
              </w:rPr>
            </w:pPr>
          </w:p>
          <w:p w14:paraId="74A92913" w14:textId="37957390" w:rsidR="00AE3095"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2. Керівник державної служби:</w:t>
            </w:r>
          </w:p>
          <w:p w14:paraId="42D85B58" w14:textId="77777777" w:rsidR="00AE3095"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4CCD525E" w14:textId="0A06D2F9" w:rsidR="005B269E"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7) здійснює планування навчання персоналу державного органу з метою вдосконалення рівня володіння державними службовцями державною мовою, </w:t>
            </w:r>
            <w:r w:rsidRPr="001A2242">
              <w:rPr>
                <w:b/>
                <w:color w:val="0D0D0D" w:themeColor="text1" w:themeTint="F2"/>
                <w:sz w:val="28"/>
                <w:szCs w:val="28"/>
              </w:rPr>
              <w:t>англійською мовою,</w:t>
            </w:r>
            <w:r w:rsidRPr="001A2242">
              <w:rPr>
                <w:bCs/>
                <w:color w:val="0D0D0D" w:themeColor="text1" w:themeTint="F2"/>
                <w:sz w:val="28"/>
                <w:szCs w:val="28"/>
              </w:rPr>
              <w:t xml:space="preserve"> </w:t>
            </w:r>
            <w:r w:rsidRPr="001A2242">
              <w:rPr>
                <w:b/>
                <w:color w:val="0D0D0D" w:themeColor="text1" w:themeTint="F2"/>
                <w:sz w:val="28"/>
                <w:szCs w:val="28"/>
              </w:rPr>
              <w:t>а також</w:t>
            </w:r>
            <w:r w:rsidRPr="001A2242">
              <w:rPr>
                <w:bCs/>
                <w:color w:val="0D0D0D" w:themeColor="text1" w:themeTint="F2"/>
                <w:sz w:val="28"/>
                <w:szCs w:val="28"/>
              </w:rPr>
              <w:t xml:space="preserve"> </w:t>
            </w:r>
            <w:r w:rsidRPr="001A2242">
              <w:rPr>
                <w:b/>
                <w:color w:val="0D0D0D" w:themeColor="text1" w:themeTint="F2"/>
                <w:sz w:val="28"/>
                <w:szCs w:val="28"/>
              </w:rPr>
              <w:t>мовою корінних народів або мовою</w:t>
            </w:r>
            <w:r w:rsidRPr="001A2242">
              <w:rPr>
                <w:bCs/>
                <w:color w:val="0D0D0D" w:themeColor="text1" w:themeTint="F2"/>
                <w:sz w:val="28"/>
                <w:szCs w:val="28"/>
              </w:rPr>
              <w:t xml:space="preserve"> </w:t>
            </w:r>
            <w:r w:rsidRPr="001A2242">
              <w:rPr>
                <w:b/>
                <w:color w:val="0D0D0D" w:themeColor="text1" w:themeTint="F2"/>
                <w:sz w:val="28"/>
                <w:szCs w:val="28"/>
              </w:rPr>
              <w:t xml:space="preserve">національних меншин </w:t>
            </w:r>
            <w:r w:rsidRPr="001A2242">
              <w:rPr>
                <w:bCs/>
                <w:color w:val="0D0D0D" w:themeColor="text1" w:themeTint="F2"/>
                <w:sz w:val="28"/>
                <w:szCs w:val="28"/>
              </w:rPr>
              <w:t>у випадках, якщо володіння такою мовою є обов’язковим відповідно до цього Закону;</w:t>
            </w:r>
          </w:p>
        </w:tc>
      </w:tr>
      <w:tr w:rsidR="005B269E" w:rsidRPr="001A2242" w14:paraId="3738290B" w14:textId="77777777" w:rsidTr="0026776F">
        <w:tc>
          <w:tcPr>
            <w:tcW w:w="7276" w:type="dxa"/>
          </w:tcPr>
          <w:p w14:paraId="04E168D4"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20. Вимоги до осіб, які претендують на вступ на державну службу</w:t>
            </w:r>
          </w:p>
          <w:p w14:paraId="567F2F1B" w14:textId="77777777" w:rsidR="005B269E"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14:paraId="683F1172" w14:textId="77777777" w:rsidR="005B269E"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2. Особа, яка претендує на зайняття посади державної служби, повинна відповідати таким загальним вимогам:</w:t>
            </w:r>
          </w:p>
          <w:p w14:paraId="568D3F2B" w14:textId="67F8AC11" w:rsidR="005B269E" w:rsidRPr="001A2242" w:rsidRDefault="005B269E" w:rsidP="00AE3095">
            <w:pPr>
              <w:pStyle w:val="rvps2"/>
              <w:shd w:val="clear" w:color="auto" w:fill="FFFFFF"/>
              <w:spacing w:before="120" w:beforeAutospacing="0" w:after="0" w:afterAutospacing="0"/>
              <w:ind w:firstLine="408"/>
              <w:jc w:val="both"/>
              <w:rPr>
                <w:bCs/>
                <w:i/>
                <w:iCs/>
                <w:color w:val="0D0D0D" w:themeColor="text1" w:themeTint="F2"/>
                <w:sz w:val="28"/>
                <w:szCs w:val="28"/>
              </w:rPr>
            </w:pPr>
            <w:r w:rsidRPr="001A2242">
              <w:rPr>
                <w:bCs/>
                <w:color w:val="0D0D0D" w:themeColor="text1" w:themeTint="F2"/>
                <w:sz w:val="28"/>
                <w:szCs w:val="28"/>
              </w:rPr>
              <w:t>1) для посад категорії "А" - загальний стаж роботи не менше семи років; досвід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w:t>
            </w:r>
            <w:r w:rsidR="00891398">
              <w:rPr>
                <w:bCs/>
                <w:color w:val="0D0D0D" w:themeColor="text1" w:themeTint="F2"/>
                <w:sz w:val="28"/>
                <w:szCs w:val="28"/>
              </w:rPr>
              <w:t xml:space="preserve"> </w:t>
            </w:r>
            <w:r w:rsidRPr="001A2242">
              <w:rPr>
                <w:bCs/>
                <w:color w:val="0D0D0D" w:themeColor="text1" w:themeTint="F2"/>
                <w:sz w:val="28"/>
                <w:szCs w:val="28"/>
              </w:rPr>
              <w:t xml:space="preserve">державною мовою, володіння </w:t>
            </w:r>
            <w:r w:rsidRPr="001A2242">
              <w:rPr>
                <w:b/>
                <w:bCs/>
                <w:iCs/>
                <w:color w:val="0D0D0D" w:themeColor="text1" w:themeTint="F2"/>
                <w:sz w:val="28"/>
                <w:szCs w:val="28"/>
              </w:rPr>
              <w:t>іноземною мовою, яка є однією з офіційних мов Ради Європи</w:t>
            </w:r>
            <w:r w:rsidRPr="001A2242">
              <w:rPr>
                <w:bCs/>
                <w:color w:val="0D0D0D" w:themeColor="text1" w:themeTint="F2"/>
                <w:sz w:val="28"/>
                <w:szCs w:val="28"/>
              </w:rPr>
              <w:t>;</w:t>
            </w:r>
          </w:p>
          <w:p w14:paraId="13D127C9" w14:textId="7E2140F2" w:rsidR="006521AE" w:rsidRPr="001A2242" w:rsidRDefault="005B269E" w:rsidP="000627E2">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14:paraId="205EDA6C" w14:textId="01A0F7AA" w:rsidR="006521AE" w:rsidRPr="001A2242" w:rsidRDefault="006521AE" w:rsidP="00AE3095">
            <w:pPr>
              <w:pStyle w:val="rvps2"/>
              <w:shd w:val="clear" w:color="auto" w:fill="FFFFFF"/>
              <w:spacing w:before="120" w:beforeAutospacing="0" w:after="0" w:afterAutospacing="0"/>
              <w:ind w:firstLine="408"/>
              <w:jc w:val="both"/>
              <w:rPr>
                <w:bCs/>
                <w:color w:val="0D0D0D" w:themeColor="text1" w:themeTint="F2"/>
                <w:sz w:val="22"/>
                <w:szCs w:val="28"/>
              </w:rPr>
            </w:pPr>
          </w:p>
          <w:p w14:paraId="1749F414" w14:textId="77777777" w:rsidR="000627E2" w:rsidRPr="001A2242" w:rsidRDefault="000627E2" w:rsidP="00AE3095">
            <w:pPr>
              <w:pStyle w:val="rvps2"/>
              <w:shd w:val="clear" w:color="auto" w:fill="FFFFFF"/>
              <w:spacing w:before="120" w:beforeAutospacing="0" w:after="0" w:afterAutospacing="0"/>
              <w:ind w:firstLine="408"/>
              <w:jc w:val="both"/>
              <w:rPr>
                <w:bCs/>
                <w:color w:val="0D0D0D" w:themeColor="text1" w:themeTint="F2"/>
                <w:sz w:val="14"/>
                <w:szCs w:val="28"/>
              </w:rPr>
            </w:pPr>
          </w:p>
          <w:p w14:paraId="0E2779F6" w14:textId="6848FA54" w:rsidR="005B269E"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14:paraId="614E90B7" w14:textId="4CD8E10B" w:rsidR="005B269E" w:rsidRPr="001A2242" w:rsidRDefault="005B269E" w:rsidP="00E00121">
            <w:pPr>
              <w:pStyle w:val="rvps2"/>
              <w:shd w:val="clear" w:color="auto" w:fill="FFFFFF"/>
              <w:spacing w:before="120" w:beforeAutospacing="0" w:after="0" w:afterAutospacing="0"/>
              <w:jc w:val="both"/>
              <w:rPr>
                <w:bCs/>
                <w:color w:val="0D0D0D" w:themeColor="text1" w:themeTint="F2"/>
                <w:sz w:val="20"/>
                <w:szCs w:val="28"/>
              </w:rPr>
            </w:pPr>
          </w:p>
          <w:p w14:paraId="373E51BE" w14:textId="77777777" w:rsidR="00AE3095" w:rsidRPr="001A2242" w:rsidRDefault="00AE3095" w:rsidP="00E00121">
            <w:pPr>
              <w:pStyle w:val="rvps2"/>
              <w:shd w:val="clear" w:color="auto" w:fill="FFFFFF"/>
              <w:spacing w:before="120" w:beforeAutospacing="0" w:after="0" w:afterAutospacing="0"/>
              <w:jc w:val="both"/>
              <w:rPr>
                <w:bCs/>
                <w:color w:val="0D0D0D" w:themeColor="text1" w:themeTint="F2"/>
                <w:sz w:val="18"/>
                <w:szCs w:val="28"/>
              </w:rPr>
            </w:pPr>
          </w:p>
          <w:p w14:paraId="1E12A396" w14:textId="77777777" w:rsidR="005B269E" w:rsidRPr="001A2242" w:rsidRDefault="005B269E" w:rsidP="00AE309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14:paraId="2A6392B8" w14:textId="5251BEE4" w:rsidR="006521AE" w:rsidRPr="001A2242" w:rsidRDefault="006521AE" w:rsidP="00E00121">
            <w:pPr>
              <w:pStyle w:val="rvps2"/>
              <w:shd w:val="clear" w:color="auto" w:fill="FFFFFF"/>
              <w:spacing w:before="120" w:beforeAutospacing="0" w:after="0" w:afterAutospacing="0"/>
              <w:jc w:val="both"/>
              <w:rPr>
                <w:bCs/>
                <w:color w:val="0D0D0D" w:themeColor="text1" w:themeTint="F2"/>
                <w:sz w:val="18"/>
                <w:szCs w:val="28"/>
              </w:rPr>
            </w:pPr>
          </w:p>
          <w:p w14:paraId="251514C9" w14:textId="77777777" w:rsidR="000627E2" w:rsidRPr="001A2242" w:rsidRDefault="000627E2" w:rsidP="00E00121">
            <w:pPr>
              <w:pStyle w:val="rvps2"/>
              <w:shd w:val="clear" w:color="auto" w:fill="FFFFFF"/>
              <w:spacing w:before="120" w:beforeAutospacing="0" w:after="0" w:afterAutospacing="0"/>
              <w:jc w:val="both"/>
              <w:rPr>
                <w:bCs/>
                <w:color w:val="0D0D0D" w:themeColor="text1" w:themeTint="F2"/>
                <w:sz w:val="18"/>
                <w:szCs w:val="28"/>
              </w:rPr>
            </w:pPr>
          </w:p>
          <w:p w14:paraId="7753AF17" w14:textId="77777777" w:rsidR="005B269E" w:rsidRPr="001A2242" w:rsidRDefault="005B269E" w:rsidP="006521AE">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5) для посад категорії "В" - наявність вищої освіти ступеня не нижче молодшого бакалавра або бакалавра за рішенням суб’єкта призначення, вільне володіння державною мовою.</w:t>
            </w:r>
          </w:p>
        </w:tc>
        <w:tc>
          <w:tcPr>
            <w:tcW w:w="7283" w:type="dxa"/>
          </w:tcPr>
          <w:p w14:paraId="6070EDF4"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20. Вимоги до осіб, які претендують на вступ на державну службу</w:t>
            </w:r>
          </w:p>
          <w:p w14:paraId="2950F63D" w14:textId="3977C6B4" w:rsidR="006521AE" w:rsidRPr="001A2242" w:rsidRDefault="005B269E" w:rsidP="000627E2">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14:paraId="3FB93198" w14:textId="48D187BB" w:rsidR="005B269E" w:rsidRPr="001A2242" w:rsidRDefault="005B269E" w:rsidP="006521AE">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2. Особа, яка претендує на зайняття посади державної служби, повинна відповідати таким загальним вимогам:</w:t>
            </w:r>
          </w:p>
          <w:p w14:paraId="39B270F0" w14:textId="0BC22FB7" w:rsidR="006521AE" w:rsidRPr="001A2242" w:rsidRDefault="005B269E" w:rsidP="006521AE">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1) для посад категорії "А" - загальний стаж роботи не менше семи років; досвід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w:t>
            </w:r>
            <w:r w:rsidRPr="001A2242">
              <w:rPr>
                <w:b/>
                <w:color w:val="0D0D0D" w:themeColor="text1" w:themeTint="F2"/>
                <w:sz w:val="28"/>
                <w:szCs w:val="28"/>
              </w:rPr>
              <w:t>англійською мовою</w:t>
            </w:r>
            <w:r w:rsidRPr="001A2242">
              <w:rPr>
                <w:bCs/>
                <w:color w:val="0D0D0D" w:themeColor="text1" w:themeTint="F2"/>
                <w:sz w:val="28"/>
                <w:szCs w:val="28"/>
              </w:rPr>
              <w:t>;</w:t>
            </w:r>
          </w:p>
          <w:p w14:paraId="1E9B6630" w14:textId="3A170583" w:rsidR="000627E2" w:rsidRDefault="000627E2" w:rsidP="006521AE">
            <w:pPr>
              <w:pStyle w:val="rvps2"/>
              <w:shd w:val="clear" w:color="auto" w:fill="FFFFFF"/>
              <w:spacing w:before="120" w:beforeAutospacing="0" w:after="0" w:afterAutospacing="0"/>
              <w:ind w:firstLine="408"/>
              <w:jc w:val="both"/>
              <w:rPr>
                <w:bCs/>
                <w:color w:val="0D0D0D" w:themeColor="text1" w:themeTint="F2"/>
                <w:sz w:val="16"/>
                <w:szCs w:val="28"/>
              </w:rPr>
            </w:pPr>
          </w:p>
          <w:p w14:paraId="203B3DAC" w14:textId="77777777" w:rsidR="001A2242" w:rsidRPr="001A2242" w:rsidRDefault="001A2242" w:rsidP="006521AE">
            <w:pPr>
              <w:pStyle w:val="rvps2"/>
              <w:shd w:val="clear" w:color="auto" w:fill="FFFFFF"/>
              <w:spacing w:before="120" w:beforeAutospacing="0" w:after="0" w:afterAutospacing="0"/>
              <w:ind w:firstLine="408"/>
              <w:jc w:val="both"/>
              <w:rPr>
                <w:bCs/>
                <w:color w:val="0D0D0D" w:themeColor="text1" w:themeTint="F2"/>
                <w:sz w:val="12"/>
                <w:szCs w:val="28"/>
              </w:rPr>
            </w:pPr>
          </w:p>
          <w:p w14:paraId="0F4D6037" w14:textId="336D4A74" w:rsidR="005B269E" w:rsidRPr="001A2242" w:rsidRDefault="005B269E" w:rsidP="006521AE">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r w:rsidR="004C7B30">
              <w:rPr>
                <w:bCs/>
                <w:color w:val="0D0D0D" w:themeColor="text1" w:themeTint="F2"/>
                <w:sz w:val="28"/>
                <w:szCs w:val="28"/>
              </w:rPr>
              <w:t>,</w:t>
            </w:r>
            <w:r w:rsidRPr="001A2242">
              <w:rPr>
                <w:bCs/>
                <w:color w:val="0D0D0D" w:themeColor="text1" w:themeTint="F2"/>
                <w:sz w:val="28"/>
                <w:szCs w:val="28"/>
              </w:rPr>
              <w:t xml:space="preserve"> </w:t>
            </w:r>
            <w:r w:rsidRPr="001A2242">
              <w:rPr>
                <w:b/>
                <w:color w:val="0D0D0D" w:themeColor="text1" w:themeTint="F2"/>
                <w:sz w:val="28"/>
                <w:szCs w:val="28"/>
              </w:rPr>
              <w:t>а також володіння</w:t>
            </w:r>
            <w:r w:rsidRPr="001A2242">
              <w:rPr>
                <w:bCs/>
                <w:color w:val="0D0D0D" w:themeColor="text1" w:themeTint="F2"/>
                <w:sz w:val="28"/>
                <w:szCs w:val="28"/>
              </w:rPr>
              <w:t xml:space="preserve"> </w:t>
            </w:r>
            <w:r w:rsidRPr="001A2242">
              <w:rPr>
                <w:b/>
                <w:color w:val="0D0D0D" w:themeColor="text1" w:themeTint="F2"/>
                <w:sz w:val="28"/>
                <w:szCs w:val="28"/>
              </w:rPr>
              <w:t>англійською мовою для встановлених Кабінетом Міністрів України посад</w:t>
            </w:r>
            <w:r w:rsidRPr="001A2242">
              <w:rPr>
                <w:bCs/>
                <w:color w:val="0D0D0D" w:themeColor="text1" w:themeTint="F2"/>
                <w:sz w:val="28"/>
                <w:szCs w:val="28"/>
              </w:rPr>
              <w:t>;</w:t>
            </w:r>
          </w:p>
          <w:p w14:paraId="2670CADD" w14:textId="29C7A654" w:rsidR="005B269E" w:rsidRPr="001A2242" w:rsidRDefault="005B269E" w:rsidP="006521AE">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r w:rsidR="004B1D62">
              <w:rPr>
                <w:bCs/>
                <w:color w:val="0D0D0D" w:themeColor="text1" w:themeTint="F2"/>
                <w:sz w:val="28"/>
                <w:szCs w:val="28"/>
              </w:rPr>
              <w:t>,</w:t>
            </w:r>
            <w:r w:rsidRPr="001A2242">
              <w:rPr>
                <w:bCs/>
                <w:color w:val="0D0D0D" w:themeColor="text1" w:themeTint="F2"/>
                <w:sz w:val="28"/>
                <w:szCs w:val="28"/>
              </w:rPr>
              <w:t xml:space="preserve"> </w:t>
            </w:r>
            <w:r w:rsidRPr="001A2242">
              <w:rPr>
                <w:b/>
                <w:color w:val="0D0D0D" w:themeColor="text1" w:themeTint="F2"/>
                <w:sz w:val="28"/>
                <w:szCs w:val="28"/>
              </w:rPr>
              <w:t>а також володіння</w:t>
            </w:r>
            <w:r w:rsidRPr="001A2242">
              <w:rPr>
                <w:bCs/>
                <w:color w:val="0D0D0D" w:themeColor="text1" w:themeTint="F2"/>
                <w:sz w:val="28"/>
                <w:szCs w:val="28"/>
              </w:rPr>
              <w:t xml:space="preserve"> </w:t>
            </w:r>
            <w:r w:rsidRPr="001A2242">
              <w:rPr>
                <w:b/>
                <w:color w:val="0D0D0D" w:themeColor="text1" w:themeTint="F2"/>
                <w:sz w:val="28"/>
                <w:szCs w:val="28"/>
              </w:rPr>
              <w:t>англійською мовою для встановлених Кабінетом Міністрів України посад</w:t>
            </w:r>
            <w:r w:rsidRPr="001A2242">
              <w:rPr>
                <w:bCs/>
                <w:color w:val="0D0D0D" w:themeColor="text1" w:themeTint="F2"/>
                <w:sz w:val="28"/>
                <w:szCs w:val="28"/>
              </w:rPr>
              <w:t>;</w:t>
            </w:r>
          </w:p>
          <w:p w14:paraId="5023528E" w14:textId="65F2B5C9" w:rsidR="005B269E" w:rsidRPr="001A2242" w:rsidRDefault="005B269E" w:rsidP="006521AE">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r w:rsidR="001E0373">
              <w:rPr>
                <w:bCs/>
                <w:color w:val="0D0D0D" w:themeColor="text1" w:themeTint="F2"/>
                <w:sz w:val="28"/>
                <w:szCs w:val="28"/>
              </w:rPr>
              <w:t>,</w:t>
            </w:r>
            <w:r w:rsidRPr="001A2242">
              <w:rPr>
                <w:bCs/>
                <w:color w:val="0D0D0D" w:themeColor="text1" w:themeTint="F2"/>
                <w:sz w:val="28"/>
                <w:szCs w:val="28"/>
              </w:rPr>
              <w:t xml:space="preserve"> </w:t>
            </w:r>
            <w:r w:rsidR="006521AE" w:rsidRPr="001A2242">
              <w:rPr>
                <w:bCs/>
                <w:color w:val="0D0D0D" w:themeColor="text1" w:themeTint="F2"/>
                <w:sz w:val="28"/>
                <w:szCs w:val="28"/>
              </w:rPr>
              <w:t xml:space="preserve">    </w:t>
            </w:r>
            <w:r w:rsidRPr="001A2242">
              <w:rPr>
                <w:b/>
                <w:color w:val="0D0D0D" w:themeColor="text1" w:themeTint="F2"/>
                <w:sz w:val="28"/>
                <w:szCs w:val="28"/>
              </w:rPr>
              <w:t>а також володіння</w:t>
            </w:r>
            <w:r w:rsidRPr="001A2242">
              <w:rPr>
                <w:bCs/>
                <w:color w:val="0D0D0D" w:themeColor="text1" w:themeTint="F2"/>
                <w:sz w:val="28"/>
                <w:szCs w:val="28"/>
              </w:rPr>
              <w:t xml:space="preserve"> </w:t>
            </w:r>
            <w:r w:rsidRPr="001A2242">
              <w:rPr>
                <w:b/>
                <w:color w:val="0D0D0D" w:themeColor="text1" w:themeTint="F2"/>
                <w:sz w:val="28"/>
                <w:szCs w:val="28"/>
              </w:rPr>
              <w:t>англійською мовою для встановлених Кабінетом Міністрів України посад</w:t>
            </w:r>
            <w:r w:rsidRPr="001A2242">
              <w:rPr>
                <w:bCs/>
                <w:color w:val="0D0D0D" w:themeColor="text1" w:themeTint="F2"/>
                <w:sz w:val="28"/>
                <w:szCs w:val="28"/>
              </w:rPr>
              <w:t>;</w:t>
            </w:r>
          </w:p>
          <w:p w14:paraId="7622FC5B" w14:textId="57550373" w:rsidR="005B269E" w:rsidRPr="001A2242" w:rsidRDefault="005B269E" w:rsidP="001E037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5) для посад категорії "В" - наявність вищої освіти ступеня не нижче молодшого бакалавра або бакалавра за рішенням суб’єкта призначення, вільне володіння державною мовою</w:t>
            </w:r>
            <w:r w:rsidR="001E0373">
              <w:rPr>
                <w:bCs/>
                <w:color w:val="0D0D0D" w:themeColor="text1" w:themeTint="F2"/>
                <w:sz w:val="28"/>
                <w:szCs w:val="28"/>
              </w:rPr>
              <w:t>,</w:t>
            </w:r>
            <w:r w:rsidRPr="001A2242">
              <w:rPr>
                <w:bCs/>
                <w:color w:val="0D0D0D" w:themeColor="text1" w:themeTint="F2"/>
                <w:sz w:val="28"/>
                <w:szCs w:val="28"/>
              </w:rPr>
              <w:t xml:space="preserve"> </w:t>
            </w:r>
            <w:r w:rsidRPr="001A2242">
              <w:rPr>
                <w:b/>
                <w:color w:val="0D0D0D" w:themeColor="text1" w:themeTint="F2"/>
                <w:sz w:val="28"/>
                <w:szCs w:val="28"/>
              </w:rPr>
              <w:t>а також володіння</w:t>
            </w:r>
            <w:r w:rsidRPr="001A2242">
              <w:rPr>
                <w:bCs/>
                <w:color w:val="0D0D0D" w:themeColor="text1" w:themeTint="F2"/>
                <w:sz w:val="28"/>
                <w:szCs w:val="28"/>
              </w:rPr>
              <w:t xml:space="preserve"> </w:t>
            </w:r>
            <w:r w:rsidRPr="001A2242">
              <w:rPr>
                <w:b/>
                <w:color w:val="0D0D0D" w:themeColor="text1" w:themeTint="F2"/>
                <w:sz w:val="28"/>
                <w:szCs w:val="28"/>
              </w:rPr>
              <w:t>англійською мовою для встановлених Кабінетом Міністрів України посад.</w:t>
            </w:r>
          </w:p>
        </w:tc>
      </w:tr>
      <w:tr w:rsidR="005B269E" w:rsidRPr="001A2242" w14:paraId="1CEB884D" w14:textId="77777777" w:rsidTr="0026776F">
        <w:tc>
          <w:tcPr>
            <w:tcW w:w="7276" w:type="dxa"/>
          </w:tcPr>
          <w:p w14:paraId="008B59C0" w14:textId="77777777" w:rsidR="005B269E" w:rsidRPr="001A2242" w:rsidRDefault="005B269E" w:rsidP="00E00121">
            <w:pPr>
              <w:pStyle w:val="rvps2"/>
              <w:spacing w:before="120" w:beforeAutospacing="0" w:after="0" w:afterAutospacing="0"/>
              <w:jc w:val="both"/>
              <w:rPr>
                <w:bCs/>
                <w:color w:val="0D0D0D" w:themeColor="text1" w:themeTint="F2"/>
                <w:sz w:val="28"/>
                <w:szCs w:val="28"/>
              </w:rPr>
            </w:pPr>
            <w:r w:rsidRPr="001A2242">
              <w:rPr>
                <w:color w:val="0D0D0D" w:themeColor="text1" w:themeTint="F2"/>
                <w:sz w:val="28"/>
                <w:szCs w:val="28"/>
              </w:rPr>
              <w:t>Стаття 25.</w:t>
            </w:r>
            <w:r w:rsidRPr="001A2242">
              <w:rPr>
                <w:b/>
                <w:bCs/>
                <w:color w:val="0D0D0D" w:themeColor="text1" w:themeTint="F2"/>
                <w:sz w:val="28"/>
                <w:szCs w:val="28"/>
              </w:rPr>
              <w:t> </w:t>
            </w:r>
            <w:r w:rsidRPr="001A2242">
              <w:rPr>
                <w:bCs/>
                <w:color w:val="0D0D0D" w:themeColor="text1" w:themeTint="F2"/>
                <w:sz w:val="28"/>
                <w:szCs w:val="28"/>
              </w:rPr>
              <w:t>Інформація для участі у конкурсі</w:t>
            </w:r>
          </w:p>
          <w:p w14:paraId="7CFECA8D" w14:textId="77777777" w:rsidR="005B269E" w:rsidRPr="001A2242" w:rsidRDefault="005B269E" w:rsidP="002B151B">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Особа, яка бажає взяти участь у конкурсі, подає в установленому порядку до конкурсної комісії таку інформацію:</w:t>
            </w:r>
          </w:p>
          <w:p w14:paraId="55AD7F14" w14:textId="77777777" w:rsidR="005B269E" w:rsidRPr="001A2242" w:rsidRDefault="005B269E" w:rsidP="002B151B">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7BF11162" w14:textId="77777777" w:rsidR="005B269E" w:rsidRPr="001A2242" w:rsidRDefault="005B269E" w:rsidP="002B151B">
            <w:pPr>
              <w:pStyle w:val="rvps2"/>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5) </w:t>
            </w:r>
            <w:r w:rsidRPr="001A2242">
              <w:rPr>
                <w:b/>
                <w:bCs/>
                <w:iCs/>
                <w:color w:val="0D0D0D" w:themeColor="text1" w:themeTint="F2"/>
                <w:sz w:val="28"/>
                <w:szCs w:val="28"/>
              </w:rPr>
              <w:t>копію</w:t>
            </w:r>
            <w:r w:rsidRPr="001A2242">
              <w:rPr>
                <w:bCs/>
                <w:color w:val="0D0D0D" w:themeColor="text1" w:themeTint="F2"/>
                <w:sz w:val="28"/>
                <w:szCs w:val="28"/>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A34C4C0" w14:textId="2427D701" w:rsidR="005B269E" w:rsidRPr="001A2242" w:rsidRDefault="004A2E7A" w:rsidP="002B151B">
            <w:pPr>
              <w:pStyle w:val="rvps2"/>
              <w:spacing w:before="120" w:beforeAutospacing="0" w:after="0" w:afterAutospacing="0"/>
              <w:ind w:firstLine="408"/>
              <w:rPr>
                <w:b/>
                <w:bCs/>
                <w:i/>
                <w:iCs/>
                <w:color w:val="0D0D0D" w:themeColor="text1" w:themeTint="F2"/>
                <w:sz w:val="28"/>
                <w:szCs w:val="28"/>
              </w:rPr>
            </w:pPr>
            <w:r w:rsidRPr="001A2242">
              <w:rPr>
                <w:b/>
                <w:bCs/>
                <w:i/>
                <w:iCs/>
                <w:color w:val="0D0D0D" w:themeColor="text1" w:themeTint="F2"/>
                <w:sz w:val="28"/>
                <w:szCs w:val="28"/>
              </w:rPr>
              <w:t>Пункт відсутній</w:t>
            </w:r>
          </w:p>
          <w:p w14:paraId="056CE62D"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p>
        </w:tc>
        <w:tc>
          <w:tcPr>
            <w:tcW w:w="7283" w:type="dxa"/>
          </w:tcPr>
          <w:p w14:paraId="3DC6F974" w14:textId="77777777" w:rsidR="005B269E" w:rsidRPr="001A2242" w:rsidRDefault="005B269E" w:rsidP="00E00121">
            <w:pPr>
              <w:pStyle w:val="rvps2"/>
              <w:spacing w:before="120" w:beforeAutospacing="0" w:after="0" w:afterAutospacing="0"/>
              <w:jc w:val="both"/>
              <w:rPr>
                <w:bCs/>
                <w:color w:val="0D0D0D" w:themeColor="text1" w:themeTint="F2"/>
                <w:sz w:val="28"/>
                <w:szCs w:val="28"/>
              </w:rPr>
            </w:pPr>
            <w:r w:rsidRPr="001A2242">
              <w:rPr>
                <w:color w:val="0D0D0D" w:themeColor="text1" w:themeTint="F2"/>
                <w:sz w:val="28"/>
                <w:szCs w:val="28"/>
              </w:rPr>
              <w:t>Стаття 25.</w:t>
            </w:r>
            <w:r w:rsidRPr="001A2242">
              <w:rPr>
                <w:b/>
                <w:bCs/>
                <w:color w:val="0D0D0D" w:themeColor="text1" w:themeTint="F2"/>
                <w:sz w:val="28"/>
                <w:szCs w:val="28"/>
              </w:rPr>
              <w:t> </w:t>
            </w:r>
            <w:r w:rsidRPr="001A2242">
              <w:rPr>
                <w:bCs/>
                <w:color w:val="0D0D0D" w:themeColor="text1" w:themeTint="F2"/>
                <w:sz w:val="28"/>
                <w:szCs w:val="28"/>
              </w:rPr>
              <w:t>Інформація для участі у конкурсі</w:t>
            </w:r>
          </w:p>
          <w:p w14:paraId="155CBE52" w14:textId="77777777" w:rsidR="005B269E" w:rsidRPr="001A2242" w:rsidRDefault="005B269E" w:rsidP="002B151B">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Особа, яка бажає взяти участь у конкурсі, подає в установленому порядку до конкурсної комісії таку інформацію:</w:t>
            </w:r>
          </w:p>
          <w:p w14:paraId="21FE07D6" w14:textId="77777777" w:rsidR="005B269E" w:rsidRPr="001A2242" w:rsidRDefault="005B269E" w:rsidP="002B151B">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297F717D" w14:textId="66759C39" w:rsidR="005B269E" w:rsidRPr="001A2242" w:rsidRDefault="005B269E" w:rsidP="002B151B">
            <w:pPr>
              <w:pStyle w:val="rvps2"/>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5) </w:t>
            </w:r>
            <w:r w:rsidRPr="001A2242">
              <w:rPr>
                <w:b/>
                <w:color w:val="0D0D0D" w:themeColor="text1" w:themeTint="F2"/>
                <w:sz w:val="28"/>
                <w:szCs w:val="28"/>
              </w:rPr>
              <w:t>реквізити</w:t>
            </w:r>
            <w:r w:rsidRPr="001A2242">
              <w:rPr>
                <w:bCs/>
                <w:color w:val="0D0D0D" w:themeColor="text1" w:themeTint="F2"/>
                <w:sz w:val="28"/>
                <w:szCs w:val="28"/>
              </w:rPr>
              <w:t xml:space="preserve"> державного сертифіката про рівень володіння державною мовою</w:t>
            </w:r>
            <w:r w:rsidR="004A2E7A" w:rsidRPr="001A2242">
              <w:rPr>
                <w:bCs/>
                <w:color w:val="0D0D0D" w:themeColor="text1" w:themeTint="F2"/>
                <w:sz w:val="28"/>
                <w:szCs w:val="28"/>
              </w:rPr>
              <w:t xml:space="preserve"> (витягу з Реєстру д</w:t>
            </w:r>
            <w:r w:rsidRPr="001A2242">
              <w:rPr>
                <w:bCs/>
                <w:color w:val="0D0D0D" w:themeColor="text1" w:themeTint="F2"/>
                <w:sz w:val="28"/>
                <w:szCs w:val="28"/>
              </w:rPr>
              <w:t>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9318C99" w14:textId="70F5584E" w:rsidR="005B269E" w:rsidRPr="001A2242" w:rsidRDefault="005B269E" w:rsidP="002B151B">
            <w:pPr>
              <w:pStyle w:val="rvps2"/>
              <w:shd w:val="clear" w:color="auto" w:fill="FFFFFF"/>
              <w:spacing w:before="120" w:beforeAutospacing="0" w:after="120" w:afterAutospacing="0"/>
              <w:ind w:firstLine="408"/>
              <w:jc w:val="both"/>
              <w:rPr>
                <w:b/>
                <w:color w:val="0D0D0D" w:themeColor="text1" w:themeTint="F2"/>
                <w:sz w:val="28"/>
                <w:szCs w:val="28"/>
              </w:rPr>
            </w:pPr>
            <w:r w:rsidRPr="001A2242">
              <w:rPr>
                <w:b/>
                <w:color w:val="0D0D0D" w:themeColor="text1" w:themeTint="F2"/>
                <w:sz w:val="28"/>
                <w:szCs w:val="28"/>
              </w:rPr>
              <w:t>5</w:t>
            </w:r>
            <w:r w:rsidRPr="001A2242">
              <w:rPr>
                <w:b/>
                <w:color w:val="0D0D0D" w:themeColor="text1" w:themeTint="F2"/>
                <w:sz w:val="28"/>
                <w:szCs w:val="28"/>
                <w:vertAlign w:val="superscript"/>
              </w:rPr>
              <w:t>1</w:t>
            </w:r>
            <w:r w:rsidRPr="001A2242">
              <w:rPr>
                <w:b/>
                <w:color w:val="0D0D0D" w:themeColor="text1" w:themeTint="F2"/>
                <w:sz w:val="28"/>
                <w:szCs w:val="28"/>
              </w:rPr>
              <w:t>) у разі проведення конкурсу на посади державної служби, к</w:t>
            </w:r>
            <w:r w:rsidR="004A2E7A" w:rsidRPr="001A2242">
              <w:rPr>
                <w:b/>
                <w:color w:val="0D0D0D" w:themeColor="text1" w:themeTint="F2"/>
                <w:sz w:val="28"/>
                <w:szCs w:val="28"/>
              </w:rPr>
              <w:t>андидати на зайняття яких зобов'</w:t>
            </w:r>
            <w:r w:rsidRPr="001A2242">
              <w:rPr>
                <w:b/>
                <w:color w:val="0D0D0D" w:themeColor="text1" w:themeTint="F2"/>
                <w:sz w:val="28"/>
                <w:szCs w:val="28"/>
              </w:rPr>
              <w:t>язані володіти англійською мовою, – реквізити документа, що засвідчує відповідний рівень володіння англійською мовою;</w:t>
            </w:r>
          </w:p>
        </w:tc>
      </w:tr>
      <w:tr w:rsidR="009D1A92" w:rsidRPr="001A2242" w14:paraId="5C7B2CCA" w14:textId="77777777" w:rsidTr="00B169BC">
        <w:tc>
          <w:tcPr>
            <w:tcW w:w="14559" w:type="dxa"/>
            <w:gridSpan w:val="2"/>
          </w:tcPr>
          <w:p w14:paraId="4612DB7D" w14:textId="6163F7B2" w:rsidR="002B151B" w:rsidRPr="001A2242" w:rsidRDefault="002B151B" w:rsidP="001A2242">
            <w:pPr>
              <w:pStyle w:val="rvps2"/>
              <w:shd w:val="clear" w:color="auto" w:fill="FFFFFF"/>
              <w:spacing w:before="120" w:beforeAutospacing="0" w:after="0" w:afterAutospacing="0"/>
              <w:jc w:val="center"/>
              <w:rPr>
                <w:bCs/>
                <w:color w:val="0D0D0D" w:themeColor="text1" w:themeTint="F2"/>
                <w:sz w:val="28"/>
                <w:szCs w:val="28"/>
              </w:rPr>
            </w:pPr>
            <w:r w:rsidRPr="001A2242">
              <w:rPr>
                <w:b/>
                <w:color w:val="0D0D0D" w:themeColor="text1" w:themeTint="F2"/>
                <w:sz w:val="28"/>
                <w:szCs w:val="28"/>
              </w:rPr>
              <w:t>Закон України "Про освіту"</w:t>
            </w:r>
          </w:p>
        </w:tc>
      </w:tr>
      <w:tr w:rsidR="009D1A92" w:rsidRPr="001A2242" w14:paraId="43D5BF42" w14:textId="77777777" w:rsidTr="00B169BC">
        <w:tc>
          <w:tcPr>
            <w:tcW w:w="7276" w:type="dxa"/>
          </w:tcPr>
          <w:p w14:paraId="7C722E2D" w14:textId="77777777" w:rsidR="009D1A92" w:rsidRPr="001A2242" w:rsidRDefault="009D1A92"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7. Мова освіти</w:t>
            </w:r>
          </w:p>
          <w:p w14:paraId="43626AA9" w14:textId="77777777" w:rsidR="009D1A92" w:rsidRPr="001A2242" w:rsidRDefault="009D1A92" w:rsidP="002B151B">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31A2A80B" w14:textId="77777777" w:rsidR="009D1A92" w:rsidRPr="001A2242" w:rsidRDefault="009D1A92" w:rsidP="002B151B">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3. </w:t>
            </w:r>
            <w:r w:rsidRPr="001A2242">
              <w:rPr>
                <w:bCs/>
                <w:iCs/>
                <w:color w:val="0D0D0D" w:themeColor="text1" w:themeTint="F2"/>
                <w:sz w:val="28"/>
                <w:szCs w:val="28"/>
              </w:rPr>
              <w:t>Держава сприяє вивченню мов міжнародного спілкування, насамперед англійської мови, в державних і комунальних закладах освіти.</w:t>
            </w:r>
          </w:p>
        </w:tc>
        <w:tc>
          <w:tcPr>
            <w:tcW w:w="7283" w:type="dxa"/>
          </w:tcPr>
          <w:p w14:paraId="48156EE2" w14:textId="77777777" w:rsidR="009D1A92" w:rsidRPr="001A2242" w:rsidRDefault="009D1A92"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7. Мова освіти</w:t>
            </w:r>
          </w:p>
          <w:p w14:paraId="794BB97A" w14:textId="77777777" w:rsidR="009D1A92" w:rsidRPr="001A2242" w:rsidRDefault="009D1A92" w:rsidP="002B151B">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6917744E" w14:textId="46886640" w:rsidR="009D1A92" w:rsidRPr="001A2242" w:rsidRDefault="009D1A92" w:rsidP="002B151B">
            <w:pPr>
              <w:pStyle w:val="rvps2"/>
              <w:shd w:val="clear" w:color="auto" w:fill="FFFFFF"/>
              <w:spacing w:before="120" w:beforeAutospacing="0" w:after="120" w:afterAutospacing="0"/>
              <w:ind w:firstLine="408"/>
              <w:jc w:val="both"/>
              <w:rPr>
                <w:b/>
                <w:color w:val="0D0D0D" w:themeColor="text1" w:themeTint="F2"/>
                <w:sz w:val="28"/>
                <w:szCs w:val="28"/>
              </w:rPr>
            </w:pPr>
            <w:bookmarkStart w:id="2" w:name="_Hlk111471069"/>
            <w:r w:rsidRPr="001A2242">
              <w:rPr>
                <w:b/>
                <w:color w:val="0D0D0D" w:themeColor="text1" w:themeTint="F2"/>
                <w:sz w:val="28"/>
                <w:szCs w:val="28"/>
              </w:rPr>
              <w:t xml:space="preserve">3. </w:t>
            </w:r>
            <w:r w:rsidR="00B90633" w:rsidRPr="001A2242">
              <w:rPr>
                <w:b/>
                <w:sz w:val="28"/>
                <w:szCs w:val="28"/>
                <w:shd w:val="clear" w:color="auto" w:fill="FFFFFF"/>
              </w:rPr>
              <w:t>Держава забезпечує обов'</w:t>
            </w:r>
            <w:r w:rsidRPr="001A2242">
              <w:rPr>
                <w:b/>
                <w:sz w:val="28"/>
                <w:szCs w:val="28"/>
                <w:shd w:val="clear" w:color="auto" w:fill="FFFFFF"/>
              </w:rPr>
              <w:t>язкове вивчення англійської мови та сприяє вивченню інших мов міжнародного спілкування в закладах освіти</w:t>
            </w:r>
            <w:r w:rsidR="00C31E2A" w:rsidRPr="001A2242">
              <w:rPr>
                <w:b/>
                <w:sz w:val="28"/>
                <w:szCs w:val="28"/>
                <w:shd w:val="clear" w:color="auto" w:fill="FFFFFF"/>
              </w:rPr>
              <w:t xml:space="preserve"> незалежно від форми власності</w:t>
            </w:r>
            <w:r w:rsidRPr="001A2242">
              <w:rPr>
                <w:b/>
                <w:sz w:val="28"/>
                <w:szCs w:val="28"/>
                <w:shd w:val="clear" w:color="auto" w:fill="FFFFFF"/>
              </w:rPr>
              <w:t>.</w:t>
            </w:r>
            <w:bookmarkEnd w:id="2"/>
          </w:p>
        </w:tc>
      </w:tr>
      <w:tr w:rsidR="005B269E" w:rsidRPr="001A2242" w14:paraId="4C22D966" w14:textId="77777777" w:rsidTr="0026776F">
        <w:trPr>
          <w:trHeight w:val="680"/>
        </w:trPr>
        <w:tc>
          <w:tcPr>
            <w:tcW w:w="14559" w:type="dxa"/>
            <w:gridSpan w:val="2"/>
            <w:vAlign w:val="center"/>
          </w:tcPr>
          <w:p w14:paraId="487F0655" w14:textId="5473F86A" w:rsidR="005B269E" w:rsidRPr="001A2242" w:rsidRDefault="002B151B" w:rsidP="0068545A">
            <w:pPr>
              <w:shd w:val="clear" w:color="auto" w:fill="FFFFFF"/>
              <w:spacing w:before="120" w:after="120"/>
              <w:ind w:left="448" w:right="448"/>
              <w:jc w:val="center"/>
              <w:rPr>
                <w:rFonts w:ascii="Times New Roman" w:hAnsi="Times New Roman"/>
                <w:b/>
                <w:bCs/>
                <w:color w:val="0D0D0D" w:themeColor="text1" w:themeTint="F2"/>
                <w:sz w:val="28"/>
                <w:szCs w:val="28"/>
              </w:rPr>
            </w:pPr>
            <w:r w:rsidRPr="001A2242">
              <w:rPr>
                <w:rFonts w:ascii="Times New Roman" w:hAnsi="Times New Roman"/>
                <w:b/>
                <w:bCs/>
                <w:sz w:val="28"/>
                <w:szCs w:val="28"/>
                <w:lang w:eastAsia="uk-UA"/>
              </w:rPr>
              <w:t>Закон України "</w:t>
            </w:r>
            <w:r w:rsidR="005B269E" w:rsidRPr="001A2242">
              <w:rPr>
                <w:rFonts w:ascii="Times New Roman" w:hAnsi="Times New Roman"/>
                <w:b/>
                <w:bCs/>
                <w:sz w:val="28"/>
                <w:szCs w:val="28"/>
                <w:lang w:eastAsia="uk-UA"/>
              </w:rPr>
              <w:t>Про забезпечення функціонуванн</w:t>
            </w:r>
            <w:r w:rsidRPr="001A2242">
              <w:rPr>
                <w:rFonts w:ascii="Times New Roman" w:hAnsi="Times New Roman"/>
                <w:b/>
                <w:bCs/>
                <w:sz w:val="28"/>
                <w:szCs w:val="28"/>
                <w:lang w:eastAsia="uk-UA"/>
              </w:rPr>
              <w:t>я української мови як державної"</w:t>
            </w:r>
          </w:p>
        </w:tc>
      </w:tr>
      <w:tr w:rsidR="005B269E" w:rsidRPr="001A2242" w14:paraId="1B065EA6" w14:textId="77777777" w:rsidTr="0026776F">
        <w:tc>
          <w:tcPr>
            <w:tcW w:w="7276" w:type="dxa"/>
          </w:tcPr>
          <w:p w14:paraId="6FFAF4D2"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15. Застосування державної мови у Збройних Силах України та інших військових формуваннях</w:t>
            </w:r>
          </w:p>
          <w:p w14:paraId="7C301D8C" w14:textId="77777777" w:rsidR="0068545A" w:rsidRPr="001A2242" w:rsidRDefault="005B269E" w:rsidP="0068545A">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Мовою нормативних актів, документації, діловодства, команд, навчання, виховних заходів, іншого статутного спілкування та службової діяльності у Збройних Силах України та інших військових формуваннях, створених відповідно до закону, є державна мова.</w:t>
            </w:r>
          </w:p>
          <w:p w14:paraId="4E794B3B" w14:textId="2704E0E8" w:rsidR="005B269E" w:rsidRPr="001A2242" w:rsidRDefault="000627E2" w:rsidP="0068545A">
            <w:pPr>
              <w:pStyle w:val="rvps2"/>
              <w:shd w:val="clear" w:color="auto" w:fill="FFFFFF"/>
              <w:spacing w:before="120" w:beforeAutospacing="0" w:after="0" w:afterAutospacing="0"/>
              <w:ind w:firstLine="408"/>
              <w:jc w:val="both"/>
              <w:rPr>
                <w:b/>
                <w:bCs/>
                <w:color w:val="0D0D0D" w:themeColor="text1" w:themeTint="F2"/>
                <w:sz w:val="28"/>
                <w:szCs w:val="28"/>
              </w:rPr>
            </w:pPr>
            <w:r w:rsidRPr="001A2242">
              <w:rPr>
                <w:b/>
                <w:bCs/>
                <w:i/>
                <w:iCs/>
                <w:color w:val="0D0D0D" w:themeColor="text1" w:themeTint="F2"/>
                <w:sz w:val="28"/>
                <w:szCs w:val="28"/>
              </w:rPr>
              <w:t>Частина відсутня</w:t>
            </w:r>
          </w:p>
        </w:tc>
        <w:tc>
          <w:tcPr>
            <w:tcW w:w="7283" w:type="dxa"/>
          </w:tcPr>
          <w:p w14:paraId="1E4802A2"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15. Застосування державної мови у Збройних Силах України та інших військових формуваннях</w:t>
            </w:r>
          </w:p>
          <w:p w14:paraId="4B99BF6B" w14:textId="77777777" w:rsidR="005B269E" w:rsidRPr="001A2242" w:rsidRDefault="005B269E" w:rsidP="009963C5">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Мовою нормативних актів, документації, діловодства, команд, навчання, виховних заходів, іншого статутного спілкування та службової діяльності у Збройних Силах України та інших військових формуваннях, створених відповідно до закону, є державна мова.</w:t>
            </w:r>
          </w:p>
          <w:p w14:paraId="6451390C" w14:textId="7F4E4801" w:rsidR="005B269E" w:rsidRPr="001A2242" w:rsidRDefault="005B269E" w:rsidP="0068545A">
            <w:pPr>
              <w:pStyle w:val="rvps2"/>
              <w:shd w:val="clear" w:color="auto" w:fill="FFFFFF"/>
              <w:spacing w:before="120" w:beforeAutospacing="0" w:after="120" w:afterAutospacing="0"/>
              <w:ind w:firstLine="408"/>
              <w:jc w:val="both"/>
              <w:rPr>
                <w:b/>
                <w:color w:val="0D0D0D" w:themeColor="text1" w:themeTint="F2"/>
                <w:sz w:val="28"/>
                <w:szCs w:val="28"/>
              </w:rPr>
            </w:pPr>
            <w:bookmarkStart w:id="3" w:name="_Hlk111467199"/>
            <w:r w:rsidRPr="001A2242">
              <w:rPr>
                <w:b/>
                <w:color w:val="0D0D0D" w:themeColor="text1" w:themeTint="F2"/>
                <w:sz w:val="28"/>
                <w:szCs w:val="28"/>
              </w:rPr>
              <w:t>2. У діяльності Збройних Сил України та інших військових формувань може використовуватися англійська мова як мова міжнародного спілкування.</w:t>
            </w:r>
            <w:bookmarkEnd w:id="3"/>
          </w:p>
        </w:tc>
      </w:tr>
      <w:tr w:rsidR="005B269E" w:rsidRPr="001A2242" w14:paraId="3731E1F2" w14:textId="77777777" w:rsidTr="0026776F">
        <w:tc>
          <w:tcPr>
            <w:tcW w:w="7276" w:type="dxa"/>
          </w:tcPr>
          <w:p w14:paraId="5E69BF40" w14:textId="77777777" w:rsidR="005B269E" w:rsidRPr="001A2242" w:rsidRDefault="005B269E" w:rsidP="00B90633">
            <w:pPr>
              <w:pStyle w:val="rvps2"/>
              <w:shd w:val="clear" w:color="auto" w:fill="FFFFFF"/>
              <w:spacing w:before="120" w:beforeAutospacing="0" w:after="120" w:afterAutospacing="0"/>
              <w:jc w:val="both"/>
              <w:rPr>
                <w:bCs/>
                <w:color w:val="0D0D0D" w:themeColor="text1" w:themeTint="F2"/>
                <w:sz w:val="28"/>
                <w:szCs w:val="28"/>
              </w:rPr>
            </w:pPr>
            <w:r w:rsidRPr="001A2242">
              <w:rPr>
                <w:bCs/>
                <w:color w:val="0D0D0D" w:themeColor="text1" w:themeTint="F2"/>
                <w:sz w:val="28"/>
                <w:szCs w:val="28"/>
              </w:rPr>
              <w:t>Стаття 16. Застосування державної мови в органах правопорядку, розвідувальних органах, державних органах спеціального призначення з правоохоронними функціями</w:t>
            </w:r>
          </w:p>
          <w:p w14:paraId="4481019D" w14:textId="77AFEE48" w:rsidR="005E1989" w:rsidRPr="001A2242" w:rsidRDefault="005B269E" w:rsidP="00B9063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1. Мовою нормативних актів, документації, діловодства, службової діяльності та спілкування з громадянами України в органах правопорядку, розвідувальних органах, державних органах спеціального призначення з правоохоронними функціями є державна мова.</w:t>
            </w:r>
          </w:p>
          <w:p w14:paraId="3355296E" w14:textId="77777777" w:rsidR="005E1989" w:rsidRPr="001A2242" w:rsidRDefault="005E1989" w:rsidP="00B90633">
            <w:pPr>
              <w:pStyle w:val="rvps2"/>
              <w:shd w:val="clear" w:color="auto" w:fill="FFFFFF"/>
              <w:spacing w:before="120" w:beforeAutospacing="0" w:after="120" w:afterAutospacing="0"/>
              <w:ind w:firstLine="408"/>
              <w:jc w:val="both"/>
              <w:rPr>
                <w:bCs/>
                <w:color w:val="0D0D0D" w:themeColor="text1" w:themeTint="F2"/>
                <w:sz w:val="2"/>
                <w:szCs w:val="28"/>
              </w:rPr>
            </w:pPr>
          </w:p>
          <w:p w14:paraId="7B4C44EC" w14:textId="77777777" w:rsidR="005B269E" w:rsidRPr="001A2242" w:rsidRDefault="005B269E" w:rsidP="00E32B07">
            <w:pPr>
              <w:pStyle w:val="rvps2"/>
              <w:shd w:val="clear" w:color="auto" w:fill="FFFFFF"/>
              <w:spacing w:before="6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2. З особою, яка не розуміє державної мови, працівник органу правопорядку, розвідувального органу, державного органу спеціального призначення з правоохоронними функціями може </w:t>
            </w:r>
            <w:bookmarkStart w:id="4" w:name="_Hlk111467335"/>
            <w:r w:rsidRPr="001A2242">
              <w:rPr>
                <w:b/>
                <w:bCs/>
                <w:iCs/>
                <w:color w:val="0D0D0D" w:themeColor="text1" w:themeTint="F2"/>
                <w:sz w:val="28"/>
                <w:szCs w:val="28"/>
              </w:rPr>
              <w:t>спілкуватися мовою, прийнятною для сторін</w:t>
            </w:r>
            <w:bookmarkEnd w:id="4"/>
            <w:r w:rsidRPr="001A2242">
              <w:rPr>
                <w:bCs/>
                <w:color w:val="0D0D0D" w:themeColor="text1" w:themeTint="F2"/>
                <w:sz w:val="28"/>
                <w:szCs w:val="28"/>
              </w:rPr>
              <w:t>, а також за допомогою перекладача.</w:t>
            </w:r>
          </w:p>
        </w:tc>
        <w:tc>
          <w:tcPr>
            <w:tcW w:w="7283" w:type="dxa"/>
          </w:tcPr>
          <w:p w14:paraId="37FCFB4F" w14:textId="77777777" w:rsidR="005B269E" w:rsidRPr="001A2242" w:rsidRDefault="005B269E" w:rsidP="00B90633">
            <w:pPr>
              <w:pStyle w:val="rvps2"/>
              <w:shd w:val="clear" w:color="auto" w:fill="FFFFFF"/>
              <w:spacing w:before="120" w:beforeAutospacing="0" w:after="120" w:afterAutospacing="0"/>
              <w:jc w:val="both"/>
              <w:rPr>
                <w:bCs/>
                <w:color w:val="0D0D0D" w:themeColor="text1" w:themeTint="F2"/>
                <w:sz w:val="28"/>
                <w:szCs w:val="28"/>
              </w:rPr>
            </w:pPr>
            <w:r w:rsidRPr="001A2242">
              <w:rPr>
                <w:bCs/>
                <w:color w:val="0D0D0D" w:themeColor="text1" w:themeTint="F2"/>
                <w:sz w:val="28"/>
                <w:szCs w:val="28"/>
              </w:rPr>
              <w:t>Стаття 16. Застосування державної мови в органах правопорядку, розвідувальних органах, державних органах спеціального призначення з правоохоронними функціями</w:t>
            </w:r>
          </w:p>
          <w:p w14:paraId="7F41DCFD" w14:textId="77777777" w:rsidR="005B269E" w:rsidRPr="001A2242" w:rsidRDefault="005B269E" w:rsidP="00B9063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1. Мовою нормативних актів, документації, діловодства, службової діяльності та спілкування з громадянами України в органах правопорядку, розвідувальних органах, державних органах спеціального призначення з правоохоронними функціями є державна мова.</w:t>
            </w:r>
          </w:p>
          <w:p w14:paraId="1CC7C734" w14:textId="2657631C" w:rsidR="005B269E" w:rsidRPr="001A2242" w:rsidRDefault="005B269E" w:rsidP="00B9063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2. З особою, яка не розуміє державної мови, працівник органу правопорядку, розвідувального органу, державного органу спеціального призначення з правоохоронними функціями може </w:t>
            </w:r>
            <w:bookmarkStart w:id="5" w:name="_Hlk111467358"/>
            <w:r w:rsidR="00EC7226" w:rsidRPr="001A2242">
              <w:rPr>
                <w:b/>
                <w:color w:val="0D0D0D" w:themeColor="text1" w:themeTint="F2"/>
                <w:sz w:val="28"/>
                <w:szCs w:val="28"/>
              </w:rPr>
              <w:t>спілкуватися англійською мовою</w:t>
            </w:r>
            <w:r w:rsidRPr="001A2242">
              <w:rPr>
                <w:b/>
                <w:color w:val="0D0D0D" w:themeColor="text1" w:themeTint="F2"/>
                <w:sz w:val="28"/>
                <w:szCs w:val="28"/>
              </w:rPr>
              <w:t xml:space="preserve"> або іншою мовою, прийнятною для сторін</w:t>
            </w:r>
            <w:bookmarkEnd w:id="5"/>
            <w:r w:rsidRPr="001A2242">
              <w:rPr>
                <w:bCs/>
                <w:color w:val="0D0D0D" w:themeColor="text1" w:themeTint="F2"/>
                <w:sz w:val="28"/>
                <w:szCs w:val="28"/>
              </w:rPr>
              <w:t>, а також за допомогою перекладача.</w:t>
            </w:r>
          </w:p>
        </w:tc>
      </w:tr>
      <w:tr w:rsidR="005B269E" w:rsidRPr="001A2242" w14:paraId="273F42E6" w14:textId="77777777" w:rsidTr="0026776F">
        <w:tc>
          <w:tcPr>
            <w:tcW w:w="7276" w:type="dxa"/>
          </w:tcPr>
          <w:p w14:paraId="0FB5C268" w14:textId="77777777" w:rsidR="005B269E" w:rsidRPr="001A2242" w:rsidRDefault="005B269E" w:rsidP="00B90633">
            <w:pPr>
              <w:pStyle w:val="rvps2"/>
              <w:shd w:val="clear" w:color="auto" w:fill="FFFFFF"/>
              <w:spacing w:before="120" w:beforeAutospacing="0" w:after="120" w:afterAutospacing="0"/>
              <w:jc w:val="both"/>
              <w:rPr>
                <w:bCs/>
                <w:color w:val="0D0D0D" w:themeColor="text1" w:themeTint="F2"/>
                <w:sz w:val="28"/>
                <w:szCs w:val="28"/>
              </w:rPr>
            </w:pPr>
            <w:r w:rsidRPr="001A2242">
              <w:rPr>
                <w:bCs/>
                <w:color w:val="0D0D0D" w:themeColor="text1" w:themeTint="F2"/>
                <w:sz w:val="28"/>
                <w:szCs w:val="28"/>
              </w:rPr>
              <w:t>Стаття 17. Застосування державної мови під час перетину державного кордону України</w:t>
            </w:r>
          </w:p>
          <w:p w14:paraId="4AEFB9D1" w14:textId="77777777" w:rsidR="005B269E" w:rsidRPr="001A2242" w:rsidRDefault="005B269E" w:rsidP="00B9063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1. Під час перетину громадянами України державного кордону України прикордонний, митний та інші види контролю здійснюються державною мовою.</w:t>
            </w:r>
          </w:p>
          <w:p w14:paraId="69B85CF1" w14:textId="77777777" w:rsidR="005B269E" w:rsidRPr="001A2242" w:rsidRDefault="005B269E" w:rsidP="00B9063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2. Під час перетину іноземцями або особами без громадянства державного кордону України прикордонний, митний та інші види контролю здійснюються державною мовою або </w:t>
            </w:r>
            <w:bookmarkStart w:id="6" w:name="_Hlk111467456"/>
            <w:r w:rsidRPr="001A2242">
              <w:rPr>
                <w:b/>
                <w:bCs/>
                <w:iCs/>
                <w:color w:val="0D0D0D" w:themeColor="text1" w:themeTint="F2"/>
                <w:sz w:val="28"/>
                <w:szCs w:val="28"/>
              </w:rPr>
              <w:t>іншою мовою</w:t>
            </w:r>
            <w:r w:rsidRPr="001A2242">
              <w:rPr>
                <w:b/>
                <w:bCs/>
                <w:color w:val="0D0D0D" w:themeColor="text1" w:themeTint="F2"/>
                <w:sz w:val="28"/>
                <w:szCs w:val="28"/>
              </w:rPr>
              <w:t xml:space="preserve">, </w:t>
            </w:r>
            <w:r w:rsidRPr="001A2242">
              <w:rPr>
                <w:b/>
                <w:bCs/>
                <w:iCs/>
                <w:color w:val="0D0D0D" w:themeColor="text1" w:themeTint="F2"/>
                <w:sz w:val="28"/>
                <w:szCs w:val="28"/>
              </w:rPr>
              <w:t>якою володіє посадова чи службова особа, яка здійснює контроль</w:t>
            </w:r>
            <w:bookmarkEnd w:id="6"/>
            <w:r w:rsidRPr="001A2242">
              <w:rPr>
                <w:bCs/>
                <w:i/>
                <w:iCs/>
                <w:color w:val="0D0D0D" w:themeColor="text1" w:themeTint="F2"/>
                <w:sz w:val="28"/>
                <w:szCs w:val="28"/>
              </w:rPr>
              <w:t>.</w:t>
            </w:r>
          </w:p>
        </w:tc>
        <w:tc>
          <w:tcPr>
            <w:tcW w:w="7283" w:type="dxa"/>
          </w:tcPr>
          <w:p w14:paraId="60D27778" w14:textId="77777777" w:rsidR="005B269E" w:rsidRPr="001A2242" w:rsidRDefault="005B269E" w:rsidP="00B90633">
            <w:pPr>
              <w:pStyle w:val="rvps2"/>
              <w:shd w:val="clear" w:color="auto" w:fill="FFFFFF"/>
              <w:spacing w:before="120" w:beforeAutospacing="0" w:after="120" w:afterAutospacing="0"/>
              <w:jc w:val="both"/>
              <w:rPr>
                <w:bCs/>
                <w:color w:val="0D0D0D" w:themeColor="text1" w:themeTint="F2"/>
                <w:sz w:val="28"/>
                <w:szCs w:val="28"/>
              </w:rPr>
            </w:pPr>
            <w:r w:rsidRPr="001A2242">
              <w:rPr>
                <w:bCs/>
                <w:color w:val="0D0D0D" w:themeColor="text1" w:themeTint="F2"/>
                <w:sz w:val="28"/>
                <w:szCs w:val="28"/>
              </w:rPr>
              <w:t>Стаття 17. Застосування державної мови під час перетину державного кордону України</w:t>
            </w:r>
          </w:p>
          <w:p w14:paraId="053E2258" w14:textId="77777777" w:rsidR="005B269E" w:rsidRPr="001A2242" w:rsidRDefault="005B269E" w:rsidP="00B9063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1. Під час перетину громадянами України державного кордону України прикордонний, митний та інші види контролю здійснюються державною мовою.</w:t>
            </w:r>
          </w:p>
          <w:p w14:paraId="3BB84516" w14:textId="7E4DDFA2" w:rsidR="005B269E" w:rsidRPr="001A2242" w:rsidRDefault="005B269E" w:rsidP="00B9063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2. Під час перетину іноземцями або особами без громадянства державного кордону України прикордонний, митний та інші види контролю здійснюються державною мовою або </w:t>
            </w:r>
            <w:bookmarkStart w:id="7" w:name="_Hlk111467481"/>
            <w:r w:rsidRPr="001A2242">
              <w:rPr>
                <w:b/>
                <w:color w:val="0D0D0D" w:themeColor="text1" w:themeTint="F2"/>
                <w:sz w:val="28"/>
                <w:szCs w:val="28"/>
              </w:rPr>
              <w:t>іншою мовою відповідно до закону</w:t>
            </w:r>
            <w:r w:rsidRPr="001A2242">
              <w:rPr>
                <w:bCs/>
                <w:color w:val="0D0D0D" w:themeColor="text1" w:themeTint="F2"/>
                <w:sz w:val="28"/>
                <w:szCs w:val="28"/>
              </w:rPr>
              <w:t>.</w:t>
            </w:r>
            <w:bookmarkEnd w:id="7"/>
          </w:p>
        </w:tc>
      </w:tr>
      <w:tr w:rsidR="005B269E" w:rsidRPr="001A2242" w14:paraId="50673F7F" w14:textId="77777777" w:rsidTr="0026776F">
        <w:tc>
          <w:tcPr>
            <w:tcW w:w="7276" w:type="dxa"/>
          </w:tcPr>
          <w:p w14:paraId="40F6263B"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21. Державна мова у сфері освіти</w:t>
            </w:r>
          </w:p>
          <w:p w14:paraId="3E257382" w14:textId="77777777" w:rsidR="005B269E" w:rsidRPr="001A2242" w:rsidRDefault="005B269E" w:rsidP="00B9063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3DCD2668" w14:textId="77777777" w:rsidR="005B269E" w:rsidRPr="001A2242" w:rsidRDefault="005B269E" w:rsidP="00B9063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4. </w:t>
            </w:r>
            <w:r w:rsidRPr="001A2242">
              <w:rPr>
                <w:bCs/>
                <w:iCs/>
                <w:color w:val="0D0D0D" w:themeColor="text1" w:themeTint="F2"/>
                <w:sz w:val="28"/>
                <w:szCs w:val="28"/>
              </w:rPr>
              <w:t>Держава сприяє вивченню мов міжнародного спілкування, насамперед англійської мови, в державних і комунальних закладах освіти.</w:t>
            </w:r>
          </w:p>
        </w:tc>
        <w:tc>
          <w:tcPr>
            <w:tcW w:w="7283" w:type="dxa"/>
          </w:tcPr>
          <w:p w14:paraId="02473801"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21. Державна мова у сфері освіти</w:t>
            </w:r>
          </w:p>
          <w:p w14:paraId="013C3823" w14:textId="77777777" w:rsidR="005B269E" w:rsidRPr="001A2242" w:rsidRDefault="005B269E" w:rsidP="00B9063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7E424BEA" w14:textId="6ED93034"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bookmarkStart w:id="8" w:name="_Hlk111467551"/>
            <w:r w:rsidRPr="001A2242">
              <w:rPr>
                <w:b/>
                <w:color w:val="0D0D0D" w:themeColor="text1" w:themeTint="F2"/>
                <w:sz w:val="28"/>
                <w:szCs w:val="28"/>
              </w:rPr>
              <w:t xml:space="preserve">4. </w:t>
            </w:r>
            <w:r w:rsidR="00332CDA" w:rsidRPr="001A2242">
              <w:rPr>
                <w:b/>
                <w:sz w:val="28"/>
                <w:szCs w:val="28"/>
                <w:shd w:val="clear" w:color="auto" w:fill="FFFFFF"/>
              </w:rPr>
              <w:t>Держава забезпечує обов'</w:t>
            </w:r>
            <w:r w:rsidRPr="001A2242">
              <w:rPr>
                <w:b/>
                <w:sz w:val="28"/>
                <w:szCs w:val="28"/>
                <w:shd w:val="clear" w:color="auto" w:fill="FFFFFF"/>
              </w:rPr>
              <w:t>язкове вивчення англійської мови та сприяє вивченню інши</w:t>
            </w:r>
            <w:r w:rsidR="00EC7226" w:rsidRPr="001A2242">
              <w:rPr>
                <w:b/>
                <w:sz w:val="28"/>
                <w:szCs w:val="28"/>
                <w:shd w:val="clear" w:color="auto" w:fill="FFFFFF"/>
              </w:rPr>
              <w:t>х мов міжнародного спілкування у</w:t>
            </w:r>
            <w:r w:rsidRPr="001A2242">
              <w:rPr>
                <w:b/>
                <w:sz w:val="28"/>
                <w:szCs w:val="28"/>
                <w:shd w:val="clear" w:color="auto" w:fill="FFFFFF"/>
              </w:rPr>
              <w:t xml:space="preserve"> закладах освіти незалежно від форми власності.</w:t>
            </w:r>
            <w:bookmarkEnd w:id="8"/>
          </w:p>
        </w:tc>
      </w:tr>
      <w:tr w:rsidR="005B269E" w:rsidRPr="001A2242" w14:paraId="09A13702" w14:textId="77777777" w:rsidTr="0026776F">
        <w:tc>
          <w:tcPr>
            <w:tcW w:w="7276" w:type="dxa"/>
          </w:tcPr>
          <w:p w14:paraId="23FBBCBC" w14:textId="77777777" w:rsidR="005B269E" w:rsidRPr="001A2242" w:rsidRDefault="005B269E" w:rsidP="00332CDA">
            <w:pPr>
              <w:pStyle w:val="rvps2"/>
              <w:shd w:val="clear" w:color="auto" w:fill="FFFFFF"/>
              <w:spacing w:before="120" w:beforeAutospacing="0" w:after="120" w:afterAutospacing="0"/>
              <w:jc w:val="both"/>
              <w:rPr>
                <w:bCs/>
                <w:color w:val="0D0D0D" w:themeColor="text1" w:themeTint="F2"/>
                <w:sz w:val="28"/>
                <w:szCs w:val="28"/>
              </w:rPr>
            </w:pPr>
            <w:r w:rsidRPr="001A2242">
              <w:rPr>
                <w:bCs/>
                <w:color w:val="0D0D0D" w:themeColor="text1" w:themeTint="F2"/>
                <w:sz w:val="28"/>
                <w:szCs w:val="28"/>
              </w:rPr>
              <w:t>Стаття 23. Державна мова у сфері культури</w:t>
            </w:r>
          </w:p>
          <w:p w14:paraId="0B844AB9"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w:t>
            </w:r>
          </w:p>
          <w:p w14:paraId="633EEE2D" w14:textId="7669A6D3"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4. Публічне виконання та/або публічний показ театральної вистави іншою мовою, ніж державна, в державному чи комунальному театрі супроводжуються перекладом державною мовою за допомогою субтитрів, звукового перекладу чи в інший спосіб.</w:t>
            </w:r>
          </w:p>
          <w:p w14:paraId="00442A5D" w14:textId="63F98776" w:rsidR="005B269E" w:rsidRPr="001A2242" w:rsidRDefault="00332CDA" w:rsidP="00332CDA">
            <w:pPr>
              <w:pStyle w:val="rvps2"/>
              <w:shd w:val="clear" w:color="auto" w:fill="FFFFFF"/>
              <w:spacing w:before="120" w:beforeAutospacing="0" w:after="120" w:afterAutospacing="0"/>
              <w:ind w:firstLine="408"/>
              <w:jc w:val="both"/>
              <w:rPr>
                <w:b/>
                <w:bCs/>
                <w:i/>
                <w:iCs/>
                <w:color w:val="0D0D0D" w:themeColor="text1" w:themeTint="F2"/>
                <w:sz w:val="28"/>
                <w:szCs w:val="28"/>
              </w:rPr>
            </w:pPr>
            <w:r w:rsidRPr="001A2242">
              <w:rPr>
                <w:b/>
                <w:bCs/>
                <w:i/>
                <w:iCs/>
                <w:color w:val="0D0D0D" w:themeColor="text1" w:themeTint="F2"/>
                <w:sz w:val="28"/>
                <w:szCs w:val="28"/>
              </w:rPr>
              <w:t>Абзац</w:t>
            </w:r>
            <w:r w:rsidR="005B269E" w:rsidRPr="001A2242">
              <w:rPr>
                <w:b/>
                <w:bCs/>
                <w:i/>
                <w:iCs/>
                <w:color w:val="0D0D0D" w:themeColor="text1" w:themeTint="F2"/>
                <w:sz w:val="28"/>
                <w:szCs w:val="28"/>
              </w:rPr>
              <w:t xml:space="preserve"> відсутні</w:t>
            </w:r>
            <w:r w:rsidRPr="001A2242">
              <w:rPr>
                <w:b/>
                <w:bCs/>
                <w:i/>
                <w:iCs/>
                <w:color w:val="0D0D0D" w:themeColor="text1" w:themeTint="F2"/>
                <w:sz w:val="28"/>
                <w:szCs w:val="28"/>
              </w:rPr>
              <w:t>й</w:t>
            </w:r>
          </w:p>
          <w:p w14:paraId="1E0ECF55" w14:textId="77777777" w:rsidR="00332CDA" w:rsidRPr="001A2242" w:rsidRDefault="00332CDA" w:rsidP="00332CDA">
            <w:pPr>
              <w:pStyle w:val="rvps2"/>
              <w:shd w:val="clear" w:color="auto" w:fill="FFFFFF"/>
              <w:spacing w:before="120" w:beforeAutospacing="0" w:after="120" w:afterAutospacing="0"/>
              <w:ind w:firstLine="408"/>
              <w:jc w:val="both"/>
              <w:rPr>
                <w:bCs/>
                <w:color w:val="0D0D0D" w:themeColor="text1" w:themeTint="F2"/>
                <w:sz w:val="28"/>
                <w:szCs w:val="28"/>
              </w:rPr>
            </w:pPr>
          </w:p>
          <w:p w14:paraId="58105365" w14:textId="77777777" w:rsidR="00332CDA" w:rsidRPr="001A2242" w:rsidRDefault="00332CDA" w:rsidP="00332CDA">
            <w:pPr>
              <w:pStyle w:val="rvps2"/>
              <w:shd w:val="clear" w:color="auto" w:fill="FFFFFF"/>
              <w:spacing w:before="120" w:beforeAutospacing="0" w:after="120" w:afterAutospacing="0"/>
              <w:ind w:firstLine="408"/>
              <w:jc w:val="both"/>
              <w:rPr>
                <w:bCs/>
                <w:color w:val="0D0D0D" w:themeColor="text1" w:themeTint="F2"/>
                <w:sz w:val="28"/>
                <w:szCs w:val="28"/>
              </w:rPr>
            </w:pPr>
          </w:p>
          <w:p w14:paraId="7CB5796E" w14:textId="77777777" w:rsidR="00332CDA" w:rsidRPr="001A2242" w:rsidRDefault="00332CDA" w:rsidP="00332CDA">
            <w:pPr>
              <w:pStyle w:val="rvps2"/>
              <w:shd w:val="clear" w:color="auto" w:fill="FFFFFF"/>
              <w:spacing w:before="120" w:beforeAutospacing="0" w:after="120" w:afterAutospacing="0"/>
              <w:ind w:firstLine="408"/>
              <w:jc w:val="both"/>
              <w:rPr>
                <w:bCs/>
                <w:color w:val="0D0D0D" w:themeColor="text1" w:themeTint="F2"/>
                <w:sz w:val="28"/>
                <w:szCs w:val="28"/>
              </w:rPr>
            </w:pPr>
          </w:p>
          <w:p w14:paraId="67AA3C88" w14:textId="77777777" w:rsidR="00332CDA" w:rsidRPr="001A2242" w:rsidRDefault="00332CDA" w:rsidP="00332CDA">
            <w:pPr>
              <w:pStyle w:val="rvps2"/>
              <w:shd w:val="clear" w:color="auto" w:fill="FFFFFF"/>
              <w:spacing w:before="120" w:beforeAutospacing="0" w:after="120" w:afterAutospacing="0"/>
              <w:ind w:firstLine="408"/>
              <w:jc w:val="both"/>
              <w:rPr>
                <w:bCs/>
                <w:color w:val="0D0D0D" w:themeColor="text1" w:themeTint="F2"/>
                <w:szCs w:val="28"/>
              </w:rPr>
            </w:pPr>
          </w:p>
          <w:p w14:paraId="5219E87B" w14:textId="147EDB86" w:rsidR="005B269E" w:rsidRPr="001A2242" w:rsidRDefault="00332CDA" w:rsidP="00332CDA">
            <w:pPr>
              <w:pStyle w:val="rvps2"/>
              <w:shd w:val="clear" w:color="auto" w:fill="FFFFFF"/>
              <w:spacing w:before="120" w:beforeAutospacing="0" w:after="120" w:afterAutospacing="0"/>
              <w:ind w:firstLine="408"/>
              <w:jc w:val="both"/>
              <w:rPr>
                <w:b/>
                <w:bCs/>
                <w:i/>
                <w:color w:val="0D0D0D" w:themeColor="text1" w:themeTint="F2"/>
                <w:sz w:val="28"/>
                <w:szCs w:val="28"/>
              </w:rPr>
            </w:pPr>
            <w:r w:rsidRPr="001A2242">
              <w:rPr>
                <w:b/>
                <w:bCs/>
                <w:i/>
                <w:color w:val="0D0D0D" w:themeColor="text1" w:themeTint="F2"/>
                <w:sz w:val="28"/>
                <w:szCs w:val="28"/>
              </w:rPr>
              <w:t>Абзац відсутній</w:t>
            </w:r>
          </w:p>
          <w:p w14:paraId="46F8A774"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p>
          <w:p w14:paraId="55FD6DCC" w14:textId="5B6B4360" w:rsidR="005B269E" w:rsidRPr="001A2242" w:rsidRDefault="005B269E" w:rsidP="00332CDA">
            <w:pPr>
              <w:pStyle w:val="rvps2"/>
              <w:shd w:val="clear" w:color="auto" w:fill="FFFFFF"/>
              <w:spacing w:before="120" w:beforeAutospacing="0" w:after="120" w:afterAutospacing="0"/>
              <w:jc w:val="both"/>
              <w:rPr>
                <w:bCs/>
                <w:color w:val="0D0D0D" w:themeColor="text1" w:themeTint="F2"/>
                <w:sz w:val="28"/>
                <w:szCs w:val="28"/>
              </w:rPr>
            </w:pPr>
          </w:p>
          <w:p w14:paraId="766A0745"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w:t>
            </w:r>
          </w:p>
          <w:p w14:paraId="5CA5CBF0"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6. Мовою поширення та демонстрування фільмів в Україні є державна мова.</w:t>
            </w:r>
          </w:p>
          <w:p w14:paraId="5F8DA95A"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w:t>
            </w:r>
          </w:p>
          <w:p w14:paraId="58A6C280" w14:textId="1A2B8BB4" w:rsidR="005B269E" w:rsidRPr="001A2242" w:rsidRDefault="005B269E" w:rsidP="00332CDA">
            <w:pPr>
              <w:pStyle w:val="rvps2"/>
              <w:shd w:val="clear" w:color="auto" w:fill="FFFFFF"/>
              <w:spacing w:before="120" w:beforeAutospacing="0" w:after="120" w:afterAutospacing="0"/>
              <w:ind w:firstLine="408"/>
              <w:jc w:val="both"/>
              <w:rPr>
                <w:bCs/>
                <w:i/>
                <w:iCs/>
                <w:color w:val="0D0D0D" w:themeColor="text1" w:themeTint="F2"/>
                <w:sz w:val="28"/>
                <w:szCs w:val="28"/>
              </w:rPr>
            </w:pPr>
            <w:r w:rsidRPr="001A2242">
              <w:rPr>
                <w:bCs/>
                <w:color w:val="0D0D0D" w:themeColor="text1" w:themeTint="F2"/>
                <w:sz w:val="28"/>
                <w:szCs w:val="28"/>
              </w:rPr>
              <w:t xml:space="preserve">Кіновидовищні заклади можуть демонструвати іноземні фільми мовою оригіналу, супроводжуючи субтитруванням державною мовою. Сумарна кількість сеансів демонстрування фільмів мовою оригіналу, </w:t>
            </w:r>
            <w:r w:rsidRPr="001A2242">
              <w:rPr>
                <w:b/>
                <w:bCs/>
                <w:color w:val="0D0D0D" w:themeColor="text1" w:themeTint="F2"/>
                <w:sz w:val="28"/>
                <w:szCs w:val="28"/>
              </w:rPr>
              <w:t>відмінною від державної</w:t>
            </w:r>
            <w:r w:rsidRPr="001A2242">
              <w:rPr>
                <w:bCs/>
                <w:color w:val="0D0D0D" w:themeColor="text1" w:themeTint="F2"/>
                <w:sz w:val="28"/>
                <w:szCs w:val="28"/>
              </w:rPr>
              <w:t xml:space="preserve">, не може перевищувати </w:t>
            </w:r>
            <w:r w:rsidR="00332CDA" w:rsidRPr="001A2242">
              <w:rPr>
                <w:bCs/>
                <w:color w:val="0D0D0D" w:themeColor="text1" w:themeTint="F2"/>
                <w:sz w:val="28"/>
                <w:szCs w:val="28"/>
              </w:rPr>
              <w:br/>
            </w:r>
            <w:r w:rsidRPr="001A2242">
              <w:rPr>
                <w:bCs/>
                <w:color w:val="0D0D0D" w:themeColor="text1" w:themeTint="F2"/>
                <w:sz w:val="28"/>
                <w:szCs w:val="28"/>
              </w:rPr>
              <w:t>10 відсотків загальної кількості сеансів демонстрування фільмів у кіновидовищному закладі на місяць.</w:t>
            </w:r>
          </w:p>
        </w:tc>
        <w:tc>
          <w:tcPr>
            <w:tcW w:w="7283" w:type="dxa"/>
          </w:tcPr>
          <w:p w14:paraId="10809C6B" w14:textId="77777777" w:rsidR="005B269E" w:rsidRPr="001A2242" w:rsidRDefault="005B269E" w:rsidP="00332CDA">
            <w:pPr>
              <w:pStyle w:val="rvps2"/>
              <w:shd w:val="clear" w:color="auto" w:fill="FFFFFF"/>
              <w:spacing w:before="120" w:beforeAutospacing="0" w:after="120" w:afterAutospacing="0"/>
              <w:jc w:val="both"/>
              <w:rPr>
                <w:bCs/>
                <w:color w:val="0D0D0D" w:themeColor="text1" w:themeTint="F2"/>
                <w:sz w:val="28"/>
                <w:szCs w:val="28"/>
              </w:rPr>
            </w:pPr>
            <w:r w:rsidRPr="001A2242">
              <w:rPr>
                <w:bCs/>
                <w:color w:val="0D0D0D" w:themeColor="text1" w:themeTint="F2"/>
                <w:sz w:val="28"/>
                <w:szCs w:val="28"/>
              </w:rPr>
              <w:t>Стаття 23. Державна мова у сфері культури</w:t>
            </w:r>
          </w:p>
          <w:p w14:paraId="30FD6846"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w:t>
            </w:r>
          </w:p>
          <w:p w14:paraId="04961023"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bookmarkStart w:id="9" w:name="_Hlk115440978"/>
            <w:r w:rsidRPr="001A2242">
              <w:rPr>
                <w:bCs/>
                <w:color w:val="0D0D0D" w:themeColor="text1" w:themeTint="F2"/>
                <w:sz w:val="28"/>
                <w:szCs w:val="28"/>
              </w:rPr>
              <w:t>4. Публічне виконання та/або публічний показ театральної вистави іншою мовою, ніж державна, в державному чи комунальному театрі супроводжуються перекладом державною мовою за допомогою субтитрів, звукового перекладу чи в інший спосіб.</w:t>
            </w:r>
          </w:p>
          <w:p w14:paraId="0BF5C5DE" w14:textId="247A3F2D" w:rsidR="005B269E" w:rsidRPr="001A2242" w:rsidRDefault="005B269E" w:rsidP="00332CDA">
            <w:pPr>
              <w:pStyle w:val="rvps2"/>
              <w:shd w:val="clear" w:color="auto" w:fill="FFFFFF"/>
              <w:spacing w:before="120" w:beforeAutospacing="0" w:after="120" w:afterAutospacing="0"/>
              <w:ind w:firstLine="408"/>
              <w:jc w:val="both"/>
              <w:rPr>
                <w:b/>
                <w:color w:val="0D0D0D" w:themeColor="text1" w:themeTint="F2"/>
                <w:sz w:val="28"/>
                <w:szCs w:val="28"/>
              </w:rPr>
            </w:pPr>
            <w:bookmarkStart w:id="10" w:name="_Hlk111470388"/>
            <w:r w:rsidRPr="001A2242">
              <w:rPr>
                <w:b/>
                <w:color w:val="0D0D0D" w:themeColor="text1" w:themeTint="F2"/>
                <w:sz w:val="28"/>
                <w:szCs w:val="28"/>
              </w:rPr>
              <w:t>Ця вимога не поширюється на публічне виконання та/або публічний показ театрал</w:t>
            </w:r>
            <w:r w:rsidR="00332CDA" w:rsidRPr="001A2242">
              <w:rPr>
                <w:b/>
                <w:color w:val="0D0D0D" w:themeColor="text1" w:themeTint="F2"/>
                <w:sz w:val="28"/>
                <w:szCs w:val="28"/>
              </w:rPr>
              <w:t xml:space="preserve">ьних вистав англійською мовою, </w:t>
            </w:r>
            <w:r w:rsidRPr="001A2242">
              <w:rPr>
                <w:b/>
                <w:color w:val="0D0D0D" w:themeColor="text1" w:themeTint="F2"/>
                <w:sz w:val="28"/>
                <w:szCs w:val="28"/>
              </w:rPr>
              <w:t xml:space="preserve">кількість яких не перевищує </w:t>
            </w:r>
            <w:r w:rsidR="00332CDA" w:rsidRPr="001A2242">
              <w:rPr>
                <w:b/>
                <w:color w:val="0D0D0D" w:themeColor="text1" w:themeTint="F2"/>
                <w:sz w:val="28"/>
                <w:szCs w:val="28"/>
              </w:rPr>
              <w:t xml:space="preserve">          </w:t>
            </w:r>
            <w:r w:rsidRPr="001A2242">
              <w:rPr>
                <w:b/>
                <w:color w:val="0D0D0D" w:themeColor="text1" w:themeTint="F2"/>
                <w:sz w:val="28"/>
                <w:szCs w:val="28"/>
              </w:rPr>
              <w:t>10 відсотків загальної кількості виконань та/або публічних показів вистав у де</w:t>
            </w:r>
            <w:r w:rsidR="00332CDA" w:rsidRPr="001A2242">
              <w:rPr>
                <w:b/>
                <w:color w:val="0D0D0D" w:themeColor="text1" w:themeTint="F2"/>
                <w:sz w:val="28"/>
                <w:szCs w:val="28"/>
              </w:rPr>
              <w:t>ржавному чи комунальному театрі</w:t>
            </w:r>
            <w:r w:rsidRPr="001A2242">
              <w:rPr>
                <w:b/>
                <w:color w:val="0D0D0D" w:themeColor="text1" w:themeTint="F2"/>
                <w:sz w:val="28"/>
                <w:szCs w:val="28"/>
              </w:rPr>
              <w:t xml:space="preserve"> на місяць.</w:t>
            </w:r>
          </w:p>
          <w:p w14:paraId="6EB47D22" w14:textId="77777777" w:rsidR="005B269E" w:rsidRPr="001A2242" w:rsidRDefault="005B269E" w:rsidP="00332CDA">
            <w:pPr>
              <w:pStyle w:val="rvps2"/>
              <w:shd w:val="clear" w:color="auto" w:fill="FFFFFF"/>
              <w:spacing w:before="120" w:beforeAutospacing="0" w:after="120" w:afterAutospacing="0"/>
              <w:ind w:firstLine="408"/>
              <w:jc w:val="both"/>
              <w:rPr>
                <w:b/>
                <w:color w:val="0D0D0D" w:themeColor="text1" w:themeTint="F2"/>
                <w:sz w:val="28"/>
                <w:szCs w:val="28"/>
              </w:rPr>
            </w:pPr>
            <w:bookmarkStart w:id="11" w:name="_Hlk115442610"/>
            <w:r w:rsidRPr="001A2242">
              <w:rPr>
                <w:b/>
                <w:color w:val="0D0D0D" w:themeColor="text1" w:themeTint="F2"/>
                <w:sz w:val="28"/>
                <w:szCs w:val="28"/>
              </w:rPr>
              <w:t>Інформація про публічне виконання та/або публічний показ театральної вистави іншою мовою, ніж державна, та її супровід перекладом державною мовою завчасно доводиться до відома глядачів.</w:t>
            </w:r>
            <w:bookmarkEnd w:id="11"/>
          </w:p>
          <w:bookmarkEnd w:id="9"/>
          <w:bookmarkEnd w:id="10"/>
          <w:p w14:paraId="1D3176FE"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w:t>
            </w:r>
          </w:p>
          <w:p w14:paraId="0DAEA8A5" w14:textId="77777777" w:rsidR="005B269E" w:rsidRPr="001A2242" w:rsidRDefault="005B269E" w:rsidP="00332CDA">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6. Мовою поширення та демонстрування фільмів в Україні є державна мова.</w:t>
            </w:r>
          </w:p>
          <w:p w14:paraId="7BF4A728" w14:textId="77777777" w:rsidR="00CB4E34" w:rsidRPr="001A2242" w:rsidRDefault="005B269E" w:rsidP="00CB4E34">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w:t>
            </w:r>
            <w:bookmarkStart w:id="12" w:name="_Hlk111470703"/>
          </w:p>
          <w:p w14:paraId="10EA5A91" w14:textId="5BAC1612" w:rsidR="005B269E" w:rsidRPr="001A2242" w:rsidRDefault="005B269E" w:rsidP="00CB4E34">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Кіновидовищні заклади можуть демонструвати іноземні фільми мовою оригіналу, супроводжуючи субтитруванням державною мовою. Сумарна кількість сеансів демонстрування фільмів мовою оригіналу, </w:t>
            </w:r>
            <w:r w:rsidRPr="001A2242">
              <w:rPr>
                <w:b/>
                <w:bCs/>
                <w:color w:val="0D0D0D" w:themeColor="text1" w:themeTint="F2"/>
                <w:sz w:val="28"/>
                <w:szCs w:val="28"/>
              </w:rPr>
              <w:t xml:space="preserve">відмінною від державної </w:t>
            </w:r>
            <w:r w:rsidRPr="001A2242">
              <w:rPr>
                <w:b/>
                <w:color w:val="0D0D0D" w:themeColor="text1" w:themeTint="F2"/>
                <w:sz w:val="28"/>
                <w:szCs w:val="28"/>
              </w:rPr>
              <w:t>або англійської</w:t>
            </w:r>
            <w:r w:rsidRPr="001A2242">
              <w:rPr>
                <w:bCs/>
                <w:color w:val="0D0D0D" w:themeColor="text1" w:themeTint="F2"/>
                <w:sz w:val="28"/>
                <w:szCs w:val="28"/>
              </w:rPr>
              <w:t>, не може перевищувати 10 відсотків загальної кількості сеансів демонстрування фільмів у кіновидовищному закладі на місяць.</w:t>
            </w:r>
            <w:bookmarkEnd w:id="12"/>
            <w:r w:rsidRPr="001A2242">
              <w:rPr>
                <w:bCs/>
                <w:color w:val="0D0D0D" w:themeColor="text1" w:themeTint="F2"/>
                <w:sz w:val="28"/>
                <w:szCs w:val="28"/>
              </w:rPr>
              <w:t xml:space="preserve"> </w:t>
            </w:r>
          </w:p>
        </w:tc>
      </w:tr>
      <w:tr w:rsidR="005B269E" w:rsidRPr="001A2242" w14:paraId="2F248F2B" w14:textId="77777777" w:rsidTr="0026776F">
        <w:tc>
          <w:tcPr>
            <w:tcW w:w="7276" w:type="dxa"/>
          </w:tcPr>
          <w:p w14:paraId="08C80DE7"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36. Державна мова у сфері транспорту</w:t>
            </w:r>
          </w:p>
          <w:p w14:paraId="7DC9FB4B" w14:textId="77777777" w:rsidR="005B269E" w:rsidRPr="001A2242" w:rsidRDefault="005B269E" w:rsidP="009B0FED">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Послуги у сфері транспорту в Україні надаються державною мовою.</w:t>
            </w:r>
          </w:p>
          <w:p w14:paraId="48BA606C" w14:textId="77777777" w:rsidR="005B269E" w:rsidRPr="001A2242" w:rsidRDefault="005B269E" w:rsidP="009B0FED">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 xml:space="preserve">2. У всіх видах пасажирського транспорту, на залізничних вокзалах, автовокзалах, в аеропортах, морських та річкових портах мовою інформації, оголошень, повідомлень, написів, довідкових служб є державна мова. </w:t>
            </w:r>
            <w:r w:rsidRPr="001A2242">
              <w:rPr>
                <w:b/>
                <w:bCs/>
                <w:iCs/>
                <w:color w:val="0D0D0D" w:themeColor="text1" w:themeTint="F2"/>
                <w:sz w:val="28"/>
                <w:szCs w:val="28"/>
              </w:rPr>
              <w:t>У разі потреби ця інформація може дублюватися англійською мовою, а в міжнародному пасажирському сполученні також офіційною мовою (мовами) країни, сполучення з якою здійснює відповідний транспортний засіб</w:t>
            </w:r>
            <w:r w:rsidRPr="001A2242">
              <w:rPr>
                <w:bCs/>
                <w:i/>
                <w:iCs/>
                <w:color w:val="0D0D0D" w:themeColor="text1" w:themeTint="F2"/>
                <w:sz w:val="28"/>
                <w:szCs w:val="28"/>
              </w:rPr>
              <w:t>.</w:t>
            </w:r>
          </w:p>
        </w:tc>
        <w:tc>
          <w:tcPr>
            <w:tcW w:w="7283" w:type="dxa"/>
          </w:tcPr>
          <w:p w14:paraId="3111EE52"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36. Державна мова у сфері транспорту</w:t>
            </w:r>
          </w:p>
          <w:p w14:paraId="17F08686" w14:textId="77777777" w:rsidR="005B269E" w:rsidRPr="001A2242" w:rsidRDefault="005B269E" w:rsidP="009B0FED">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Послуги у сфері транспорту в Україні надаються державною мовою.</w:t>
            </w:r>
          </w:p>
          <w:p w14:paraId="08A8612B" w14:textId="77777777" w:rsidR="005B269E" w:rsidRDefault="005B269E" w:rsidP="005C58A3">
            <w:pPr>
              <w:pStyle w:val="rvps2"/>
              <w:shd w:val="clear" w:color="auto" w:fill="FFFFFF"/>
              <w:spacing w:before="120" w:beforeAutospacing="0" w:after="120" w:afterAutospacing="0"/>
              <w:ind w:firstLine="408"/>
              <w:jc w:val="both"/>
              <w:rPr>
                <w:b/>
                <w:color w:val="0D0D0D" w:themeColor="text1" w:themeTint="F2"/>
                <w:sz w:val="28"/>
                <w:szCs w:val="28"/>
              </w:rPr>
            </w:pPr>
            <w:bookmarkStart w:id="13" w:name="_Hlk111470863"/>
            <w:r w:rsidRPr="001A2242">
              <w:rPr>
                <w:bCs/>
                <w:color w:val="0D0D0D" w:themeColor="text1" w:themeTint="F2"/>
                <w:sz w:val="28"/>
                <w:szCs w:val="28"/>
              </w:rPr>
              <w:t xml:space="preserve">2. У всіх видах пасажирського транспорту, на залізничних вокзалах, автовокзалах, в аеропортах, морських та річкових портах мовою інформації, оголошень, повідомлень, написів, довідкових служб є державна мова, </w:t>
            </w:r>
            <w:r w:rsidRPr="001A2242">
              <w:rPr>
                <w:b/>
                <w:color w:val="0D0D0D" w:themeColor="text1" w:themeTint="F2"/>
                <w:sz w:val="28"/>
                <w:szCs w:val="28"/>
              </w:rPr>
              <w:t>а також англійська мова</w:t>
            </w:r>
            <w:r w:rsidRPr="001A2242">
              <w:rPr>
                <w:bCs/>
                <w:color w:val="0D0D0D" w:themeColor="text1" w:themeTint="F2"/>
                <w:sz w:val="28"/>
                <w:szCs w:val="28"/>
              </w:rPr>
              <w:t xml:space="preserve"> </w:t>
            </w:r>
            <w:r w:rsidRPr="001A2242">
              <w:rPr>
                <w:b/>
                <w:color w:val="0D0D0D" w:themeColor="text1" w:themeTint="F2"/>
                <w:sz w:val="28"/>
                <w:szCs w:val="28"/>
              </w:rPr>
              <w:t>відповідно до закону.</w:t>
            </w:r>
            <w:r w:rsidRPr="001A2242">
              <w:rPr>
                <w:bCs/>
                <w:color w:val="0D0D0D" w:themeColor="text1" w:themeTint="F2"/>
                <w:sz w:val="28"/>
                <w:szCs w:val="28"/>
              </w:rPr>
              <w:t xml:space="preserve"> </w:t>
            </w:r>
            <w:r w:rsidRPr="001A2242">
              <w:rPr>
                <w:b/>
                <w:color w:val="0D0D0D" w:themeColor="text1" w:themeTint="F2"/>
                <w:sz w:val="28"/>
                <w:szCs w:val="28"/>
              </w:rPr>
              <w:t>У разі потреби в міжнародному пасажирському сполученні ця інформація може дублюватися офіційною мовою (мовами) країни, сполучення з якою здійснює відповідний транспортний засіб.</w:t>
            </w:r>
            <w:bookmarkEnd w:id="13"/>
          </w:p>
          <w:p w14:paraId="08DCB1B2" w14:textId="77777777" w:rsidR="001A2242" w:rsidRDefault="001A2242" w:rsidP="005C58A3">
            <w:pPr>
              <w:pStyle w:val="rvps2"/>
              <w:shd w:val="clear" w:color="auto" w:fill="FFFFFF"/>
              <w:spacing w:before="120" w:beforeAutospacing="0" w:after="120" w:afterAutospacing="0"/>
              <w:ind w:firstLine="408"/>
              <w:jc w:val="both"/>
              <w:rPr>
                <w:bCs/>
                <w:color w:val="0D0D0D" w:themeColor="text1" w:themeTint="F2"/>
                <w:sz w:val="28"/>
                <w:szCs w:val="28"/>
              </w:rPr>
            </w:pPr>
          </w:p>
          <w:p w14:paraId="01658824" w14:textId="0D1C119F" w:rsidR="001A2242" w:rsidRPr="001A2242" w:rsidRDefault="001A2242" w:rsidP="005C58A3">
            <w:pPr>
              <w:pStyle w:val="rvps2"/>
              <w:shd w:val="clear" w:color="auto" w:fill="FFFFFF"/>
              <w:spacing w:before="120" w:beforeAutospacing="0" w:after="120" w:afterAutospacing="0"/>
              <w:ind w:firstLine="408"/>
              <w:jc w:val="both"/>
              <w:rPr>
                <w:bCs/>
                <w:color w:val="0D0D0D" w:themeColor="text1" w:themeTint="F2"/>
                <w:sz w:val="28"/>
                <w:szCs w:val="28"/>
              </w:rPr>
            </w:pPr>
          </w:p>
        </w:tc>
      </w:tr>
      <w:tr w:rsidR="005B269E" w:rsidRPr="001A2242" w14:paraId="5A86132F" w14:textId="77777777" w:rsidTr="0026776F">
        <w:tc>
          <w:tcPr>
            <w:tcW w:w="14559" w:type="dxa"/>
            <w:gridSpan w:val="2"/>
          </w:tcPr>
          <w:p w14:paraId="26A9C8B8" w14:textId="4A541071" w:rsidR="009B0FED" w:rsidRPr="001A2242" w:rsidRDefault="009B0FED" w:rsidP="001A2242">
            <w:pPr>
              <w:pStyle w:val="rvps2"/>
              <w:shd w:val="clear" w:color="auto" w:fill="FFFFFF"/>
              <w:spacing w:before="120" w:beforeAutospacing="0" w:after="0" w:afterAutospacing="0"/>
              <w:jc w:val="center"/>
              <w:rPr>
                <w:b/>
                <w:bCs/>
                <w:sz w:val="28"/>
                <w:szCs w:val="28"/>
              </w:rPr>
            </w:pPr>
            <w:r w:rsidRPr="001A2242">
              <w:rPr>
                <w:rStyle w:val="rvts9"/>
                <w:b/>
                <w:bCs/>
                <w:sz w:val="28"/>
                <w:szCs w:val="28"/>
                <w:shd w:val="clear" w:color="auto" w:fill="FFFFFF"/>
              </w:rPr>
              <w:t>Закон України "</w:t>
            </w:r>
            <w:r w:rsidR="005B269E" w:rsidRPr="001A2242">
              <w:rPr>
                <w:rStyle w:val="rvts9"/>
                <w:b/>
                <w:bCs/>
                <w:sz w:val="28"/>
                <w:szCs w:val="28"/>
                <w:shd w:val="clear" w:color="auto" w:fill="FFFFFF"/>
              </w:rPr>
              <w:t>Пр</w:t>
            </w:r>
            <w:r w:rsidRPr="001A2242">
              <w:rPr>
                <w:rStyle w:val="rvts9"/>
                <w:b/>
                <w:bCs/>
                <w:sz w:val="28"/>
                <w:szCs w:val="28"/>
                <w:shd w:val="clear" w:color="auto" w:fill="FFFFFF"/>
              </w:rPr>
              <w:t>о повну загальну середню освіту"</w:t>
            </w:r>
          </w:p>
        </w:tc>
      </w:tr>
      <w:tr w:rsidR="005B269E" w:rsidRPr="001A2242" w14:paraId="28985E60" w14:textId="77777777" w:rsidTr="0026776F">
        <w:tc>
          <w:tcPr>
            <w:tcW w:w="7276" w:type="dxa"/>
          </w:tcPr>
          <w:p w14:paraId="649AD1D5"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5. Мова освіти в закладах загальної середньої освіти</w:t>
            </w:r>
          </w:p>
          <w:p w14:paraId="2270B777" w14:textId="77777777" w:rsidR="005B269E" w:rsidRPr="001A2242" w:rsidRDefault="005B269E" w:rsidP="006753ED">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Мовою освітнього процесу в закладах загальної середньої освіти є державна мова.</w:t>
            </w:r>
          </w:p>
          <w:p w14:paraId="593B16F6" w14:textId="77777777" w:rsidR="005B269E" w:rsidRPr="001A2242" w:rsidRDefault="005B269E" w:rsidP="00E32B07">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Кожен, хто здобуває в закладі освіти повну загальну середню освіту, вивчає у цьому закладі </w:t>
            </w:r>
            <w:r w:rsidRPr="001A2242">
              <w:rPr>
                <w:b/>
                <w:bCs/>
                <w:color w:val="0D0D0D" w:themeColor="text1" w:themeTint="F2"/>
                <w:sz w:val="28"/>
                <w:szCs w:val="28"/>
              </w:rPr>
              <w:t>державну</w:t>
            </w:r>
            <w:r w:rsidRPr="001A2242">
              <w:rPr>
                <w:b/>
                <w:bCs/>
                <w:iCs/>
                <w:color w:val="0D0D0D" w:themeColor="text1" w:themeTint="F2"/>
                <w:sz w:val="28"/>
                <w:szCs w:val="28"/>
              </w:rPr>
              <w:t xml:space="preserve"> мову</w:t>
            </w:r>
            <w:r w:rsidRPr="001A2242">
              <w:rPr>
                <w:bCs/>
                <w:color w:val="0D0D0D" w:themeColor="text1" w:themeTint="F2"/>
                <w:sz w:val="28"/>
                <w:szCs w:val="28"/>
              </w:rPr>
              <w:t xml:space="preserve"> відповідно до державних стандартів.</w:t>
            </w:r>
          </w:p>
        </w:tc>
        <w:tc>
          <w:tcPr>
            <w:tcW w:w="7283" w:type="dxa"/>
          </w:tcPr>
          <w:p w14:paraId="4AECC730"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5. Мова освіти в закладах загальної середньої освіти</w:t>
            </w:r>
          </w:p>
          <w:p w14:paraId="78A264E2" w14:textId="77777777" w:rsidR="005B269E" w:rsidRPr="001A2242" w:rsidRDefault="005B269E" w:rsidP="006753ED">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1. Мовою освітнього процесу в закладах загальної середньої освіти є державна мова.</w:t>
            </w:r>
          </w:p>
          <w:p w14:paraId="09053A40" w14:textId="6950FAA0" w:rsidR="005B269E" w:rsidRPr="001A2242" w:rsidRDefault="005B269E" w:rsidP="00491127">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Кожен, хто здобуває в закладі освіти повну загальну середню освіту, вивчає у цьому закладі </w:t>
            </w:r>
            <w:r w:rsidRPr="001A2242">
              <w:rPr>
                <w:b/>
                <w:bCs/>
                <w:color w:val="0D0D0D" w:themeColor="text1" w:themeTint="F2"/>
                <w:sz w:val="28"/>
                <w:szCs w:val="28"/>
              </w:rPr>
              <w:t xml:space="preserve">державну </w:t>
            </w:r>
            <w:r w:rsidRPr="001A2242">
              <w:rPr>
                <w:b/>
                <w:color w:val="0D0D0D" w:themeColor="text1" w:themeTint="F2"/>
                <w:sz w:val="28"/>
                <w:szCs w:val="28"/>
              </w:rPr>
              <w:t>та англійську мови</w:t>
            </w:r>
            <w:r w:rsidRPr="001A2242">
              <w:rPr>
                <w:bCs/>
                <w:color w:val="0D0D0D" w:themeColor="text1" w:themeTint="F2"/>
                <w:sz w:val="28"/>
                <w:szCs w:val="28"/>
              </w:rPr>
              <w:t xml:space="preserve"> відповідно до державних стандартів.</w:t>
            </w:r>
          </w:p>
        </w:tc>
      </w:tr>
      <w:tr w:rsidR="005B269E" w:rsidRPr="001A2242" w14:paraId="5C2716DA" w14:textId="77777777" w:rsidTr="0026776F">
        <w:tc>
          <w:tcPr>
            <w:tcW w:w="7276" w:type="dxa"/>
          </w:tcPr>
          <w:p w14:paraId="78695A65"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17. Оцінювання результатів навчання учнів та їх атестація</w:t>
            </w:r>
          </w:p>
          <w:p w14:paraId="7CBDC681" w14:textId="77777777" w:rsidR="005B269E" w:rsidRPr="001A2242" w:rsidRDefault="005B269E" w:rsidP="005C58A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17753FC6" w14:textId="77777777" w:rsidR="005B269E" w:rsidRPr="001A2242" w:rsidRDefault="005B269E" w:rsidP="005C58A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14:paraId="081C3A9E" w14:textId="77777777" w:rsidR="005B269E" w:rsidRPr="001A2242" w:rsidRDefault="005B269E" w:rsidP="005C58A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14:paraId="7751FB98" w14:textId="73EABC8D" w:rsidR="005C58A3" w:rsidRPr="001A2242" w:rsidRDefault="005C58A3" w:rsidP="00E32B07">
            <w:pPr>
              <w:pStyle w:val="rvps2"/>
              <w:spacing w:before="120" w:beforeAutospacing="0" w:after="0" w:afterAutospacing="0"/>
              <w:ind w:firstLine="408"/>
              <w:rPr>
                <w:b/>
                <w:bCs/>
                <w:i/>
                <w:iCs/>
                <w:color w:val="0D0D0D" w:themeColor="text1" w:themeTint="F2"/>
                <w:sz w:val="28"/>
                <w:szCs w:val="28"/>
              </w:rPr>
            </w:pPr>
            <w:r w:rsidRPr="001A2242">
              <w:rPr>
                <w:b/>
                <w:bCs/>
                <w:i/>
                <w:iCs/>
                <w:color w:val="0D0D0D" w:themeColor="text1" w:themeTint="F2"/>
                <w:sz w:val="28"/>
                <w:szCs w:val="28"/>
              </w:rPr>
              <w:t>Абзац відсутній</w:t>
            </w:r>
          </w:p>
          <w:p w14:paraId="6C60BC76" w14:textId="77777777" w:rsidR="001A2242" w:rsidRDefault="001A2242" w:rsidP="005C58A3">
            <w:pPr>
              <w:pStyle w:val="rvps2"/>
              <w:spacing w:before="120" w:beforeAutospacing="0" w:after="0" w:afterAutospacing="0"/>
              <w:ind w:firstLine="408"/>
              <w:rPr>
                <w:b/>
                <w:bCs/>
                <w:i/>
                <w:iCs/>
                <w:color w:val="0D0D0D" w:themeColor="text1" w:themeTint="F2"/>
                <w:sz w:val="28"/>
                <w:szCs w:val="28"/>
              </w:rPr>
            </w:pPr>
          </w:p>
          <w:p w14:paraId="4D4964DC" w14:textId="77777777" w:rsidR="001A2242" w:rsidRDefault="001A2242" w:rsidP="005C58A3">
            <w:pPr>
              <w:pStyle w:val="rvps2"/>
              <w:spacing w:before="120" w:beforeAutospacing="0" w:after="0" w:afterAutospacing="0"/>
              <w:ind w:firstLine="408"/>
              <w:rPr>
                <w:b/>
                <w:bCs/>
                <w:i/>
                <w:iCs/>
                <w:color w:val="0D0D0D" w:themeColor="text1" w:themeTint="F2"/>
                <w:sz w:val="28"/>
                <w:szCs w:val="28"/>
              </w:rPr>
            </w:pPr>
          </w:p>
          <w:p w14:paraId="395EAB2D" w14:textId="50EC1AA5" w:rsidR="005C58A3" w:rsidRPr="001A2242" w:rsidRDefault="005C58A3" w:rsidP="001A2242">
            <w:pPr>
              <w:pStyle w:val="rvps2"/>
              <w:spacing w:before="120" w:beforeAutospacing="0" w:after="0" w:afterAutospacing="0"/>
              <w:ind w:firstLine="408"/>
              <w:rPr>
                <w:b/>
                <w:bCs/>
                <w:i/>
                <w:iCs/>
                <w:color w:val="0D0D0D" w:themeColor="text1" w:themeTint="F2"/>
                <w:sz w:val="28"/>
                <w:szCs w:val="28"/>
              </w:rPr>
            </w:pPr>
            <w:r w:rsidRPr="001A2242">
              <w:rPr>
                <w:b/>
                <w:bCs/>
                <w:i/>
                <w:iCs/>
                <w:color w:val="0D0D0D" w:themeColor="text1" w:themeTint="F2"/>
                <w:sz w:val="28"/>
                <w:szCs w:val="28"/>
              </w:rPr>
              <w:t>Абзац відсутній</w:t>
            </w:r>
          </w:p>
          <w:p w14:paraId="5D290D11" w14:textId="77777777" w:rsidR="005C58A3" w:rsidRPr="001A2242" w:rsidRDefault="005C58A3" w:rsidP="005C58A3">
            <w:pPr>
              <w:pStyle w:val="rvps2"/>
              <w:spacing w:before="120" w:beforeAutospacing="0" w:after="0" w:afterAutospacing="0"/>
              <w:ind w:firstLine="408"/>
              <w:rPr>
                <w:bCs/>
                <w:iCs/>
                <w:color w:val="0D0D0D" w:themeColor="text1" w:themeTint="F2"/>
                <w:sz w:val="18"/>
                <w:szCs w:val="28"/>
              </w:rPr>
            </w:pPr>
          </w:p>
          <w:p w14:paraId="5653A2EC" w14:textId="77777777" w:rsidR="005C58A3" w:rsidRPr="001A2242" w:rsidRDefault="005C58A3" w:rsidP="001A2242">
            <w:pPr>
              <w:pStyle w:val="rvps2"/>
              <w:spacing w:before="120" w:beforeAutospacing="0" w:after="0" w:afterAutospacing="0"/>
              <w:rPr>
                <w:bCs/>
                <w:iCs/>
                <w:color w:val="0D0D0D" w:themeColor="text1" w:themeTint="F2"/>
                <w:sz w:val="18"/>
                <w:szCs w:val="28"/>
              </w:rPr>
            </w:pPr>
          </w:p>
          <w:p w14:paraId="03EFFC5B" w14:textId="0520CC8B" w:rsidR="005C58A3" w:rsidRPr="001A2242" w:rsidRDefault="005C58A3" w:rsidP="005C58A3">
            <w:pPr>
              <w:pStyle w:val="rvps2"/>
              <w:spacing w:before="120" w:beforeAutospacing="0" w:after="0" w:afterAutospacing="0"/>
              <w:ind w:firstLine="408"/>
              <w:rPr>
                <w:b/>
                <w:bCs/>
                <w:i/>
                <w:iCs/>
                <w:color w:val="0D0D0D" w:themeColor="text1" w:themeTint="F2"/>
                <w:sz w:val="28"/>
                <w:szCs w:val="28"/>
              </w:rPr>
            </w:pPr>
            <w:r w:rsidRPr="001A2242">
              <w:rPr>
                <w:b/>
                <w:bCs/>
                <w:i/>
                <w:iCs/>
                <w:color w:val="0D0D0D" w:themeColor="text1" w:themeTint="F2"/>
                <w:sz w:val="28"/>
                <w:szCs w:val="28"/>
              </w:rPr>
              <w:t>Абзац відсутній</w:t>
            </w:r>
          </w:p>
          <w:p w14:paraId="580873E6" w14:textId="75307171"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p>
        </w:tc>
        <w:tc>
          <w:tcPr>
            <w:tcW w:w="7283" w:type="dxa"/>
          </w:tcPr>
          <w:p w14:paraId="5753328B" w14:textId="77777777" w:rsidR="005B269E" w:rsidRPr="001A2242" w:rsidRDefault="005B269E" w:rsidP="00E00121">
            <w:pPr>
              <w:pStyle w:val="rvps2"/>
              <w:shd w:val="clear" w:color="auto" w:fill="FFFFFF"/>
              <w:spacing w:before="120" w:beforeAutospacing="0" w:after="0" w:afterAutospacing="0"/>
              <w:jc w:val="both"/>
              <w:rPr>
                <w:bCs/>
                <w:color w:val="0D0D0D" w:themeColor="text1" w:themeTint="F2"/>
                <w:sz w:val="28"/>
                <w:szCs w:val="28"/>
              </w:rPr>
            </w:pPr>
            <w:r w:rsidRPr="001A2242">
              <w:rPr>
                <w:bCs/>
                <w:color w:val="0D0D0D" w:themeColor="text1" w:themeTint="F2"/>
                <w:sz w:val="28"/>
                <w:szCs w:val="28"/>
              </w:rPr>
              <w:t>Стаття 17. Оцінювання результатів навчання учнів та їх атестація</w:t>
            </w:r>
          </w:p>
          <w:p w14:paraId="2DC6DF3B" w14:textId="77777777" w:rsidR="005B269E" w:rsidRPr="001A2242" w:rsidRDefault="005B269E" w:rsidP="005C58A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416EA104" w14:textId="77777777" w:rsidR="005B269E" w:rsidRPr="001A2242" w:rsidRDefault="005B269E" w:rsidP="005C58A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14:paraId="4C23F456" w14:textId="77777777" w:rsidR="005B269E" w:rsidRPr="001A2242" w:rsidRDefault="005B269E" w:rsidP="005C58A3">
            <w:pPr>
              <w:pStyle w:val="rvps2"/>
              <w:shd w:val="clear" w:color="auto" w:fill="FFFFFF"/>
              <w:spacing w:before="120" w:beforeAutospacing="0" w:after="0" w:afterAutospacing="0"/>
              <w:ind w:firstLine="408"/>
              <w:jc w:val="both"/>
              <w:rPr>
                <w:sz w:val="28"/>
                <w:szCs w:val="28"/>
              </w:rPr>
            </w:pPr>
            <w:r w:rsidRPr="001A2242">
              <w:rPr>
                <w:bCs/>
                <w:color w:val="0D0D0D" w:themeColor="text1" w:themeTint="F2"/>
                <w:sz w:val="28"/>
                <w:szCs w:val="2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r w:rsidRPr="001A2242">
              <w:rPr>
                <w:sz w:val="28"/>
                <w:szCs w:val="28"/>
              </w:rPr>
              <w:t xml:space="preserve"> </w:t>
            </w:r>
          </w:p>
          <w:p w14:paraId="1A6177F0" w14:textId="77777777" w:rsidR="005B269E" w:rsidRPr="001A2242" w:rsidRDefault="005B269E" w:rsidP="005C58A3">
            <w:pPr>
              <w:pStyle w:val="rvps2"/>
              <w:shd w:val="clear" w:color="auto" w:fill="FFFFFF"/>
              <w:spacing w:before="120" w:beforeAutospacing="0" w:after="0" w:afterAutospacing="0"/>
              <w:ind w:firstLine="408"/>
              <w:jc w:val="both"/>
              <w:rPr>
                <w:b/>
                <w:color w:val="0D0D0D" w:themeColor="text1" w:themeTint="F2"/>
                <w:sz w:val="28"/>
                <w:szCs w:val="28"/>
              </w:rPr>
            </w:pPr>
            <w:r w:rsidRPr="001A2242">
              <w:rPr>
                <w:b/>
                <w:color w:val="0D0D0D" w:themeColor="text1" w:themeTint="F2"/>
                <w:sz w:val="28"/>
                <w:szCs w:val="28"/>
              </w:rPr>
              <w:t>Кожен учень має пройти державну підсумкову атестацію з англійської мови:</w:t>
            </w:r>
          </w:p>
          <w:p w14:paraId="2842ECDC" w14:textId="63322EF4" w:rsidR="005B269E" w:rsidRPr="001A2242" w:rsidRDefault="00EC7226" w:rsidP="005C58A3">
            <w:pPr>
              <w:pStyle w:val="rvps2"/>
              <w:shd w:val="clear" w:color="auto" w:fill="FFFFFF"/>
              <w:spacing w:before="120" w:beforeAutospacing="0" w:after="0" w:afterAutospacing="0"/>
              <w:ind w:firstLine="408"/>
              <w:jc w:val="both"/>
              <w:rPr>
                <w:b/>
                <w:color w:val="0D0D0D" w:themeColor="text1" w:themeTint="F2"/>
                <w:sz w:val="28"/>
                <w:szCs w:val="28"/>
              </w:rPr>
            </w:pPr>
            <w:r w:rsidRPr="001A2242">
              <w:rPr>
                <w:b/>
                <w:color w:val="0D0D0D" w:themeColor="text1" w:themeTint="F2"/>
                <w:sz w:val="28"/>
                <w:szCs w:val="28"/>
              </w:rPr>
              <w:t>у</w:t>
            </w:r>
            <w:r w:rsidR="005B269E" w:rsidRPr="001A2242">
              <w:rPr>
                <w:b/>
                <w:color w:val="0D0D0D" w:themeColor="text1" w:themeTint="F2"/>
                <w:sz w:val="28"/>
                <w:szCs w:val="28"/>
              </w:rPr>
              <w:t xml:space="preserve"> закладах освіти, освітня програма яких передбачає вивчення англійської мови як першої іноземної, – за кожний рівень загальної середньої освіти;</w:t>
            </w:r>
          </w:p>
          <w:p w14:paraId="2A857004" w14:textId="0D1A5ACF" w:rsidR="005B269E" w:rsidRPr="001A2242" w:rsidRDefault="00EC7226" w:rsidP="00E32B07">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
                <w:color w:val="0D0D0D" w:themeColor="text1" w:themeTint="F2"/>
                <w:sz w:val="28"/>
                <w:szCs w:val="28"/>
              </w:rPr>
              <w:t>у</w:t>
            </w:r>
            <w:r w:rsidR="005B269E" w:rsidRPr="001A2242">
              <w:rPr>
                <w:b/>
                <w:color w:val="0D0D0D" w:themeColor="text1" w:themeTint="F2"/>
                <w:sz w:val="28"/>
                <w:szCs w:val="28"/>
              </w:rPr>
              <w:t xml:space="preserve"> закладах освіти, освітня програма яких передбачає вивчення англійської мови як другої іноземної, – за другий і третій рівні загальної середньої освіти.</w:t>
            </w:r>
          </w:p>
        </w:tc>
      </w:tr>
      <w:tr w:rsidR="00B169BC" w:rsidRPr="001A2242" w14:paraId="365EBAFE" w14:textId="77777777" w:rsidTr="00B169BC">
        <w:tc>
          <w:tcPr>
            <w:tcW w:w="14559" w:type="dxa"/>
            <w:gridSpan w:val="2"/>
          </w:tcPr>
          <w:p w14:paraId="646CA0B9" w14:textId="15115283" w:rsidR="00B169BC" w:rsidRPr="001A2242" w:rsidRDefault="00CD441D" w:rsidP="00BA2C12">
            <w:pPr>
              <w:pStyle w:val="rvps2"/>
              <w:shd w:val="clear" w:color="auto" w:fill="FFFFFF"/>
              <w:spacing w:before="120" w:beforeAutospacing="0" w:after="0" w:afterAutospacing="0"/>
              <w:jc w:val="center"/>
              <w:rPr>
                <w:bCs/>
                <w:color w:val="0D0D0D" w:themeColor="text1" w:themeTint="F2"/>
                <w:sz w:val="28"/>
                <w:szCs w:val="28"/>
              </w:rPr>
            </w:pPr>
            <w:r w:rsidRPr="001A2242">
              <w:rPr>
                <w:b/>
                <w:color w:val="0D0D0D" w:themeColor="text1" w:themeTint="F2"/>
                <w:sz w:val="28"/>
                <w:szCs w:val="28"/>
              </w:rPr>
              <w:t>Закон України</w:t>
            </w:r>
            <w:r w:rsidR="00BA2C12">
              <w:rPr>
                <w:b/>
                <w:color w:val="0D0D0D" w:themeColor="text1" w:themeTint="F2"/>
                <w:sz w:val="28"/>
                <w:szCs w:val="28"/>
              </w:rPr>
              <w:t xml:space="preserve"> </w:t>
            </w:r>
            <w:r w:rsidR="00BA2C12" w:rsidRPr="001A2242">
              <w:rPr>
                <w:b/>
                <w:color w:val="0D0D0D" w:themeColor="text1" w:themeTint="F2"/>
                <w:sz w:val="28"/>
                <w:szCs w:val="28"/>
              </w:rPr>
              <w:t>від 13 грудня 2022 року № 2849-IX</w:t>
            </w:r>
            <w:r w:rsidRPr="001A2242">
              <w:rPr>
                <w:b/>
                <w:color w:val="0D0D0D" w:themeColor="text1" w:themeTint="F2"/>
                <w:sz w:val="28"/>
                <w:szCs w:val="28"/>
              </w:rPr>
              <w:t xml:space="preserve"> "</w:t>
            </w:r>
            <w:r w:rsidR="00B169BC" w:rsidRPr="001A2242">
              <w:rPr>
                <w:b/>
                <w:color w:val="0D0D0D" w:themeColor="text1" w:themeTint="F2"/>
                <w:sz w:val="28"/>
                <w:szCs w:val="28"/>
              </w:rPr>
              <w:t>Про медіа</w:t>
            </w:r>
            <w:r w:rsidRPr="001A2242">
              <w:rPr>
                <w:b/>
                <w:color w:val="0D0D0D" w:themeColor="text1" w:themeTint="F2"/>
                <w:sz w:val="28"/>
                <w:szCs w:val="28"/>
              </w:rPr>
              <w:t xml:space="preserve">" </w:t>
            </w:r>
          </w:p>
        </w:tc>
      </w:tr>
      <w:tr w:rsidR="00B169BC" w:rsidRPr="001A2242" w14:paraId="39E39999" w14:textId="77777777" w:rsidTr="00B169BC">
        <w:tc>
          <w:tcPr>
            <w:tcW w:w="7276" w:type="dxa"/>
          </w:tcPr>
          <w:p w14:paraId="6B386E53" w14:textId="77777777" w:rsidR="00B169BC" w:rsidRPr="001A2242" w:rsidRDefault="00B169BC" w:rsidP="00E00121">
            <w:pPr>
              <w:pStyle w:val="rvps2"/>
              <w:shd w:val="clear" w:color="auto" w:fill="FFFFFF"/>
              <w:spacing w:before="120" w:beforeAutospacing="0" w:after="0" w:afterAutospacing="0"/>
              <w:jc w:val="both"/>
              <w:rPr>
                <w:sz w:val="28"/>
                <w:szCs w:val="28"/>
              </w:rPr>
            </w:pPr>
            <w:r w:rsidRPr="001A2242">
              <w:rPr>
                <w:sz w:val="28"/>
                <w:szCs w:val="28"/>
              </w:rPr>
              <w:t>Стаття 40. Мова у сфері аудіовізуальних медіа</w:t>
            </w:r>
          </w:p>
          <w:p w14:paraId="6EED4E00" w14:textId="77777777" w:rsidR="00B169BC" w:rsidRPr="001A2242" w:rsidRDefault="00B169BC" w:rsidP="005C58A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w:t>
            </w:r>
          </w:p>
          <w:p w14:paraId="5501799E" w14:textId="77777777" w:rsidR="005C58A3" w:rsidRPr="001A2242" w:rsidRDefault="00B169BC" w:rsidP="005C58A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6. При обчисленні частки програм, у тому числі фільмів, виконаних державною мовою, враховується загальна тривалість програм, у тому числі фільмів (крім рекламної інформації, пісень та музичних кліпів) або їх частин, створених, дубльованих або озвучених державною мовою, які телемовник чи радіомовник поширював упродовж тижня у проміжки часу, визначені цією статтею. При цьому мова виконання (озвучення, дубляжу) програм та/або фільмів визначається відповідно до частини сьомої цієї статті.</w:t>
            </w:r>
          </w:p>
          <w:p w14:paraId="73AA61C9" w14:textId="77777777" w:rsidR="005C58A3" w:rsidRPr="001A2242" w:rsidRDefault="005C58A3" w:rsidP="005C58A3">
            <w:pPr>
              <w:pStyle w:val="rvps2"/>
              <w:shd w:val="clear" w:color="auto" w:fill="FFFFFF"/>
              <w:spacing w:before="120" w:beforeAutospacing="0" w:after="120" w:afterAutospacing="0"/>
              <w:ind w:firstLine="408"/>
              <w:jc w:val="both"/>
              <w:rPr>
                <w:bCs/>
                <w:color w:val="0D0D0D" w:themeColor="text1" w:themeTint="F2"/>
                <w:sz w:val="22"/>
                <w:szCs w:val="28"/>
              </w:rPr>
            </w:pPr>
          </w:p>
          <w:p w14:paraId="2035FD91" w14:textId="77777777" w:rsidR="005C58A3" w:rsidRPr="001A2242" w:rsidRDefault="005C58A3" w:rsidP="005C58A3">
            <w:pPr>
              <w:pStyle w:val="rvps2"/>
              <w:shd w:val="clear" w:color="auto" w:fill="FFFFFF"/>
              <w:spacing w:before="120" w:beforeAutospacing="0" w:after="120" w:afterAutospacing="0"/>
              <w:ind w:firstLine="408"/>
              <w:jc w:val="both"/>
              <w:rPr>
                <w:bCs/>
                <w:color w:val="0D0D0D" w:themeColor="text1" w:themeTint="F2"/>
                <w:sz w:val="20"/>
                <w:szCs w:val="28"/>
              </w:rPr>
            </w:pPr>
          </w:p>
          <w:p w14:paraId="34E9B155" w14:textId="0061B5AB" w:rsidR="005C58A3" w:rsidRPr="001A2242" w:rsidRDefault="005C58A3" w:rsidP="005C58A3">
            <w:pPr>
              <w:pStyle w:val="rvps2"/>
              <w:shd w:val="clear" w:color="auto" w:fill="FFFFFF"/>
              <w:spacing w:before="120" w:beforeAutospacing="0" w:after="120" w:afterAutospacing="0"/>
              <w:ind w:firstLine="408"/>
              <w:jc w:val="both"/>
              <w:rPr>
                <w:sz w:val="28"/>
                <w:szCs w:val="28"/>
              </w:rPr>
            </w:pPr>
            <w:r w:rsidRPr="001A2242">
              <w:rPr>
                <w:sz w:val="28"/>
                <w:szCs w:val="28"/>
              </w:rPr>
              <w:t xml:space="preserve">7. Програма вважається виконаною державною мовою, якщо виступи (репліки) ведучих (дикторів) програми, осіб, які беруть участь у програмі, виконані, перекладені із застосуванням синхронного або послідовного перекладу, дубльовані, озвучені (з урахуванням вимог цього Закону) українською мовою. </w:t>
            </w:r>
          </w:p>
          <w:p w14:paraId="3F83205C" w14:textId="77777777" w:rsidR="005C58A3" w:rsidRPr="001A2242" w:rsidRDefault="005C58A3" w:rsidP="005C58A3">
            <w:pPr>
              <w:pStyle w:val="rvps2"/>
              <w:shd w:val="clear" w:color="auto" w:fill="FFFFFF"/>
              <w:spacing w:before="120" w:beforeAutospacing="0" w:after="120" w:afterAutospacing="0"/>
              <w:ind w:firstLine="408"/>
              <w:jc w:val="both"/>
              <w:rPr>
                <w:bCs/>
                <w:color w:val="0D0D0D" w:themeColor="text1" w:themeTint="F2"/>
                <w:sz w:val="16"/>
                <w:szCs w:val="28"/>
              </w:rPr>
            </w:pPr>
          </w:p>
          <w:p w14:paraId="20D64CEA" w14:textId="0444E3F2" w:rsidR="005C58A3" w:rsidRPr="001A2242" w:rsidRDefault="005C58A3" w:rsidP="005C58A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sz w:val="28"/>
                <w:szCs w:val="28"/>
              </w:rPr>
              <w:t>Фільм вважається виконаним державною мовою, якщо звуковий ряд під час його демонстрування (розповсюдження) виконаний, дубльований, озвучений державною мовою. Для цілей реалізації художнього, творчого задуму допускається у фільмі (крім дитячих та анімаційних фільмів) використання інших мов в обсязі не більше ніж 10 відсотків загальної тривалості всіх реплік учасників фільму, при цьому всі іншомовні репліки субтитруються державною мовою.</w:t>
            </w:r>
          </w:p>
        </w:tc>
        <w:tc>
          <w:tcPr>
            <w:tcW w:w="7283" w:type="dxa"/>
          </w:tcPr>
          <w:p w14:paraId="58516AAC" w14:textId="77777777" w:rsidR="00B169BC" w:rsidRPr="001A2242" w:rsidRDefault="00B169BC" w:rsidP="00E00121">
            <w:pPr>
              <w:pStyle w:val="rvps2"/>
              <w:shd w:val="clear" w:color="auto" w:fill="FFFFFF"/>
              <w:spacing w:before="120" w:beforeAutospacing="0" w:after="0" w:afterAutospacing="0"/>
              <w:jc w:val="both"/>
              <w:rPr>
                <w:sz w:val="28"/>
                <w:szCs w:val="28"/>
              </w:rPr>
            </w:pPr>
            <w:r w:rsidRPr="001A2242">
              <w:rPr>
                <w:sz w:val="28"/>
                <w:szCs w:val="28"/>
              </w:rPr>
              <w:t>Стаття 40. Мова у сфері аудіовізуальних медіа</w:t>
            </w:r>
          </w:p>
          <w:p w14:paraId="46763521" w14:textId="77777777" w:rsidR="00B169BC" w:rsidRPr="001A2242" w:rsidRDefault="00B169BC" w:rsidP="005C58A3">
            <w:pPr>
              <w:pStyle w:val="rvps2"/>
              <w:shd w:val="clear" w:color="auto" w:fill="FFFFFF"/>
              <w:spacing w:before="120" w:beforeAutospacing="0" w:after="0" w:afterAutospacing="0"/>
              <w:ind w:firstLine="408"/>
              <w:jc w:val="both"/>
              <w:rPr>
                <w:bCs/>
                <w:color w:val="0D0D0D" w:themeColor="text1" w:themeTint="F2"/>
                <w:sz w:val="28"/>
                <w:szCs w:val="28"/>
              </w:rPr>
            </w:pPr>
            <w:r w:rsidRPr="001A2242">
              <w:rPr>
                <w:bCs/>
                <w:color w:val="0D0D0D" w:themeColor="text1" w:themeTint="F2"/>
                <w:sz w:val="28"/>
                <w:szCs w:val="28"/>
              </w:rPr>
              <w:t>…</w:t>
            </w:r>
          </w:p>
          <w:p w14:paraId="6F43C9F4" w14:textId="4635B2AA" w:rsidR="005C58A3" w:rsidRPr="001A2242" w:rsidRDefault="00B169BC" w:rsidP="005C58A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bCs/>
                <w:color w:val="0D0D0D" w:themeColor="text1" w:themeTint="F2"/>
                <w:sz w:val="28"/>
                <w:szCs w:val="28"/>
              </w:rPr>
              <w:t xml:space="preserve">6. При обчисленні частки програм, у тому числі фільмів, виконаних державною мовою, враховується загальна тривалість програм, у тому числі фільмів (крім рекламної інформації, пісень та музичних кліпів) або їх частин, створених, дубльованих або озвучених державною мовою, які телемовник чи радіомовник поширював упродовж тижня у проміжки часу, визначені цією статтею. </w:t>
            </w:r>
            <w:r w:rsidRPr="001A2242">
              <w:rPr>
                <w:b/>
                <w:color w:val="0D0D0D" w:themeColor="text1" w:themeTint="F2"/>
                <w:sz w:val="28"/>
                <w:szCs w:val="28"/>
              </w:rPr>
              <w:t xml:space="preserve">При цьому </w:t>
            </w:r>
            <w:r w:rsidRPr="001A2242">
              <w:rPr>
                <w:b/>
                <w:sz w:val="28"/>
                <w:szCs w:val="28"/>
              </w:rPr>
              <w:t>до загального тижневого обсягу мовлення телемовників не враховується частка програм, у тому числі фільмів, виконаних англійською мовою.</w:t>
            </w:r>
            <w:r w:rsidRPr="001A2242">
              <w:rPr>
                <w:bCs/>
                <w:color w:val="0D0D0D" w:themeColor="text1" w:themeTint="F2"/>
                <w:sz w:val="28"/>
                <w:szCs w:val="28"/>
              </w:rPr>
              <w:t xml:space="preserve"> Мова виконання (озвучення, дубляжу) програм та/або фільмів визначається відповідно до частини сьомої цієї статті.</w:t>
            </w:r>
          </w:p>
          <w:p w14:paraId="08844B01" w14:textId="082785C7" w:rsidR="005C58A3" w:rsidRPr="001A2242" w:rsidRDefault="005C58A3" w:rsidP="005C58A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sz w:val="28"/>
                <w:szCs w:val="28"/>
              </w:rPr>
              <w:t xml:space="preserve">7. Програма вважається виконаною державною мовою </w:t>
            </w:r>
            <w:r w:rsidRPr="001A2242">
              <w:rPr>
                <w:b/>
                <w:bCs/>
                <w:sz w:val="28"/>
                <w:szCs w:val="28"/>
              </w:rPr>
              <w:t>чи англійською мовою</w:t>
            </w:r>
            <w:r w:rsidRPr="001A2242">
              <w:rPr>
                <w:sz w:val="28"/>
                <w:szCs w:val="28"/>
              </w:rPr>
              <w:t xml:space="preserve">, якщо виступи (репліки) ведучих (дикторів) програми, осіб, які беруть участь у програмі, виконані, перекладені із застосуванням синхронного або послідовного перекладу, дубльовані, озвучені (з урахуванням вимог цього Закону) українською мовою </w:t>
            </w:r>
            <w:r w:rsidRPr="001A2242">
              <w:rPr>
                <w:b/>
                <w:bCs/>
                <w:sz w:val="28"/>
                <w:szCs w:val="28"/>
              </w:rPr>
              <w:t>чи відповідно англійською мовою</w:t>
            </w:r>
            <w:r w:rsidRPr="001A2242">
              <w:rPr>
                <w:sz w:val="28"/>
                <w:szCs w:val="28"/>
              </w:rPr>
              <w:t xml:space="preserve">. </w:t>
            </w:r>
          </w:p>
          <w:p w14:paraId="3FE11B5D" w14:textId="0A34CD55" w:rsidR="005C58A3" w:rsidRPr="001A2242" w:rsidRDefault="005C58A3" w:rsidP="005C58A3">
            <w:pPr>
              <w:pStyle w:val="rvps2"/>
              <w:shd w:val="clear" w:color="auto" w:fill="FFFFFF"/>
              <w:spacing w:before="120" w:beforeAutospacing="0" w:after="120" w:afterAutospacing="0"/>
              <w:ind w:firstLine="408"/>
              <w:jc w:val="both"/>
              <w:rPr>
                <w:bCs/>
                <w:color w:val="0D0D0D" w:themeColor="text1" w:themeTint="F2"/>
                <w:sz w:val="28"/>
                <w:szCs w:val="28"/>
              </w:rPr>
            </w:pPr>
            <w:r w:rsidRPr="001A2242">
              <w:rPr>
                <w:sz w:val="28"/>
                <w:szCs w:val="28"/>
              </w:rPr>
              <w:t xml:space="preserve">Фільм вважається виконаним державною мовою </w:t>
            </w:r>
            <w:r w:rsidRPr="001A2242">
              <w:rPr>
                <w:b/>
                <w:bCs/>
                <w:sz w:val="28"/>
                <w:szCs w:val="28"/>
              </w:rPr>
              <w:t>чи англійською мовою</w:t>
            </w:r>
            <w:r w:rsidRPr="001A2242">
              <w:rPr>
                <w:sz w:val="28"/>
                <w:szCs w:val="28"/>
              </w:rPr>
              <w:t>, якщо звуковий ряд під час його демонстрування (розповсюдження) виконаний, дубльований, озвучений державною мовою</w:t>
            </w:r>
            <w:r w:rsidRPr="001A2242">
              <w:rPr>
                <w:b/>
                <w:bCs/>
                <w:sz w:val="28"/>
                <w:szCs w:val="28"/>
              </w:rPr>
              <w:t xml:space="preserve"> чи відповідно англійською мовою</w:t>
            </w:r>
            <w:r w:rsidRPr="001A2242">
              <w:rPr>
                <w:sz w:val="28"/>
                <w:szCs w:val="28"/>
              </w:rPr>
              <w:t>. Для цілей реалізації художнього, творчого задуму допускається у фільмі (крім дитячих та анімаційних фільмів) використання інших мов в обсязі не більше ніж 10 відсотків загальної тривалості всіх реплік учасників фільму, при цьому всі іншомовні репліки субтитруються державною мовою</w:t>
            </w:r>
            <w:r w:rsidRPr="001A2242">
              <w:rPr>
                <w:b/>
                <w:bCs/>
                <w:sz w:val="28"/>
                <w:szCs w:val="28"/>
              </w:rPr>
              <w:t xml:space="preserve"> чи відповідно англійською мовою</w:t>
            </w:r>
            <w:r w:rsidRPr="001A2242">
              <w:rPr>
                <w:sz w:val="28"/>
                <w:szCs w:val="28"/>
              </w:rPr>
              <w:t>.</w:t>
            </w:r>
          </w:p>
        </w:tc>
      </w:tr>
    </w:tbl>
    <w:p w14:paraId="090D0D9B" w14:textId="19D3DC36" w:rsidR="009D53F0" w:rsidRPr="001A2242" w:rsidRDefault="009D53F0" w:rsidP="00E00121">
      <w:pPr>
        <w:spacing w:before="120"/>
        <w:jc w:val="both"/>
        <w:rPr>
          <w:rFonts w:ascii="Times New Roman" w:hAnsi="Times New Roman"/>
          <w:bCs/>
          <w:color w:val="0D0D0D" w:themeColor="text1" w:themeTint="F2"/>
          <w:sz w:val="28"/>
          <w:szCs w:val="28"/>
        </w:rPr>
      </w:pPr>
    </w:p>
    <w:p w14:paraId="0E2986DD" w14:textId="77777777" w:rsidR="009D53F0" w:rsidRPr="001A2242" w:rsidRDefault="009D53F0" w:rsidP="007E4EEA">
      <w:pPr>
        <w:ind w:left="709"/>
        <w:jc w:val="both"/>
        <w:rPr>
          <w:rFonts w:ascii="Times New Roman" w:hAnsi="Times New Roman"/>
          <w:bCs/>
          <w:color w:val="0D0D0D" w:themeColor="text1" w:themeTint="F2"/>
          <w:sz w:val="28"/>
          <w:szCs w:val="28"/>
        </w:rPr>
      </w:pPr>
      <w:r w:rsidRPr="001A2242">
        <w:rPr>
          <w:rFonts w:ascii="Times New Roman" w:hAnsi="Times New Roman"/>
          <w:bCs/>
          <w:color w:val="0D0D0D" w:themeColor="text1" w:themeTint="F2"/>
          <w:sz w:val="28"/>
          <w:szCs w:val="28"/>
        </w:rPr>
        <w:t xml:space="preserve">Заступник Керівника </w:t>
      </w:r>
    </w:p>
    <w:p w14:paraId="5F20FA99" w14:textId="30F929F4" w:rsidR="00A804B7" w:rsidRPr="009D53F0" w:rsidRDefault="009D53F0" w:rsidP="007E4EEA">
      <w:pPr>
        <w:ind w:left="709"/>
        <w:jc w:val="both"/>
        <w:rPr>
          <w:rFonts w:ascii="Times New Roman" w:hAnsi="Times New Roman"/>
          <w:b/>
          <w:bCs/>
          <w:color w:val="0D0D0D" w:themeColor="text1" w:themeTint="F2"/>
          <w:sz w:val="28"/>
          <w:szCs w:val="28"/>
        </w:rPr>
      </w:pPr>
      <w:r w:rsidRPr="001A2242">
        <w:rPr>
          <w:rFonts w:ascii="Times New Roman" w:hAnsi="Times New Roman"/>
          <w:bCs/>
          <w:color w:val="0D0D0D" w:themeColor="text1" w:themeTint="F2"/>
          <w:sz w:val="28"/>
          <w:szCs w:val="28"/>
        </w:rPr>
        <w:t>Офісу Президента України</w:t>
      </w:r>
      <w:r w:rsidRPr="001A2242">
        <w:rPr>
          <w:rFonts w:ascii="Times New Roman" w:hAnsi="Times New Roman"/>
          <w:b/>
          <w:bCs/>
          <w:color w:val="0D0D0D" w:themeColor="text1" w:themeTint="F2"/>
          <w:sz w:val="28"/>
          <w:szCs w:val="28"/>
        </w:rPr>
        <w:t xml:space="preserve">                                                                                                                         О.Дніпров</w:t>
      </w:r>
    </w:p>
    <w:sectPr w:rsidR="00A804B7" w:rsidRPr="009D53F0" w:rsidSect="009D53F0">
      <w:headerReference w:type="default" r:id="rId8"/>
      <w:pgSz w:w="16838" w:h="11906" w:orient="landscape"/>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3130" w14:textId="77777777" w:rsidR="005F4A74" w:rsidRDefault="005F4A74">
      <w:r>
        <w:separator/>
      </w:r>
    </w:p>
  </w:endnote>
  <w:endnote w:type="continuationSeparator" w:id="0">
    <w:p w14:paraId="18F4BEDB" w14:textId="77777777" w:rsidR="005F4A74" w:rsidRDefault="005F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altName w:val="Times New Roman Bold"/>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820C" w14:textId="77777777" w:rsidR="005F4A74" w:rsidRDefault="005F4A74">
      <w:r>
        <w:separator/>
      </w:r>
    </w:p>
  </w:footnote>
  <w:footnote w:type="continuationSeparator" w:id="0">
    <w:p w14:paraId="74B390A7" w14:textId="77777777" w:rsidR="005F4A74" w:rsidRDefault="005F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1B2B" w14:textId="06B2CB20" w:rsidR="004C07DF" w:rsidRPr="009D53F0" w:rsidRDefault="004C07DF">
    <w:pPr>
      <w:pStyle w:val="aa"/>
      <w:jc w:val="center"/>
      <w:rPr>
        <w:rFonts w:ascii="Times New Roman" w:hAnsi="Times New Roman"/>
        <w:sz w:val="28"/>
        <w:szCs w:val="28"/>
      </w:rPr>
    </w:pPr>
    <w:r w:rsidRPr="009D53F0">
      <w:rPr>
        <w:rFonts w:ascii="Times New Roman" w:hAnsi="Times New Roman"/>
        <w:sz w:val="28"/>
        <w:szCs w:val="28"/>
      </w:rPr>
      <w:fldChar w:fldCharType="begin"/>
    </w:r>
    <w:r w:rsidRPr="009D53F0">
      <w:rPr>
        <w:rFonts w:ascii="Times New Roman" w:hAnsi="Times New Roman"/>
        <w:sz w:val="28"/>
        <w:szCs w:val="28"/>
      </w:rPr>
      <w:instrText>PAGE   \* MERGEFORMAT</w:instrText>
    </w:r>
    <w:r w:rsidRPr="009D53F0">
      <w:rPr>
        <w:rFonts w:ascii="Times New Roman" w:hAnsi="Times New Roman"/>
        <w:sz w:val="28"/>
        <w:szCs w:val="28"/>
      </w:rPr>
      <w:fldChar w:fldCharType="separate"/>
    </w:r>
    <w:r w:rsidR="006C7B7E">
      <w:rPr>
        <w:rFonts w:ascii="Times New Roman" w:hAnsi="Times New Roman"/>
        <w:noProof/>
        <w:sz w:val="28"/>
        <w:szCs w:val="28"/>
      </w:rPr>
      <w:t>2</w:t>
    </w:r>
    <w:r w:rsidRPr="009D53F0">
      <w:rPr>
        <w:rFonts w:ascii="Times New Roman" w:hAnsi="Times New Roman"/>
        <w:sz w:val="28"/>
        <w:szCs w:val="28"/>
      </w:rPr>
      <w:fldChar w:fldCharType="end"/>
    </w:r>
  </w:p>
  <w:p w14:paraId="4E65E8DB" w14:textId="77777777" w:rsidR="004C07DF" w:rsidRPr="004C07DF" w:rsidRDefault="004C07DF" w:rsidP="004C07DF">
    <w:pPr>
      <w:pStyle w:val="aa"/>
      <w:jc w:val="right"/>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4C6"/>
    <w:multiLevelType w:val="hybridMultilevel"/>
    <w:tmpl w:val="FFFFFFFF"/>
    <w:lvl w:ilvl="0" w:tplc="FE3CC96E">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15:restartNumberingAfterBreak="0">
    <w:nsid w:val="04F278B1"/>
    <w:multiLevelType w:val="hybridMultilevel"/>
    <w:tmpl w:val="FFFFFFFF"/>
    <w:lvl w:ilvl="0" w:tplc="B772309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15:restartNumberingAfterBreak="0">
    <w:nsid w:val="1F2E5EAF"/>
    <w:multiLevelType w:val="hybridMultilevel"/>
    <w:tmpl w:val="FFFFFFFF"/>
    <w:lvl w:ilvl="0" w:tplc="D16243B0">
      <w:start w:val="1"/>
      <w:numFmt w:val="decimal"/>
      <w:lvlText w:val="%1."/>
      <w:lvlJc w:val="left"/>
      <w:pPr>
        <w:ind w:left="1423" w:hanging="43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3" w15:restartNumberingAfterBreak="0">
    <w:nsid w:val="2B2E35A2"/>
    <w:multiLevelType w:val="hybridMultilevel"/>
    <w:tmpl w:val="FFFFFFFF"/>
    <w:lvl w:ilvl="0" w:tplc="D79E4270">
      <w:start w:val="1"/>
      <w:numFmt w:val="decimal"/>
      <w:lvlText w:val="%1."/>
      <w:lvlJc w:val="left"/>
      <w:pPr>
        <w:ind w:left="1287" w:hanging="360"/>
      </w:pPr>
      <w:rPr>
        <w:rFonts w:cs="Times New Roman"/>
        <w:b w:val="0"/>
        <w:bCs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15:restartNumberingAfterBreak="0">
    <w:nsid w:val="2C0B51E7"/>
    <w:multiLevelType w:val="hybridMultilevel"/>
    <w:tmpl w:val="FFFFFFFF"/>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D8741D1"/>
    <w:multiLevelType w:val="hybridMultilevel"/>
    <w:tmpl w:val="FFFFFFFF"/>
    <w:lvl w:ilvl="0" w:tplc="859EA09A">
      <w:start w:val="1"/>
      <w:numFmt w:val="decimal"/>
      <w:lvlText w:val="%1."/>
      <w:lvlJc w:val="left"/>
      <w:pPr>
        <w:ind w:left="1494" w:hanging="360"/>
      </w:pPr>
      <w:rPr>
        <w:rFonts w:cs="Times New Roman" w:hint="default"/>
        <w:b w:val="0"/>
        <w:bCs w:val="0"/>
      </w:rPr>
    </w:lvl>
    <w:lvl w:ilvl="1" w:tplc="3EDA86FA">
      <w:start w:val="1"/>
      <w:numFmt w:val="decimal"/>
      <w:lvlText w:val="%2."/>
      <w:lvlJc w:val="left"/>
      <w:pPr>
        <w:ind w:left="2007" w:hanging="360"/>
      </w:pPr>
      <w:rPr>
        <w:rFonts w:cs="Times New Roman" w:hint="default"/>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15:restartNumberingAfterBreak="0">
    <w:nsid w:val="2DBD76F6"/>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60106B7"/>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F5865D9"/>
    <w:multiLevelType w:val="hybridMultilevel"/>
    <w:tmpl w:val="FFFFFFFF"/>
    <w:lvl w:ilvl="0" w:tplc="46A6A97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43F01E3A"/>
    <w:multiLevelType w:val="hybridMultilevel"/>
    <w:tmpl w:val="FFFFFFFF"/>
    <w:lvl w:ilvl="0" w:tplc="01C2C52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47D16E37"/>
    <w:multiLevelType w:val="hybridMultilevel"/>
    <w:tmpl w:val="FFFFFFFF"/>
    <w:lvl w:ilvl="0" w:tplc="AE0A4F88">
      <w:start w:val="1"/>
      <w:numFmt w:val="decimal"/>
      <w:lvlText w:val="%1."/>
      <w:lvlJc w:val="left"/>
      <w:pPr>
        <w:ind w:left="92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B356CE3"/>
    <w:multiLevelType w:val="hybridMultilevel"/>
    <w:tmpl w:val="FFFFFFFF"/>
    <w:lvl w:ilvl="0" w:tplc="0422000F">
      <w:start w:val="1"/>
      <w:numFmt w:val="decimal"/>
      <w:lvlText w:val="%1."/>
      <w:lvlJc w:val="left"/>
      <w:pPr>
        <w:ind w:left="1713" w:hanging="360"/>
      </w:pPr>
      <w:rPr>
        <w:rFonts w:cs="Times New Roman"/>
      </w:rPr>
    </w:lvl>
    <w:lvl w:ilvl="1" w:tplc="04220019" w:tentative="1">
      <w:start w:val="1"/>
      <w:numFmt w:val="lowerLetter"/>
      <w:lvlText w:val="%2."/>
      <w:lvlJc w:val="left"/>
      <w:pPr>
        <w:ind w:left="2433" w:hanging="360"/>
      </w:pPr>
      <w:rPr>
        <w:rFonts w:cs="Times New Roman"/>
      </w:rPr>
    </w:lvl>
    <w:lvl w:ilvl="2" w:tplc="0422001B" w:tentative="1">
      <w:start w:val="1"/>
      <w:numFmt w:val="lowerRoman"/>
      <w:lvlText w:val="%3."/>
      <w:lvlJc w:val="right"/>
      <w:pPr>
        <w:ind w:left="3153" w:hanging="180"/>
      </w:pPr>
      <w:rPr>
        <w:rFonts w:cs="Times New Roman"/>
      </w:rPr>
    </w:lvl>
    <w:lvl w:ilvl="3" w:tplc="0422000F" w:tentative="1">
      <w:start w:val="1"/>
      <w:numFmt w:val="decimal"/>
      <w:lvlText w:val="%4."/>
      <w:lvlJc w:val="left"/>
      <w:pPr>
        <w:ind w:left="3873" w:hanging="360"/>
      </w:pPr>
      <w:rPr>
        <w:rFonts w:cs="Times New Roman"/>
      </w:rPr>
    </w:lvl>
    <w:lvl w:ilvl="4" w:tplc="04220019" w:tentative="1">
      <w:start w:val="1"/>
      <w:numFmt w:val="lowerLetter"/>
      <w:lvlText w:val="%5."/>
      <w:lvlJc w:val="left"/>
      <w:pPr>
        <w:ind w:left="4593" w:hanging="360"/>
      </w:pPr>
      <w:rPr>
        <w:rFonts w:cs="Times New Roman"/>
      </w:rPr>
    </w:lvl>
    <w:lvl w:ilvl="5" w:tplc="0422001B" w:tentative="1">
      <w:start w:val="1"/>
      <w:numFmt w:val="lowerRoman"/>
      <w:lvlText w:val="%6."/>
      <w:lvlJc w:val="right"/>
      <w:pPr>
        <w:ind w:left="5313" w:hanging="180"/>
      </w:pPr>
      <w:rPr>
        <w:rFonts w:cs="Times New Roman"/>
      </w:rPr>
    </w:lvl>
    <w:lvl w:ilvl="6" w:tplc="0422000F" w:tentative="1">
      <w:start w:val="1"/>
      <w:numFmt w:val="decimal"/>
      <w:lvlText w:val="%7."/>
      <w:lvlJc w:val="left"/>
      <w:pPr>
        <w:ind w:left="6033" w:hanging="360"/>
      </w:pPr>
      <w:rPr>
        <w:rFonts w:cs="Times New Roman"/>
      </w:rPr>
    </w:lvl>
    <w:lvl w:ilvl="7" w:tplc="04220019" w:tentative="1">
      <w:start w:val="1"/>
      <w:numFmt w:val="lowerLetter"/>
      <w:lvlText w:val="%8."/>
      <w:lvlJc w:val="left"/>
      <w:pPr>
        <w:ind w:left="6753" w:hanging="360"/>
      </w:pPr>
      <w:rPr>
        <w:rFonts w:cs="Times New Roman"/>
      </w:rPr>
    </w:lvl>
    <w:lvl w:ilvl="8" w:tplc="0422001B" w:tentative="1">
      <w:start w:val="1"/>
      <w:numFmt w:val="lowerRoman"/>
      <w:lvlText w:val="%9."/>
      <w:lvlJc w:val="right"/>
      <w:pPr>
        <w:ind w:left="7473" w:hanging="180"/>
      </w:pPr>
      <w:rPr>
        <w:rFonts w:cs="Times New Roman"/>
      </w:rPr>
    </w:lvl>
  </w:abstractNum>
  <w:abstractNum w:abstractNumId="12" w15:restartNumberingAfterBreak="0">
    <w:nsid w:val="54CB2670"/>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D752088"/>
    <w:multiLevelType w:val="hybridMultilevel"/>
    <w:tmpl w:val="FFFFFFFF"/>
    <w:lvl w:ilvl="0" w:tplc="B2501B6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4" w15:restartNumberingAfterBreak="0">
    <w:nsid w:val="63504E22"/>
    <w:multiLevelType w:val="hybridMultilevel"/>
    <w:tmpl w:val="FFFFFFFF"/>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6C3B66F7"/>
    <w:multiLevelType w:val="hybridMultilevel"/>
    <w:tmpl w:val="FFFFFFFF"/>
    <w:lvl w:ilvl="0" w:tplc="27C03EC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15:restartNumberingAfterBreak="0">
    <w:nsid w:val="753F3614"/>
    <w:multiLevelType w:val="hybridMultilevel"/>
    <w:tmpl w:val="FFFFFFFF"/>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7" w15:restartNumberingAfterBreak="0">
    <w:nsid w:val="79C54860"/>
    <w:multiLevelType w:val="hybridMultilevel"/>
    <w:tmpl w:val="FFFFFFFF"/>
    <w:lvl w:ilvl="0" w:tplc="F676CD3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7"/>
  </w:num>
  <w:num w:numId="2">
    <w:abstractNumId w:val="4"/>
  </w:num>
  <w:num w:numId="3">
    <w:abstractNumId w:val="14"/>
  </w:num>
  <w:num w:numId="4">
    <w:abstractNumId w:val="12"/>
  </w:num>
  <w:num w:numId="5">
    <w:abstractNumId w:val="6"/>
  </w:num>
  <w:num w:numId="6">
    <w:abstractNumId w:val="11"/>
  </w:num>
  <w:num w:numId="7">
    <w:abstractNumId w:val="2"/>
  </w:num>
  <w:num w:numId="8">
    <w:abstractNumId w:val="0"/>
  </w:num>
  <w:num w:numId="9">
    <w:abstractNumId w:val="15"/>
  </w:num>
  <w:num w:numId="10">
    <w:abstractNumId w:val="8"/>
  </w:num>
  <w:num w:numId="11">
    <w:abstractNumId w:val="13"/>
  </w:num>
  <w:num w:numId="12">
    <w:abstractNumId w:val="1"/>
  </w:num>
  <w:num w:numId="13">
    <w:abstractNumId w:val="17"/>
  </w:num>
  <w:num w:numId="14">
    <w:abstractNumId w:val="9"/>
  </w:num>
  <w:num w:numId="15">
    <w:abstractNumId w:val="5"/>
  </w:num>
  <w:num w:numId="16">
    <w:abstractNumId w:val="10"/>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CC"/>
    <w:rsid w:val="0000532E"/>
    <w:rsid w:val="000069D9"/>
    <w:rsid w:val="00007509"/>
    <w:rsid w:val="00012AEA"/>
    <w:rsid w:val="00020B49"/>
    <w:rsid w:val="00023289"/>
    <w:rsid w:val="000239E2"/>
    <w:rsid w:val="00024258"/>
    <w:rsid w:val="00025CB7"/>
    <w:rsid w:val="000340DA"/>
    <w:rsid w:val="000579B5"/>
    <w:rsid w:val="000627E2"/>
    <w:rsid w:val="00062DEE"/>
    <w:rsid w:val="0006556B"/>
    <w:rsid w:val="00072412"/>
    <w:rsid w:val="0007247D"/>
    <w:rsid w:val="00075A7A"/>
    <w:rsid w:val="000845C0"/>
    <w:rsid w:val="00086A95"/>
    <w:rsid w:val="00092658"/>
    <w:rsid w:val="00092C07"/>
    <w:rsid w:val="00093A55"/>
    <w:rsid w:val="00097B4C"/>
    <w:rsid w:val="000A1592"/>
    <w:rsid w:val="000A43A2"/>
    <w:rsid w:val="000A56CA"/>
    <w:rsid w:val="000B6E42"/>
    <w:rsid w:val="000C02EF"/>
    <w:rsid w:val="000C0894"/>
    <w:rsid w:val="000E2AFE"/>
    <w:rsid w:val="000E32D5"/>
    <w:rsid w:val="000E3984"/>
    <w:rsid w:val="000F053A"/>
    <w:rsid w:val="000F5FFB"/>
    <w:rsid w:val="000F6B49"/>
    <w:rsid w:val="001006CA"/>
    <w:rsid w:val="00106CEB"/>
    <w:rsid w:val="0011416B"/>
    <w:rsid w:val="0011694B"/>
    <w:rsid w:val="0012282F"/>
    <w:rsid w:val="001265B6"/>
    <w:rsid w:val="0012734F"/>
    <w:rsid w:val="00134095"/>
    <w:rsid w:val="001359CE"/>
    <w:rsid w:val="001359FA"/>
    <w:rsid w:val="00141177"/>
    <w:rsid w:val="00141A63"/>
    <w:rsid w:val="00143D6C"/>
    <w:rsid w:val="0014796F"/>
    <w:rsid w:val="00156B81"/>
    <w:rsid w:val="00167850"/>
    <w:rsid w:val="00173C0D"/>
    <w:rsid w:val="00174B21"/>
    <w:rsid w:val="001759F6"/>
    <w:rsid w:val="00182F98"/>
    <w:rsid w:val="00183F80"/>
    <w:rsid w:val="001A2242"/>
    <w:rsid w:val="001A2E6A"/>
    <w:rsid w:val="001A5F9A"/>
    <w:rsid w:val="001B0B2A"/>
    <w:rsid w:val="001B1562"/>
    <w:rsid w:val="001B2153"/>
    <w:rsid w:val="001C1B71"/>
    <w:rsid w:val="001C1D71"/>
    <w:rsid w:val="001C373D"/>
    <w:rsid w:val="001D5723"/>
    <w:rsid w:val="001D74A6"/>
    <w:rsid w:val="001E0373"/>
    <w:rsid w:val="001E277A"/>
    <w:rsid w:val="001E49A6"/>
    <w:rsid w:val="001E5E14"/>
    <w:rsid w:val="001E674A"/>
    <w:rsid w:val="001F19B2"/>
    <w:rsid w:val="001F2CE8"/>
    <w:rsid w:val="001F4236"/>
    <w:rsid w:val="001F5368"/>
    <w:rsid w:val="001F65A3"/>
    <w:rsid w:val="001F79F0"/>
    <w:rsid w:val="00200611"/>
    <w:rsid w:val="0020221F"/>
    <w:rsid w:val="0020737A"/>
    <w:rsid w:val="0022150C"/>
    <w:rsid w:val="00226450"/>
    <w:rsid w:val="002271BE"/>
    <w:rsid w:val="00240A28"/>
    <w:rsid w:val="00251194"/>
    <w:rsid w:val="002525E4"/>
    <w:rsid w:val="00255107"/>
    <w:rsid w:val="00255601"/>
    <w:rsid w:val="002563B8"/>
    <w:rsid w:val="002608BC"/>
    <w:rsid w:val="002618AF"/>
    <w:rsid w:val="00261C9F"/>
    <w:rsid w:val="00270012"/>
    <w:rsid w:val="0027622E"/>
    <w:rsid w:val="0028044F"/>
    <w:rsid w:val="00281FC3"/>
    <w:rsid w:val="002820DE"/>
    <w:rsid w:val="00282FCD"/>
    <w:rsid w:val="002833BF"/>
    <w:rsid w:val="00297621"/>
    <w:rsid w:val="002977F0"/>
    <w:rsid w:val="002A10D6"/>
    <w:rsid w:val="002B0D78"/>
    <w:rsid w:val="002B151B"/>
    <w:rsid w:val="002B26CB"/>
    <w:rsid w:val="002B2ADF"/>
    <w:rsid w:val="002B39BF"/>
    <w:rsid w:val="002B5AD3"/>
    <w:rsid w:val="002B6290"/>
    <w:rsid w:val="002B78DD"/>
    <w:rsid w:val="002B7ADF"/>
    <w:rsid w:val="002C04DD"/>
    <w:rsid w:val="002D04CC"/>
    <w:rsid w:val="002F08F1"/>
    <w:rsid w:val="002F578A"/>
    <w:rsid w:val="002F71D4"/>
    <w:rsid w:val="00302B31"/>
    <w:rsid w:val="003041B8"/>
    <w:rsid w:val="00310E83"/>
    <w:rsid w:val="0031226D"/>
    <w:rsid w:val="003178D4"/>
    <w:rsid w:val="0032082D"/>
    <w:rsid w:val="00320BC6"/>
    <w:rsid w:val="0032115C"/>
    <w:rsid w:val="00321DBD"/>
    <w:rsid w:val="00324B5F"/>
    <w:rsid w:val="003260E6"/>
    <w:rsid w:val="003306EC"/>
    <w:rsid w:val="00332CDA"/>
    <w:rsid w:val="00333671"/>
    <w:rsid w:val="003623DD"/>
    <w:rsid w:val="003648C0"/>
    <w:rsid w:val="00371AEB"/>
    <w:rsid w:val="00371C41"/>
    <w:rsid w:val="00373E75"/>
    <w:rsid w:val="00376174"/>
    <w:rsid w:val="0037707A"/>
    <w:rsid w:val="00380C59"/>
    <w:rsid w:val="0038452B"/>
    <w:rsid w:val="00392694"/>
    <w:rsid w:val="003934A5"/>
    <w:rsid w:val="003A0213"/>
    <w:rsid w:val="003A72EC"/>
    <w:rsid w:val="003B20B1"/>
    <w:rsid w:val="003B26C5"/>
    <w:rsid w:val="003B41DE"/>
    <w:rsid w:val="003B6C52"/>
    <w:rsid w:val="003C13FF"/>
    <w:rsid w:val="003C6001"/>
    <w:rsid w:val="003D2683"/>
    <w:rsid w:val="003D30D8"/>
    <w:rsid w:val="003D4BAE"/>
    <w:rsid w:val="003D4DB3"/>
    <w:rsid w:val="003D549C"/>
    <w:rsid w:val="003D68D7"/>
    <w:rsid w:val="003E64FB"/>
    <w:rsid w:val="003F73B1"/>
    <w:rsid w:val="003F781A"/>
    <w:rsid w:val="003F7C48"/>
    <w:rsid w:val="00400B12"/>
    <w:rsid w:val="00401EF9"/>
    <w:rsid w:val="004022BD"/>
    <w:rsid w:val="00402746"/>
    <w:rsid w:val="004054C6"/>
    <w:rsid w:val="004061AA"/>
    <w:rsid w:val="00406F89"/>
    <w:rsid w:val="00411B53"/>
    <w:rsid w:val="00414BAD"/>
    <w:rsid w:val="00425A94"/>
    <w:rsid w:val="0042653A"/>
    <w:rsid w:val="0043146C"/>
    <w:rsid w:val="004322A9"/>
    <w:rsid w:val="00435581"/>
    <w:rsid w:val="0044469C"/>
    <w:rsid w:val="004462A5"/>
    <w:rsid w:val="00447FBC"/>
    <w:rsid w:val="004511B6"/>
    <w:rsid w:val="004533CA"/>
    <w:rsid w:val="004627A5"/>
    <w:rsid w:val="00466BB8"/>
    <w:rsid w:val="00475729"/>
    <w:rsid w:val="00481991"/>
    <w:rsid w:val="0048286C"/>
    <w:rsid w:val="00484A62"/>
    <w:rsid w:val="00485FBA"/>
    <w:rsid w:val="00491127"/>
    <w:rsid w:val="00492999"/>
    <w:rsid w:val="00497A50"/>
    <w:rsid w:val="004A1EAD"/>
    <w:rsid w:val="004A2E7A"/>
    <w:rsid w:val="004A36D2"/>
    <w:rsid w:val="004A5113"/>
    <w:rsid w:val="004A5764"/>
    <w:rsid w:val="004A6AC0"/>
    <w:rsid w:val="004B1D62"/>
    <w:rsid w:val="004B2859"/>
    <w:rsid w:val="004B3856"/>
    <w:rsid w:val="004B5A1F"/>
    <w:rsid w:val="004B6A94"/>
    <w:rsid w:val="004C07DF"/>
    <w:rsid w:val="004C26C6"/>
    <w:rsid w:val="004C725D"/>
    <w:rsid w:val="004C75DE"/>
    <w:rsid w:val="004C7B30"/>
    <w:rsid w:val="004D68EC"/>
    <w:rsid w:val="004E29CC"/>
    <w:rsid w:val="004E7362"/>
    <w:rsid w:val="004F1CE1"/>
    <w:rsid w:val="004F1DBC"/>
    <w:rsid w:val="004F70FD"/>
    <w:rsid w:val="00503E80"/>
    <w:rsid w:val="00504BAC"/>
    <w:rsid w:val="00511944"/>
    <w:rsid w:val="00511D5D"/>
    <w:rsid w:val="00512D8E"/>
    <w:rsid w:val="0051633C"/>
    <w:rsid w:val="0051634D"/>
    <w:rsid w:val="00520A43"/>
    <w:rsid w:val="00522B1A"/>
    <w:rsid w:val="00523A1D"/>
    <w:rsid w:val="00536B71"/>
    <w:rsid w:val="00537EA3"/>
    <w:rsid w:val="00543D49"/>
    <w:rsid w:val="0055604E"/>
    <w:rsid w:val="00562176"/>
    <w:rsid w:val="00565939"/>
    <w:rsid w:val="005706DF"/>
    <w:rsid w:val="005748CC"/>
    <w:rsid w:val="00575B7C"/>
    <w:rsid w:val="005773D8"/>
    <w:rsid w:val="00583744"/>
    <w:rsid w:val="005839D2"/>
    <w:rsid w:val="00591B68"/>
    <w:rsid w:val="005A1CE0"/>
    <w:rsid w:val="005B111F"/>
    <w:rsid w:val="005B1BD0"/>
    <w:rsid w:val="005B269E"/>
    <w:rsid w:val="005B3919"/>
    <w:rsid w:val="005C13DE"/>
    <w:rsid w:val="005C177A"/>
    <w:rsid w:val="005C38BD"/>
    <w:rsid w:val="005C58A3"/>
    <w:rsid w:val="005C6257"/>
    <w:rsid w:val="005C75AE"/>
    <w:rsid w:val="005D0E9D"/>
    <w:rsid w:val="005D6B5A"/>
    <w:rsid w:val="005E1989"/>
    <w:rsid w:val="005E4A0C"/>
    <w:rsid w:val="005F0AE5"/>
    <w:rsid w:val="005F4A74"/>
    <w:rsid w:val="00602633"/>
    <w:rsid w:val="00614E89"/>
    <w:rsid w:val="00624723"/>
    <w:rsid w:val="006352C2"/>
    <w:rsid w:val="00642E52"/>
    <w:rsid w:val="006450B0"/>
    <w:rsid w:val="006521AE"/>
    <w:rsid w:val="00653106"/>
    <w:rsid w:val="00657664"/>
    <w:rsid w:val="00660239"/>
    <w:rsid w:val="00661D2B"/>
    <w:rsid w:val="00662898"/>
    <w:rsid w:val="00665F62"/>
    <w:rsid w:val="00670F55"/>
    <w:rsid w:val="006753ED"/>
    <w:rsid w:val="00680300"/>
    <w:rsid w:val="00681412"/>
    <w:rsid w:val="00683F7D"/>
    <w:rsid w:val="0068545A"/>
    <w:rsid w:val="00686D5E"/>
    <w:rsid w:val="00694C5C"/>
    <w:rsid w:val="006A3854"/>
    <w:rsid w:val="006A41D3"/>
    <w:rsid w:val="006A4C70"/>
    <w:rsid w:val="006B450A"/>
    <w:rsid w:val="006B72A8"/>
    <w:rsid w:val="006C3DD4"/>
    <w:rsid w:val="006C6CB4"/>
    <w:rsid w:val="006C7B7E"/>
    <w:rsid w:val="006D13A4"/>
    <w:rsid w:val="006D3F68"/>
    <w:rsid w:val="006F054A"/>
    <w:rsid w:val="006F325D"/>
    <w:rsid w:val="006F4740"/>
    <w:rsid w:val="006F5156"/>
    <w:rsid w:val="006F5721"/>
    <w:rsid w:val="007018E8"/>
    <w:rsid w:val="00703815"/>
    <w:rsid w:val="007071C2"/>
    <w:rsid w:val="00707D5B"/>
    <w:rsid w:val="00707E76"/>
    <w:rsid w:val="00713026"/>
    <w:rsid w:val="00715C8B"/>
    <w:rsid w:val="0072018C"/>
    <w:rsid w:val="00733F45"/>
    <w:rsid w:val="00734BB0"/>
    <w:rsid w:val="00740841"/>
    <w:rsid w:val="007428D0"/>
    <w:rsid w:val="00745F42"/>
    <w:rsid w:val="0075215B"/>
    <w:rsid w:val="00753E05"/>
    <w:rsid w:val="007572F6"/>
    <w:rsid w:val="00757A33"/>
    <w:rsid w:val="00763A20"/>
    <w:rsid w:val="00764B15"/>
    <w:rsid w:val="007709CE"/>
    <w:rsid w:val="00771EF5"/>
    <w:rsid w:val="00772867"/>
    <w:rsid w:val="00777291"/>
    <w:rsid w:val="0078178B"/>
    <w:rsid w:val="00782B9F"/>
    <w:rsid w:val="00784210"/>
    <w:rsid w:val="00793967"/>
    <w:rsid w:val="00797DAA"/>
    <w:rsid w:val="007A3A37"/>
    <w:rsid w:val="007A6F5C"/>
    <w:rsid w:val="007A7D72"/>
    <w:rsid w:val="007B3503"/>
    <w:rsid w:val="007B372E"/>
    <w:rsid w:val="007B5691"/>
    <w:rsid w:val="007C4853"/>
    <w:rsid w:val="007C5958"/>
    <w:rsid w:val="007D296E"/>
    <w:rsid w:val="007D797B"/>
    <w:rsid w:val="007E4909"/>
    <w:rsid w:val="007E4EEA"/>
    <w:rsid w:val="007F0E22"/>
    <w:rsid w:val="007F47D4"/>
    <w:rsid w:val="007F6B88"/>
    <w:rsid w:val="00801191"/>
    <w:rsid w:val="008142C7"/>
    <w:rsid w:val="008164A2"/>
    <w:rsid w:val="0082253A"/>
    <w:rsid w:val="00824EE7"/>
    <w:rsid w:val="008322B5"/>
    <w:rsid w:val="0085142C"/>
    <w:rsid w:val="00851864"/>
    <w:rsid w:val="00856767"/>
    <w:rsid w:val="008607A1"/>
    <w:rsid w:val="0086679F"/>
    <w:rsid w:val="00872701"/>
    <w:rsid w:val="008764D4"/>
    <w:rsid w:val="00887DDA"/>
    <w:rsid w:val="00890715"/>
    <w:rsid w:val="00891398"/>
    <w:rsid w:val="00891ED2"/>
    <w:rsid w:val="00897309"/>
    <w:rsid w:val="008A2D30"/>
    <w:rsid w:val="008A40BD"/>
    <w:rsid w:val="008B026E"/>
    <w:rsid w:val="008B3670"/>
    <w:rsid w:val="008B597B"/>
    <w:rsid w:val="008B5AE5"/>
    <w:rsid w:val="008B6E0E"/>
    <w:rsid w:val="008C06AA"/>
    <w:rsid w:val="008C16FD"/>
    <w:rsid w:val="008C1DA4"/>
    <w:rsid w:val="008C22C5"/>
    <w:rsid w:val="008D635F"/>
    <w:rsid w:val="008E0113"/>
    <w:rsid w:val="008E0915"/>
    <w:rsid w:val="008F0408"/>
    <w:rsid w:val="008F0F5F"/>
    <w:rsid w:val="008F18E9"/>
    <w:rsid w:val="008F3FAB"/>
    <w:rsid w:val="008F5A09"/>
    <w:rsid w:val="008F6DB6"/>
    <w:rsid w:val="00902C4E"/>
    <w:rsid w:val="00907265"/>
    <w:rsid w:val="00907610"/>
    <w:rsid w:val="009134A5"/>
    <w:rsid w:val="00913A05"/>
    <w:rsid w:val="00920BDF"/>
    <w:rsid w:val="00922804"/>
    <w:rsid w:val="00925525"/>
    <w:rsid w:val="00934B70"/>
    <w:rsid w:val="00935AF9"/>
    <w:rsid w:val="00937F10"/>
    <w:rsid w:val="00940DFB"/>
    <w:rsid w:val="00942306"/>
    <w:rsid w:val="00945611"/>
    <w:rsid w:val="00945F9F"/>
    <w:rsid w:val="009578BF"/>
    <w:rsid w:val="00960CBD"/>
    <w:rsid w:val="00960D61"/>
    <w:rsid w:val="009631C3"/>
    <w:rsid w:val="00977C1C"/>
    <w:rsid w:val="0098034D"/>
    <w:rsid w:val="0098189B"/>
    <w:rsid w:val="00986F3C"/>
    <w:rsid w:val="009875DE"/>
    <w:rsid w:val="00995794"/>
    <w:rsid w:val="009963C5"/>
    <w:rsid w:val="009A0591"/>
    <w:rsid w:val="009A3711"/>
    <w:rsid w:val="009A47CE"/>
    <w:rsid w:val="009A4A91"/>
    <w:rsid w:val="009A6683"/>
    <w:rsid w:val="009B0C80"/>
    <w:rsid w:val="009B0FED"/>
    <w:rsid w:val="009C05A5"/>
    <w:rsid w:val="009C18A3"/>
    <w:rsid w:val="009C2775"/>
    <w:rsid w:val="009C664B"/>
    <w:rsid w:val="009C68FA"/>
    <w:rsid w:val="009C6F62"/>
    <w:rsid w:val="009D17D8"/>
    <w:rsid w:val="009D1A92"/>
    <w:rsid w:val="009D2899"/>
    <w:rsid w:val="009D2D26"/>
    <w:rsid w:val="009D53F0"/>
    <w:rsid w:val="009D6DAD"/>
    <w:rsid w:val="009E09CB"/>
    <w:rsid w:val="009F26E7"/>
    <w:rsid w:val="00A05DA7"/>
    <w:rsid w:val="00A13E48"/>
    <w:rsid w:val="00A144BD"/>
    <w:rsid w:val="00A159DE"/>
    <w:rsid w:val="00A1608C"/>
    <w:rsid w:val="00A1716C"/>
    <w:rsid w:val="00A230B5"/>
    <w:rsid w:val="00A2545C"/>
    <w:rsid w:val="00A26E09"/>
    <w:rsid w:val="00A275FE"/>
    <w:rsid w:val="00A60DBB"/>
    <w:rsid w:val="00A66499"/>
    <w:rsid w:val="00A718D1"/>
    <w:rsid w:val="00A72BD4"/>
    <w:rsid w:val="00A75C07"/>
    <w:rsid w:val="00A76EFD"/>
    <w:rsid w:val="00A804B7"/>
    <w:rsid w:val="00A87D53"/>
    <w:rsid w:val="00A87F4E"/>
    <w:rsid w:val="00A90329"/>
    <w:rsid w:val="00A90A9A"/>
    <w:rsid w:val="00AA310C"/>
    <w:rsid w:val="00AA5AEF"/>
    <w:rsid w:val="00AB0843"/>
    <w:rsid w:val="00AB6951"/>
    <w:rsid w:val="00AC3916"/>
    <w:rsid w:val="00AC6B57"/>
    <w:rsid w:val="00AC74A7"/>
    <w:rsid w:val="00AD1F47"/>
    <w:rsid w:val="00AE02D4"/>
    <w:rsid w:val="00AE2E42"/>
    <w:rsid w:val="00AE3095"/>
    <w:rsid w:val="00AF1140"/>
    <w:rsid w:val="00B0252A"/>
    <w:rsid w:val="00B0278E"/>
    <w:rsid w:val="00B10F37"/>
    <w:rsid w:val="00B13914"/>
    <w:rsid w:val="00B15B67"/>
    <w:rsid w:val="00B169BC"/>
    <w:rsid w:val="00B221F1"/>
    <w:rsid w:val="00B22B5A"/>
    <w:rsid w:val="00B23409"/>
    <w:rsid w:val="00B259A4"/>
    <w:rsid w:val="00B2627B"/>
    <w:rsid w:val="00B267A1"/>
    <w:rsid w:val="00B300C5"/>
    <w:rsid w:val="00B31480"/>
    <w:rsid w:val="00B374F9"/>
    <w:rsid w:val="00B405F8"/>
    <w:rsid w:val="00B4134B"/>
    <w:rsid w:val="00B46E80"/>
    <w:rsid w:val="00B46F77"/>
    <w:rsid w:val="00B4714C"/>
    <w:rsid w:val="00B54D23"/>
    <w:rsid w:val="00B55A2A"/>
    <w:rsid w:val="00B573F8"/>
    <w:rsid w:val="00B620B6"/>
    <w:rsid w:val="00B62FEF"/>
    <w:rsid w:val="00B6329C"/>
    <w:rsid w:val="00B663D8"/>
    <w:rsid w:val="00B66D00"/>
    <w:rsid w:val="00B71CFD"/>
    <w:rsid w:val="00B77BB5"/>
    <w:rsid w:val="00B90633"/>
    <w:rsid w:val="00B91724"/>
    <w:rsid w:val="00B92680"/>
    <w:rsid w:val="00B93C1D"/>
    <w:rsid w:val="00BA2C12"/>
    <w:rsid w:val="00BB4BE4"/>
    <w:rsid w:val="00BB5B3F"/>
    <w:rsid w:val="00BB5C55"/>
    <w:rsid w:val="00BB6F32"/>
    <w:rsid w:val="00BC184C"/>
    <w:rsid w:val="00BC37A3"/>
    <w:rsid w:val="00BC761B"/>
    <w:rsid w:val="00BC78E4"/>
    <w:rsid w:val="00BC7F43"/>
    <w:rsid w:val="00BE30BF"/>
    <w:rsid w:val="00BE683F"/>
    <w:rsid w:val="00BE6ED2"/>
    <w:rsid w:val="00BF049F"/>
    <w:rsid w:val="00BF7A61"/>
    <w:rsid w:val="00C00336"/>
    <w:rsid w:val="00C00C1C"/>
    <w:rsid w:val="00C04D9A"/>
    <w:rsid w:val="00C06965"/>
    <w:rsid w:val="00C10CE1"/>
    <w:rsid w:val="00C11784"/>
    <w:rsid w:val="00C13F7E"/>
    <w:rsid w:val="00C1748F"/>
    <w:rsid w:val="00C17C27"/>
    <w:rsid w:val="00C20CF0"/>
    <w:rsid w:val="00C20EA2"/>
    <w:rsid w:val="00C21349"/>
    <w:rsid w:val="00C215F3"/>
    <w:rsid w:val="00C239D9"/>
    <w:rsid w:val="00C246AF"/>
    <w:rsid w:val="00C3056A"/>
    <w:rsid w:val="00C31E2A"/>
    <w:rsid w:val="00C47305"/>
    <w:rsid w:val="00C5000C"/>
    <w:rsid w:val="00C51ADA"/>
    <w:rsid w:val="00C550CC"/>
    <w:rsid w:val="00C578B7"/>
    <w:rsid w:val="00C70335"/>
    <w:rsid w:val="00C72EB7"/>
    <w:rsid w:val="00C73A67"/>
    <w:rsid w:val="00C73F57"/>
    <w:rsid w:val="00C75E67"/>
    <w:rsid w:val="00C76B1D"/>
    <w:rsid w:val="00C823A8"/>
    <w:rsid w:val="00C840E8"/>
    <w:rsid w:val="00C87FFB"/>
    <w:rsid w:val="00C90EEC"/>
    <w:rsid w:val="00C926DE"/>
    <w:rsid w:val="00C97A07"/>
    <w:rsid w:val="00CA2FD9"/>
    <w:rsid w:val="00CA5557"/>
    <w:rsid w:val="00CA7071"/>
    <w:rsid w:val="00CB4E34"/>
    <w:rsid w:val="00CB568E"/>
    <w:rsid w:val="00CC07A9"/>
    <w:rsid w:val="00CC33D6"/>
    <w:rsid w:val="00CD0666"/>
    <w:rsid w:val="00CD3F2E"/>
    <w:rsid w:val="00CD441D"/>
    <w:rsid w:val="00CE1398"/>
    <w:rsid w:val="00CE1A4A"/>
    <w:rsid w:val="00CE2CAD"/>
    <w:rsid w:val="00CE41E8"/>
    <w:rsid w:val="00CE5D5A"/>
    <w:rsid w:val="00CF3571"/>
    <w:rsid w:val="00CF7C99"/>
    <w:rsid w:val="00D153D2"/>
    <w:rsid w:val="00D163B2"/>
    <w:rsid w:val="00D23193"/>
    <w:rsid w:val="00D34BEF"/>
    <w:rsid w:val="00D501A9"/>
    <w:rsid w:val="00D573C1"/>
    <w:rsid w:val="00D57A8C"/>
    <w:rsid w:val="00D7415D"/>
    <w:rsid w:val="00D7508D"/>
    <w:rsid w:val="00D83194"/>
    <w:rsid w:val="00D92F72"/>
    <w:rsid w:val="00D971E9"/>
    <w:rsid w:val="00DA2F69"/>
    <w:rsid w:val="00DA5A00"/>
    <w:rsid w:val="00DA5EF1"/>
    <w:rsid w:val="00DA684E"/>
    <w:rsid w:val="00DA720E"/>
    <w:rsid w:val="00DB2FE7"/>
    <w:rsid w:val="00DB4CB2"/>
    <w:rsid w:val="00DB658C"/>
    <w:rsid w:val="00DB72EA"/>
    <w:rsid w:val="00DD5D91"/>
    <w:rsid w:val="00DD6502"/>
    <w:rsid w:val="00DE49DD"/>
    <w:rsid w:val="00DF3EB1"/>
    <w:rsid w:val="00E00121"/>
    <w:rsid w:val="00E0340D"/>
    <w:rsid w:val="00E03453"/>
    <w:rsid w:val="00E03EB4"/>
    <w:rsid w:val="00E1614F"/>
    <w:rsid w:val="00E22519"/>
    <w:rsid w:val="00E237B6"/>
    <w:rsid w:val="00E24923"/>
    <w:rsid w:val="00E2777D"/>
    <w:rsid w:val="00E27AE3"/>
    <w:rsid w:val="00E32B07"/>
    <w:rsid w:val="00E32C35"/>
    <w:rsid w:val="00E35BE5"/>
    <w:rsid w:val="00E41243"/>
    <w:rsid w:val="00E431C8"/>
    <w:rsid w:val="00E4473A"/>
    <w:rsid w:val="00E47469"/>
    <w:rsid w:val="00E506F5"/>
    <w:rsid w:val="00E51D7C"/>
    <w:rsid w:val="00E57B6E"/>
    <w:rsid w:val="00E76D1E"/>
    <w:rsid w:val="00E84EA9"/>
    <w:rsid w:val="00E86811"/>
    <w:rsid w:val="00E9269B"/>
    <w:rsid w:val="00EA5A2C"/>
    <w:rsid w:val="00EB1495"/>
    <w:rsid w:val="00EB2B51"/>
    <w:rsid w:val="00EB4F35"/>
    <w:rsid w:val="00EB5268"/>
    <w:rsid w:val="00EC5562"/>
    <w:rsid w:val="00EC6A3D"/>
    <w:rsid w:val="00EC7226"/>
    <w:rsid w:val="00ED533D"/>
    <w:rsid w:val="00EE4E79"/>
    <w:rsid w:val="00EF07D1"/>
    <w:rsid w:val="00EF73B8"/>
    <w:rsid w:val="00F029E4"/>
    <w:rsid w:val="00F05E1D"/>
    <w:rsid w:val="00F062F2"/>
    <w:rsid w:val="00F10F85"/>
    <w:rsid w:val="00F159C1"/>
    <w:rsid w:val="00F20185"/>
    <w:rsid w:val="00F2054C"/>
    <w:rsid w:val="00F2220F"/>
    <w:rsid w:val="00F24932"/>
    <w:rsid w:val="00F27D63"/>
    <w:rsid w:val="00F30731"/>
    <w:rsid w:val="00F307F4"/>
    <w:rsid w:val="00F32C9D"/>
    <w:rsid w:val="00F36486"/>
    <w:rsid w:val="00F4029B"/>
    <w:rsid w:val="00F4440C"/>
    <w:rsid w:val="00F44565"/>
    <w:rsid w:val="00F47E99"/>
    <w:rsid w:val="00F5001A"/>
    <w:rsid w:val="00F53C85"/>
    <w:rsid w:val="00F54B04"/>
    <w:rsid w:val="00F5511F"/>
    <w:rsid w:val="00F6079D"/>
    <w:rsid w:val="00F62FAC"/>
    <w:rsid w:val="00F65767"/>
    <w:rsid w:val="00F7172A"/>
    <w:rsid w:val="00F749ED"/>
    <w:rsid w:val="00F7566C"/>
    <w:rsid w:val="00F761EF"/>
    <w:rsid w:val="00F8704F"/>
    <w:rsid w:val="00F87BE3"/>
    <w:rsid w:val="00F917DD"/>
    <w:rsid w:val="00FA5BC6"/>
    <w:rsid w:val="00FA7235"/>
    <w:rsid w:val="00FB0B1A"/>
    <w:rsid w:val="00FB491E"/>
    <w:rsid w:val="00FB537C"/>
    <w:rsid w:val="00FB7EA4"/>
    <w:rsid w:val="00FC0A2C"/>
    <w:rsid w:val="00FC3A49"/>
    <w:rsid w:val="00FC79E7"/>
    <w:rsid w:val="00FE1171"/>
    <w:rsid w:val="00FE2FCB"/>
    <w:rsid w:val="00FE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3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E75"/>
    <w:pPr>
      <w:spacing w:after="0" w:line="240" w:lineRule="auto"/>
    </w:pPr>
    <w:rPr>
      <w:rFonts w:ascii="Antiqua" w:hAnsi="Antiqua" w:cs="Times New Roman"/>
      <w:sz w:val="26"/>
      <w:szCs w:val="20"/>
      <w:lang w:val="uk-UA" w:eastAsia="ru-RU"/>
    </w:rPr>
  </w:style>
  <w:style w:type="paragraph" w:styleId="1">
    <w:name w:val="heading 1"/>
    <w:basedOn w:val="a"/>
    <w:next w:val="a"/>
    <w:link w:val="10"/>
    <w:uiPriority w:val="9"/>
    <w:qFormat/>
    <w:rsid w:val="009C2775"/>
    <w:pPr>
      <w:keepNext/>
      <w:keepLines/>
      <w:spacing w:before="240"/>
      <w:outlineLvl w:val="0"/>
    </w:pPr>
    <w:rPr>
      <w:rFonts w:asciiTheme="majorHAnsi" w:eastAsiaTheme="majorEastAsia" w:hAnsiTheme="majorHAnsi"/>
      <w:color w:val="2E74B5" w:themeColor="accent1" w:themeShade="BF"/>
      <w:sz w:val="32"/>
      <w:szCs w:val="32"/>
    </w:rPr>
  </w:style>
  <w:style w:type="paragraph" w:styleId="3">
    <w:name w:val="heading 3"/>
    <w:basedOn w:val="a"/>
    <w:next w:val="a"/>
    <w:link w:val="30"/>
    <w:uiPriority w:val="9"/>
    <w:qFormat/>
    <w:rsid w:val="002D04C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C2775"/>
    <w:rPr>
      <w:rFonts w:asciiTheme="majorHAnsi" w:eastAsiaTheme="majorEastAsia" w:hAnsiTheme="majorHAnsi" w:cs="Times New Roman"/>
      <w:color w:val="2E74B5" w:themeColor="accent1" w:themeShade="BF"/>
      <w:sz w:val="32"/>
      <w:szCs w:val="32"/>
      <w:lang w:val="uk-UA" w:eastAsia="ru-RU"/>
    </w:rPr>
  </w:style>
  <w:style w:type="character" w:customStyle="1" w:styleId="30">
    <w:name w:val="Заголовок 3 Знак"/>
    <w:basedOn w:val="a0"/>
    <w:link w:val="3"/>
    <w:uiPriority w:val="9"/>
    <w:locked/>
    <w:rsid w:val="002D04CC"/>
    <w:rPr>
      <w:rFonts w:ascii="Antiqua" w:hAnsi="Antiqua" w:cs="Times New Roman"/>
      <w:b/>
      <w:i/>
      <w:sz w:val="20"/>
      <w:szCs w:val="20"/>
      <w:lang w:val="uk-UA" w:eastAsia="ru-RU"/>
    </w:rPr>
  </w:style>
  <w:style w:type="paragraph" w:customStyle="1" w:styleId="a3">
    <w:name w:val="Нормальний текст"/>
    <w:basedOn w:val="a"/>
    <w:rsid w:val="002D04CC"/>
    <w:pPr>
      <w:spacing w:before="120"/>
      <w:ind w:firstLine="567"/>
    </w:pPr>
  </w:style>
  <w:style w:type="paragraph" w:customStyle="1" w:styleId="ShapkaDocumentu">
    <w:name w:val="Shapka Documentu"/>
    <w:basedOn w:val="a"/>
    <w:rsid w:val="002D04CC"/>
    <w:pPr>
      <w:keepNext/>
      <w:keepLines/>
      <w:spacing w:after="240"/>
      <w:ind w:left="3969"/>
      <w:jc w:val="center"/>
    </w:pPr>
  </w:style>
  <w:style w:type="character" w:styleId="a4">
    <w:name w:val="Hyperlink"/>
    <w:basedOn w:val="a0"/>
    <w:uiPriority w:val="99"/>
    <w:unhideWhenUsed/>
    <w:rsid w:val="002D04CC"/>
    <w:rPr>
      <w:rFonts w:cs="Times New Roman"/>
      <w:color w:val="0563C1"/>
      <w:u w:val="single"/>
    </w:rPr>
  </w:style>
  <w:style w:type="table" w:styleId="a5">
    <w:name w:val="Table Grid"/>
    <w:basedOn w:val="a1"/>
    <w:uiPriority w:val="39"/>
    <w:rsid w:val="00733F45"/>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64FB"/>
    <w:rPr>
      <w:rFonts w:ascii="Segoe UI" w:hAnsi="Segoe UI" w:cs="Segoe UI"/>
      <w:sz w:val="18"/>
      <w:szCs w:val="18"/>
    </w:rPr>
  </w:style>
  <w:style w:type="character" w:customStyle="1" w:styleId="a7">
    <w:name w:val="Текст у виносці Знак"/>
    <w:basedOn w:val="a0"/>
    <w:link w:val="a6"/>
    <w:uiPriority w:val="99"/>
    <w:semiHidden/>
    <w:locked/>
    <w:rsid w:val="003E64FB"/>
    <w:rPr>
      <w:rFonts w:ascii="Segoe UI" w:hAnsi="Segoe UI" w:cs="Segoe UI"/>
      <w:sz w:val="18"/>
      <w:szCs w:val="18"/>
      <w:lang w:val="uk-UA" w:eastAsia="ru-RU"/>
    </w:rPr>
  </w:style>
  <w:style w:type="paragraph" w:styleId="a8">
    <w:name w:val="Normal (Web)"/>
    <w:basedOn w:val="a"/>
    <w:uiPriority w:val="99"/>
    <w:semiHidden/>
    <w:unhideWhenUsed/>
    <w:rsid w:val="00310E83"/>
    <w:rPr>
      <w:rFonts w:ascii="Times New Roman" w:hAnsi="Times New Roman"/>
      <w:sz w:val="24"/>
      <w:szCs w:val="24"/>
    </w:rPr>
  </w:style>
  <w:style w:type="paragraph" w:styleId="a9">
    <w:name w:val="List Paragraph"/>
    <w:basedOn w:val="a"/>
    <w:uiPriority w:val="34"/>
    <w:qFormat/>
    <w:rsid w:val="004462A5"/>
    <w:pPr>
      <w:ind w:left="720"/>
      <w:contextualSpacing/>
    </w:pPr>
  </w:style>
  <w:style w:type="paragraph" w:styleId="aa">
    <w:name w:val="header"/>
    <w:basedOn w:val="a"/>
    <w:link w:val="ab"/>
    <w:uiPriority w:val="99"/>
    <w:unhideWhenUsed/>
    <w:rsid w:val="00BB5B3F"/>
    <w:pPr>
      <w:tabs>
        <w:tab w:val="center" w:pos="4819"/>
        <w:tab w:val="right" w:pos="9639"/>
      </w:tabs>
    </w:pPr>
  </w:style>
  <w:style w:type="character" w:customStyle="1" w:styleId="ab">
    <w:name w:val="Верхній колонтитул Знак"/>
    <w:basedOn w:val="a0"/>
    <w:link w:val="aa"/>
    <w:uiPriority w:val="99"/>
    <w:locked/>
    <w:rsid w:val="00BB5B3F"/>
    <w:rPr>
      <w:rFonts w:ascii="Antiqua" w:hAnsi="Antiqua" w:cs="Times New Roman"/>
      <w:sz w:val="20"/>
      <w:szCs w:val="20"/>
      <w:lang w:val="uk-UA" w:eastAsia="ru-RU"/>
    </w:rPr>
  </w:style>
  <w:style w:type="paragraph" w:styleId="ac">
    <w:name w:val="footer"/>
    <w:basedOn w:val="a"/>
    <w:link w:val="ad"/>
    <w:uiPriority w:val="99"/>
    <w:unhideWhenUsed/>
    <w:rsid w:val="00BB5B3F"/>
    <w:pPr>
      <w:tabs>
        <w:tab w:val="center" w:pos="4819"/>
        <w:tab w:val="right" w:pos="9639"/>
      </w:tabs>
    </w:pPr>
  </w:style>
  <w:style w:type="character" w:customStyle="1" w:styleId="ad">
    <w:name w:val="Нижній колонтитул Знак"/>
    <w:basedOn w:val="a0"/>
    <w:link w:val="ac"/>
    <w:uiPriority w:val="99"/>
    <w:locked/>
    <w:rsid w:val="00BB5B3F"/>
    <w:rPr>
      <w:rFonts w:ascii="Antiqua" w:hAnsi="Antiqua" w:cs="Times New Roman"/>
      <w:sz w:val="20"/>
      <w:szCs w:val="20"/>
      <w:lang w:val="uk-UA" w:eastAsia="ru-RU"/>
    </w:rPr>
  </w:style>
  <w:style w:type="paragraph" w:styleId="ae">
    <w:name w:val="footnote text"/>
    <w:basedOn w:val="a"/>
    <w:link w:val="af"/>
    <w:uiPriority w:val="99"/>
    <w:rsid w:val="001A2E6A"/>
    <w:rPr>
      <w:rFonts w:ascii="Times New Roman" w:hAnsi="Times New Roman"/>
      <w:sz w:val="20"/>
    </w:rPr>
  </w:style>
  <w:style w:type="character" w:customStyle="1" w:styleId="af">
    <w:name w:val="Текст виноски Знак"/>
    <w:basedOn w:val="a0"/>
    <w:link w:val="ae"/>
    <w:uiPriority w:val="99"/>
    <w:locked/>
    <w:rsid w:val="001A2E6A"/>
    <w:rPr>
      <w:rFonts w:ascii="Times New Roman" w:hAnsi="Times New Roman" w:cs="Times New Roman"/>
      <w:sz w:val="20"/>
      <w:szCs w:val="20"/>
      <w:lang w:val="uk-UA" w:eastAsia="ru-RU"/>
    </w:rPr>
  </w:style>
  <w:style w:type="character" w:styleId="af0">
    <w:name w:val="footnote reference"/>
    <w:basedOn w:val="a0"/>
    <w:uiPriority w:val="99"/>
    <w:rsid w:val="001A2E6A"/>
    <w:rPr>
      <w:rFonts w:cs="Times New Roman"/>
      <w:vertAlign w:val="superscript"/>
    </w:rPr>
  </w:style>
  <w:style w:type="paragraph" w:customStyle="1" w:styleId="rvps2">
    <w:name w:val="rvps2"/>
    <w:basedOn w:val="a"/>
    <w:rsid w:val="00E431C8"/>
    <w:pPr>
      <w:spacing w:before="100" w:beforeAutospacing="1" w:after="100" w:afterAutospacing="1"/>
    </w:pPr>
    <w:rPr>
      <w:rFonts w:ascii="Times New Roman" w:hAnsi="Times New Roman"/>
      <w:sz w:val="24"/>
      <w:szCs w:val="24"/>
      <w:lang w:eastAsia="uk-UA"/>
    </w:rPr>
  </w:style>
  <w:style w:type="character" w:customStyle="1" w:styleId="fontstyle01">
    <w:name w:val="fontstyle01"/>
    <w:basedOn w:val="a0"/>
    <w:rsid w:val="005E4A0C"/>
    <w:rPr>
      <w:rFonts w:ascii="ArialMT" w:hAnsi="ArialMT" w:cs="Times New Roman"/>
      <w:color w:val="0000FF"/>
      <w:sz w:val="22"/>
      <w:szCs w:val="22"/>
    </w:rPr>
  </w:style>
  <w:style w:type="character" w:customStyle="1" w:styleId="fontstyle21">
    <w:name w:val="fontstyle21"/>
    <w:basedOn w:val="a0"/>
    <w:rsid w:val="00226450"/>
    <w:rPr>
      <w:rFonts w:ascii="TimesNewRomanPS-ItalicMT" w:hAnsi="TimesNewRomanPS-ItalicMT" w:cs="Times New Roman"/>
      <w:i/>
      <w:iCs/>
      <w:color w:val="1155CC"/>
      <w:sz w:val="28"/>
      <w:szCs w:val="28"/>
    </w:rPr>
  </w:style>
  <w:style w:type="paragraph" w:styleId="af1">
    <w:name w:val="No Spacing"/>
    <w:uiPriority w:val="1"/>
    <w:qFormat/>
    <w:rsid w:val="006352C2"/>
    <w:pPr>
      <w:spacing w:after="0" w:line="240" w:lineRule="auto"/>
    </w:pPr>
    <w:rPr>
      <w:rFonts w:ascii="Antiqua" w:hAnsi="Antiqua" w:cs="Times New Roman"/>
      <w:sz w:val="26"/>
      <w:szCs w:val="20"/>
      <w:lang w:val="uk-UA" w:eastAsia="ru-RU"/>
    </w:rPr>
  </w:style>
  <w:style w:type="character" w:customStyle="1" w:styleId="rvts9">
    <w:name w:val="rvts9"/>
    <w:basedOn w:val="a0"/>
    <w:rsid w:val="009D1A92"/>
    <w:rPr>
      <w:rFonts w:cs="Times New Roman"/>
    </w:rPr>
  </w:style>
  <w:style w:type="character" w:customStyle="1" w:styleId="UnresolvedMention">
    <w:name w:val="Unresolved Mention"/>
    <w:basedOn w:val="a0"/>
    <w:uiPriority w:val="99"/>
    <w:semiHidden/>
    <w:unhideWhenUsed/>
    <w:rsid w:val="004E736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2537">
      <w:bodyDiv w:val="1"/>
      <w:marLeft w:val="0"/>
      <w:marRight w:val="0"/>
      <w:marTop w:val="0"/>
      <w:marBottom w:val="0"/>
      <w:divBdr>
        <w:top w:val="none" w:sz="0" w:space="0" w:color="auto"/>
        <w:left w:val="none" w:sz="0" w:space="0" w:color="auto"/>
        <w:bottom w:val="none" w:sz="0" w:space="0" w:color="auto"/>
        <w:right w:val="none" w:sz="0" w:space="0" w:color="auto"/>
      </w:divBdr>
    </w:div>
    <w:div w:id="343020747">
      <w:bodyDiv w:val="1"/>
      <w:marLeft w:val="0"/>
      <w:marRight w:val="0"/>
      <w:marTop w:val="0"/>
      <w:marBottom w:val="0"/>
      <w:divBdr>
        <w:top w:val="none" w:sz="0" w:space="0" w:color="auto"/>
        <w:left w:val="none" w:sz="0" w:space="0" w:color="auto"/>
        <w:bottom w:val="none" w:sz="0" w:space="0" w:color="auto"/>
        <w:right w:val="none" w:sz="0" w:space="0" w:color="auto"/>
      </w:divBdr>
    </w:div>
    <w:div w:id="395250245">
      <w:bodyDiv w:val="1"/>
      <w:marLeft w:val="0"/>
      <w:marRight w:val="0"/>
      <w:marTop w:val="0"/>
      <w:marBottom w:val="0"/>
      <w:divBdr>
        <w:top w:val="none" w:sz="0" w:space="0" w:color="auto"/>
        <w:left w:val="none" w:sz="0" w:space="0" w:color="auto"/>
        <w:bottom w:val="none" w:sz="0" w:space="0" w:color="auto"/>
        <w:right w:val="none" w:sz="0" w:space="0" w:color="auto"/>
      </w:divBdr>
    </w:div>
    <w:div w:id="744886420">
      <w:bodyDiv w:val="1"/>
      <w:marLeft w:val="0"/>
      <w:marRight w:val="0"/>
      <w:marTop w:val="0"/>
      <w:marBottom w:val="0"/>
      <w:divBdr>
        <w:top w:val="none" w:sz="0" w:space="0" w:color="auto"/>
        <w:left w:val="none" w:sz="0" w:space="0" w:color="auto"/>
        <w:bottom w:val="none" w:sz="0" w:space="0" w:color="auto"/>
        <w:right w:val="none" w:sz="0" w:space="0" w:color="auto"/>
      </w:divBdr>
    </w:div>
    <w:div w:id="767627265">
      <w:bodyDiv w:val="1"/>
      <w:marLeft w:val="0"/>
      <w:marRight w:val="0"/>
      <w:marTop w:val="0"/>
      <w:marBottom w:val="0"/>
      <w:divBdr>
        <w:top w:val="none" w:sz="0" w:space="0" w:color="auto"/>
        <w:left w:val="none" w:sz="0" w:space="0" w:color="auto"/>
        <w:bottom w:val="none" w:sz="0" w:space="0" w:color="auto"/>
        <w:right w:val="none" w:sz="0" w:space="0" w:color="auto"/>
      </w:divBdr>
    </w:div>
    <w:div w:id="896629103">
      <w:bodyDiv w:val="1"/>
      <w:marLeft w:val="0"/>
      <w:marRight w:val="0"/>
      <w:marTop w:val="0"/>
      <w:marBottom w:val="0"/>
      <w:divBdr>
        <w:top w:val="none" w:sz="0" w:space="0" w:color="auto"/>
        <w:left w:val="none" w:sz="0" w:space="0" w:color="auto"/>
        <w:bottom w:val="none" w:sz="0" w:space="0" w:color="auto"/>
        <w:right w:val="none" w:sz="0" w:space="0" w:color="auto"/>
      </w:divBdr>
    </w:div>
    <w:div w:id="915624436">
      <w:bodyDiv w:val="1"/>
      <w:marLeft w:val="0"/>
      <w:marRight w:val="0"/>
      <w:marTop w:val="0"/>
      <w:marBottom w:val="0"/>
      <w:divBdr>
        <w:top w:val="none" w:sz="0" w:space="0" w:color="auto"/>
        <w:left w:val="none" w:sz="0" w:space="0" w:color="auto"/>
        <w:bottom w:val="none" w:sz="0" w:space="0" w:color="auto"/>
        <w:right w:val="none" w:sz="0" w:space="0" w:color="auto"/>
      </w:divBdr>
    </w:div>
    <w:div w:id="1030574640">
      <w:bodyDiv w:val="1"/>
      <w:marLeft w:val="0"/>
      <w:marRight w:val="0"/>
      <w:marTop w:val="0"/>
      <w:marBottom w:val="0"/>
      <w:divBdr>
        <w:top w:val="none" w:sz="0" w:space="0" w:color="auto"/>
        <w:left w:val="none" w:sz="0" w:space="0" w:color="auto"/>
        <w:bottom w:val="none" w:sz="0" w:space="0" w:color="auto"/>
        <w:right w:val="none" w:sz="0" w:space="0" w:color="auto"/>
      </w:divBdr>
    </w:div>
    <w:div w:id="1059090597">
      <w:bodyDiv w:val="1"/>
      <w:marLeft w:val="0"/>
      <w:marRight w:val="0"/>
      <w:marTop w:val="0"/>
      <w:marBottom w:val="0"/>
      <w:divBdr>
        <w:top w:val="none" w:sz="0" w:space="0" w:color="auto"/>
        <w:left w:val="none" w:sz="0" w:space="0" w:color="auto"/>
        <w:bottom w:val="none" w:sz="0" w:space="0" w:color="auto"/>
        <w:right w:val="none" w:sz="0" w:space="0" w:color="auto"/>
      </w:divBdr>
    </w:div>
    <w:div w:id="1193835135">
      <w:bodyDiv w:val="1"/>
      <w:marLeft w:val="0"/>
      <w:marRight w:val="0"/>
      <w:marTop w:val="0"/>
      <w:marBottom w:val="0"/>
      <w:divBdr>
        <w:top w:val="none" w:sz="0" w:space="0" w:color="auto"/>
        <w:left w:val="none" w:sz="0" w:space="0" w:color="auto"/>
        <w:bottom w:val="none" w:sz="0" w:space="0" w:color="auto"/>
        <w:right w:val="none" w:sz="0" w:space="0" w:color="auto"/>
      </w:divBdr>
    </w:div>
    <w:div w:id="1263028819">
      <w:bodyDiv w:val="1"/>
      <w:marLeft w:val="0"/>
      <w:marRight w:val="0"/>
      <w:marTop w:val="0"/>
      <w:marBottom w:val="0"/>
      <w:divBdr>
        <w:top w:val="none" w:sz="0" w:space="0" w:color="auto"/>
        <w:left w:val="none" w:sz="0" w:space="0" w:color="auto"/>
        <w:bottom w:val="none" w:sz="0" w:space="0" w:color="auto"/>
        <w:right w:val="none" w:sz="0" w:space="0" w:color="auto"/>
      </w:divBdr>
    </w:div>
    <w:div w:id="1451246060">
      <w:bodyDiv w:val="1"/>
      <w:marLeft w:val="0"/>
      <w:marRight w:val="0"/>
      <w:marTop w:val="0"/>
      <w:marBottom w:val="0"/>
      <w:divBdr>
        <w:top w:val="none" w:sz="0" w:space="0" w:color="auto"/>
        <w:left w:val="none" w:sz="0" w:space="0" w:color="auto"/>
        <w:bottom w:val="none" w:sz="0" w:space="0" w:color="auto"/>
        <w:right w:val="none" w:sz="0" w:space="0" w:color="auto"/>
      </w:divBdr>
    </w:div>
    <w:div w:id="1646884798">
      <w:marLeft w:val="0"/>
      <w:marRight w:val="0"/>
      <w:marTop w:val="0"/>
      <w:marBottom w:val="0"/>
      <w:divBdr>
        <w:top w:val="none" w:sz="0" w:space="0" w:color="auto"/>
        <w:left w:val="none" w:sz="0" w:space="0" w:color="auto"/>
        <w:bottom w:val="none" w:sz="0" w:space="0" w:color="auto"/>
        <w:right w:val="none" w:sz="0" w:space="0" w:color="auto"/>
      </w:divBdr>
    </w:div>
    <w:div w:id="1646884799">
      <w:marLeft w:val="0"/>
      <w:marRight w:val="0"/>
      <w:marTop w:val="0"/>
      <w:marBottom w:val="0"/>
      <w:divBdr>
        <w:top w:val="none" w:sz="0" w:space="0" w:color="auto"/>
        <w:left w:val="none" w:sz="0" w:space="0" w:color="auto"/>
        <w:bottom w:val="none" w:sz="0" w:space="0" w:color="auto"/>
        <w:right w:val="none" w:sz="0" w:space="0" w:color="auto"/>
      </w:divBdr>
    </w:div>
    <w:div w:id="1646884800">
      <w:marLeft w:val="0"/>
      <w:marRight w:val="0"/>
      <w:marTop w:val="0"/>
      <w:marBottom w:val="0"/>
      <w:divBdr>
        <w:top w:val="none" w:sz="0" w:space="0" w:color="auto"/>
        <w:left w:val="none" w:sz="0" w:space="0" w:color="auto"/>
        <w:bottom w:val="none" w:sz="0" w:space="0" w:color="auto"/>
        <w:right w:val="none" w:sz="0" w:space="0" w:color="auto"/>
      </w:divBdr>
    </w:div>
    <w:div w:id="1646884801">
      <w:marLeft w:val="0"/>
      <w:marRight w:val="0"/>
      <w:marTop w:val="0"/>
      <w:marBottom w:val="0"/>
      <w:divBdr>
        <w:top w:val="none" w:sz="0" w:space="0" w:color="auto"/>
        <w:left w:val="none" w:sz="0" w:space="0" w:color="auto"/>
        <w:bottom w:val="none" w:sz="0" w:space="0" w:color="auto"/>
        <w:right w:val="none" w:sz="0" w:space="0" w:color="auto"/>
      </w:divBdr>
    </w:div>
    <w:div w:id="1646884802">
      <w:marLeft w:val="0"/>
      <w:marRight w:val="0"/>
      <w:marTop w:val="0"/>
      <w:marBottom w:val="0"/>
      <w:divBdr>
        <w:top w:val="none" w:sz="0" w:space="0" w:color="auto"/>
        <w:left w:val="none" w:sz="0" w:space="0" w:color="auto"/>
        <w:bottom w:val="none" w:sz="0" w:space="0" w:color="auto"/>
        <w:right w:val="none" w:sz="0" w:space="0" w:color="auto"/>
      </w:divBdr>
    </w:div>
    <w:div w:id="1646884803">
      <w:marLeft w:val="0"/>
      <w:marRight w:val="0"/>
      <w:marTop w:val="0"/>
      <w:marBottom w:val="0"/>
      <w:divBdr>
        <w:top w:val="none" w:sz="0" w:space="0" w:color="auto"/>
        <w:left w:val="none" w:sz="0" w:space="0" w:color="auto"/>
        <w:bottom w:val="none" w:sz="0" w:space="0" w:color="auto"/>
        <w:right w:val="none" w:sz="0" w:space="0" w:color="auto"/>
      </w:divBdr>
    </w:div>
    <w:div w:id="1646884804">
      <w:marLeft w:val="0"/>
      <w:marRight w:val="0"/>
      <w:marTop w:val="0"/>
      <w:marBottom w:val="0"/>
      <w:divBdr>
        <w:top w:val="none" w:sz="0" w:space="0" w:color="auto"/>
        <w:left w:val="none" w:sz="0" w:space="0" w:color="auto"/>
        <w:bottom w:val="none" w:sz="0" w:space="0" w:color="auto"/>
        <w:right w:val="none" w:sz="0" w:space="0" w:color="auto"/>
      </w:divBdr>
    </w:div>
    <w:div w:id="1646884805">
      <w:marLeft w:val="0"/>
      <w:marRight w:val="0"/>
      <w:marTop w:val="0"/>
      <w:marBottom w:val="0"/>
      <w:divBdr>
        <w:top w:val="none" w:sz="0" w:space="0" w:color="auto"/>
        <w:left w:val="none" w:sz="0" w:space="0" w:color="auto"/>
        <w:bottom w:val="none" w:sz="0" w:space="0" w:color="auto"/>
        <w:right w:val="none" w:sz="0" w:space="0" w:color="auto"/>
      </w:divBdr>
    </w:div>
    <w:div w:id="1646884806">
      <w:marLeft w:val="0"/>
      <w:marRight w:val="0"/>
      <w:marTop w:val="0"/>
      <w:marBottom w:val="0"/>
      <w:divBdr>
        <w:top w:val="none" w:sz="0" w:space="0" w:color="auto"/>
        <w:left w:val="none" w:sz="0" w:space="0" w:color="auto"/>
        <w:bottom w:val="none" w:sz="0" w:space="0" w:color="auto"/>
        <w:right w:val="none" w:sz="0" w:space="0" w:color="auto"/>
      </w:divBdr>
    </w:div>
    <w:div w:id="1646884808">
      <w:marLeft w:val="0"/>
      <w:marRight w:val="0"/>
      <w:marTop w:val="0"/>
      <w:marBottom w:val="0"/>
      <w:divBdr>
        <w:top w:val="none" w:sz="0" w:space="0" w:color="auto"/>
        <w:left w:val="none" w:sz="0" w:space="0" w:color="auto"/>
        <w:bottom w:val="none" w:sz="0" w:space="0" w:color="auto"/>
        <w:right w:val="none" w:sz="0" w:space="0" w:color="auto"/>
      </w:divBdr>
      <w:divsChild>
        <w:div w:id="1646884807">
          <w:marLeft w:val="0"/>
          <w:marRight w:val="0"/>
          <w:marTop w:val="0"/>
          <w:marBottom w:val="150"/>
          <w:divBdr>
            <w:top w:val="none" w:sz="0" w:space="0" w:color="auto"/>
            <w:left w:val="none" w:sz="0" w:space="0" w:color="auto"/>
            <w:bottom w:val="none" w:sz="0" w:space="0" w:color="auto"/>
            <w:right w:val="none" w:sz="0" w:space="0" w:color="auto"/>
          </w:divBdr>
        </w:div>
      </w:divsChild>
    </w:div>
    <w:div w:id="1646884809">
      <w:marLeft w:val="0"/>
      <w:marRight w:val="0"/>
      <w:marTop w:val="0"/>
      <w:marBottom w:val="0"/>
      <w:divBdr>
        <w:top w:val="none" w:sz="0" w:space="0" w:color="auto"/>
        <w:left w:val="none" w:sz="0" w:space="0" w:color="auto"/>
        <w:bottom w:val="none" w:sz="0" w:space="0" w:color="auto"/>
        <w:right w:val="none" w:sz="0" w:space="0" w:color="auto"/>
      </w:divBdr>
    </w:div>
    <w:div w:id="1650816517">
      <w:bodyDiv w:val="1"/>
      <w:marLeft w:val="0"/>
      <w:marRight w:val="0"/>
      <w:marTop w:val="0"/>
      <w:marBottom w:val="0"/>
      <w:divBdr>
        <w:top w:val="none" w:sz="0" w:space="0" w:color="auto"/>
        <w:left w:val="none" w:sz="0" w:space="0" w:color="auto"/>
        <w:bottom w:val="none" w:sz="0" w:space="0" w:color="auto"/>
        <w:right w:val="none" w:sz="0" w:space="0" w:color="auto"/>
      </w:divBdr>
    </w:div>
    <w:div w:id="1834294390">
      <w:bodyDiv w:val="1"/>
      <w:marLeft w:val="0"/>
      <w:marRight w:val="0"/>
      <w:marTop w:val="0"/>
      <w:marBottom w:val="0"/>
      <w:divBdr>
        <w:top w:val="none" w:sz="0" w:space="0" w:color="auto"/>
        <w:left w:val="none" w:sz="0" w:space="0" w:color="auto"/>
        <w:bottom w:val="none" w:sz="0" w:space="0" w:color="auto"/>
        <w:right w:val="none" w:sz="0" w:space="0" w:color="auto"/>
      </w:divBdr>
    </w:div>
    <w:div w:id="197355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7C5C-D846-4271-85DA-E565506F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28368</Words>
  <Characters>16170</Characters>
  <Application>Microsoft Office Word</Application>
  <DocSecurity>0</DocSecurity>
  <Lines>134</Lines>
  <Paragraphs>88</Paragraphs>
  <ScaleCrop>false</ScaleCrop>
  <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2023-06-27T18:37:00Z</dcterms:created>
  <dcterms:modified xsi:type="dcterms:W3CDTF">2023-06-27T18:37:00Z</dcterms:modified>
</cp:coreProperties>
</file>