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11E8" w14:textId="77777777" w:rsidR="004D7759" w:rsidRPr="002165F1" w:rsidRDefault="00EA3907" w:rsidP="00C823FB">
      <w:pPr>
        <w:pStyle w:val="a3"/>
        <w:jc w:val="right"/>
      </w:pPr>
      <w:r w:rsidRPr="002165F1">
        <w:t>Додаток 2</w:t>
      </w:r>
    </w:p>
    <w:p w14:paraId="78DCCFB0" w14:textId="77777777" w:rsidR="004D7759" w:rsidRPr="002165F1" w:rsidRDefault="00EA3907" w:rsidP="009E577C">
      <w:pPr>
        <w:spacing w:after="0" w:line="276" w:lineRule="auto"/>
        <w:ind w:left="5103"/>
        <w:jc w:val="both"/>
        <w:rPr>
          <w:rFonts w:ascii="Times New Roman" w:hAnsi="Times New Roman" w:cs="Times New Roman"/>
          <w:bCs/>
          <w:sz w:val="28"/>
          <w:szCs w:val="28"/>
        </w:rPr>
      </w:pPr>
      <w:r w:rsidRPr="002165F1">
        <w:rPr>
          <w:rFonts w:ascii="Times New Roman" w:hAnsi="Times New Roman" w:cs="Times New Roman"/>
          <w:bCs/>
          <w:sz w:val="28"/>
          <w:szCs w:val="28"/>
        </w:rPr>
        <w:t xml:space="preserve">до Методичних рекомендацій щодо особливостей здійснення </w:t>
      </w:r>
      <w:r w:rsidR="00F07F82" w:rsidRPr="002165F1">
        <w:rPr>
          <w:rFonts w:ascii="Times New Roman" w:hAnsi="Times New Roman" w:cs="Times New Roman"/>
          <w:bCs/>
          <w:sz w:val="28"/>
          <w:szCs w:val="28"/>
        </w:rPr>
        <w:t xml:space="preserve">публічних </w:t>
      </w:r>
      <w:r w:rsidRPr="002165F1">
        <w:rPr>
          <w:rFonts w:ascii="Times New Roman" w:hAnsi="Times New Roman" w:cs="Times New Roman"/>
          <w:bCs/>
          <w:sz w:val="28"/>
          <w:szCs w:val="28"/>
        </w:rPr>
        <w:t>закупівель у сфері електроенергетики на</w:t>
      </w:r>
      <w:r w:rsidR="009E577C" w:rsidRPr="002165F1">
        <w:rPr>
          <w:rFonts w:ascii="Times New Roman" w:hAnsi="Times New Roman" w:cs="Times New Roman"/>
          <w:bCs/>
          <w:sz w:val="28"/>
          <w:szCs w:val="28"/>
          <w:lang w:val="ru-RU"/>
        </w:rPr>
        <w:t> </w:t>
      </w:r>
      <w:r w:rsidRPr="002165F1">
        <w:rPr>
          <w:rFonts w:ascii="Times New Roman" w:hAnsi="Times New Roman" w:cs="Times New Roman"/>
          <w:bCs/>
          <w:sz w:val="28"/>
          <w:szCs w:val="28"/>
        </w:rPr>
        <w:t>період дії правового режиму воєнного стану в Україні та протягом 90 днів з дня його припинення або скасування</w:t>
      </w:r>
    </w:p>
    <w:p w14:paraId="4A188E0B" w14:textId="77777777" w:rsidR="004D7759" w:rsidRPr="002165F1" w:rsidRDefault="00EA3907" w:rsidP="009E577C">
      <w:pPr>
        <w:spacing w:after="0" w:line="276" w:lineRule="auto"/>
        <w:ind w:left="5103"/>
        <w:jc w:val="both"/>
        <w:rPr>
          <w:rFonts w:ascii="Times New Roman" w:hAnsi="Times New Roman" w:cs="Times New Roman"/>
          <w:bCs/>
          <w:sz w:val="28"/>
          <w:szCs w:val="28"/>
        </w:rPr>
      </w:pPr>
      <w:r w:rsidRPr="002165F1">
        <w:rPr>
          <w:rFonts w:ascii="Times New Roman" w:hAnsi="Times New Roman" w:cs="Times New Roman"/>
          <w:bCs/>
          <w:sz w:val="28"/>
          <w:szCs w:val="28"/>
        </w:rPr>
        <w:t xml:space="preserve">(пункт </w:t>
      </w:r>
      <w:r w:rsidR="007342EF" w:rsidRPr="002165F1">
        <w:rPr>
          <w:rFonts w:ascii="Times New Roman" w:hAnsi="Times New Roman" w:cs="Times New Roman"/>
          <w:bCs/>
          <w:sz w:val="28"/>
          <w:szCs w:val="28"/>
          <w:lang w:val="ru-RU"/>
        </w:rPr>
        <w:t>6</w:t>
      </w:r>
      <w:r w:rsidR="00117016" w:rsidRPr="002165F1">
        <w:rPr>
          <w:rFonts w:ascii="Times New Roman" w:hAnsi="Times New Roman" w:cs="Times New Roman"/>
          <w:bCs/>
          <w:sz w:val="28"/>
          <w:szCs w:val="28"/>
        </w:rPr>
        <w:t xml:space="preserve"> </w:t>
      </w:r>
      <w:r w:rsidRPr="002165F1">
        <w:rPr>
          <w:rFonts w:ascii="Times New Roman" w:hAnsi="Times New Roman" w:cs="Times New Roman"/>
          <w:bCs/>
          <w:sz w:val="28"/>
          <w:szCs w:val="28"/>
        </w:rPr>
        <w:t>розділу І</w:t>
      </w:r>
      <w:r w:rsidR="00117016" w:rsidRPr="002165F1">
        <w:rPr>
          <w:rFonts w:ascii="Times New Roman" w:hAnsi="Times New Roman" w:cs="Times New Roman"/>
          <w:bCs/>
          <w:sz w:val="28"/>
          <w:szCs w:val="28"/>
        </w:rPr>
        <w:t>V</w:t>
      </w:r>
      <w:r w:rsidRPr="002165F1">
        <w:rPr>
          <w:rFonts w:ascii="Times New Roman" w:hAnsi="Times New Roman" w:cs="Times New Roman"/>
          <w:bCs/>
          <w:sz w:val="28"/>
          <w:szCs w:val="28"/>
        </w:rPr>
        <w:t>)</w:t>
      </w:r>
    </w:p>
    <w:p w14:paraId="2B0E269F" w14:textId="77777777" w:rsidR="004D7759" w:rsidRPr="002165F1" w:rsidRDefault="00EA3907">
      <w:pPr>
        <w:spacing w:before="240" w:after="240"/>
        <w:jc w:val="center"/>
        <w:rPr>
          <w:rFonts w:ascii="Times New Roman" w:hAnsi="Times New Roman" w:cs="Times New Roman"/>
          <w:b/>
          <w:sz w:val="28"/>
          <w:szCs w:val="28"/>
        </w:rPr>
      </w:pPr>
      <w:r w:rsidRPr="002165F1">
        <w:rPr>
          <w:rFonts w:ascii="Times New Roman" w:hAnsi="Times New Roman" w:cs="Times New Roman"/>
          <w:b/>
          <w:sz w:val="28"/>
          <w:szCs w:val="28"/>
        </w:rPr>
        <w:t xml:space="preserve"> </w:t>
      </w:r>
    </w:p>
    <w:p w14:paraId="58EC6772" w14:textId="77777777" w:rsidR="004D7759" w:rsidRPr="002165F1" w:rsidRDefault="004D7759">
      <w:pPr>
        <w:spacing w:after="0"/>
        <w:ind w:firstLine="426"/>
        <w:jc w:val="center"/>
        <w:rPr>
          <w:rFonts w:ascii="Times New Roman" w:hAnsi="Times New Roman" w:cs="Times New Roman"/>
          <w:b/>
          <w:sz w:val="28"/>
          <w:szCs w:val="28"/>
        </w:rPr>
      </w:pPr>
    </w:p>
    <w:p w14:paraId="00495769" w14:textId="77777777" w:rsidR="004D7759" w:rsidRPr="002165F1" w:rsidRDefault="004D7759">
      <w:pPr>
        <w:spacing w:after="0"/>
        <w:ind w:firstLine="426"/>
        <w:jc w:val="center"/>
        <w:rPr>
          <w:rFonts w:ascii="Times New Roman" w:hAnsi="Times New Roman" w:cs="Times New Roman"/>
          <w:b/>
          <w:sz w:val="28"/>
          <w:szCs w:val="28"/>
        </w:rPr>
      </w:pPr>
    </w:p>
    <w:p w14:paraId="18AB0634" w14:textId="77777777" w:rsidR="004D7759" w:rsidRPr="002165F1" w:rsidRDefault="004D7759">
      <w:pPr>
        <w:spacing w:after="0"/>
        <w:ind w:firstLine="426"/>
        <w:jc w:val="center"/>
        <w:rPr>
          <w:rFonts w:ascii="Times New Roman" w:hAnsi="Times New Roman" w:cs="Times New Roman"/>
          <w:b/>
          <w:sz w:val="28"/>
          <w:szCs w:val="28"/>
        </w:rPr>
      </w:pPr>
    </w:p>
    <w:p w14:paraId="7419AF10" w14:textId="77777777" w:rsidR="004D7759" w:rsidRPr="002165F1" w:rsidRDefault="004D7759">
      <w:pPr>
        <w:spacing w:after="0"/>
        <w:ind w:firstLine="426"/>
        <w:jc w:val="center"/>
        <w:rPr>
          <w:rFonts w:ascii="Times New Roman" w:hAnsi="Times New Roman" w:cs="Times New Roman"/>
          <w:b/>
          <w:sz w:val="28"/>
          <w:szCs w:val="28"/>
        </w:rPr>
      </w:pPr>
    </w:p>
    <w:p w14:paraId="185DED89" w14:textId="77777777" w:rsidR="004D7759" w:rsidRPr="002165F1" w:rsidRDefault="004D7759">
      <w:pPr>
        <w:spacing w:after="0"/>
        <w:ind w:firstLine="426"/>
        <w:jc w:val="center"/>
        <w:rPr>
          <w:rFonts w:ascii="Times New Roman" w:hAnsi="Times New Roman" w:cs="Times New Roman"/>
          <w:b/>
          <w:sz w:val="28"/>
          <w:szCs w:val="28"/>
        </w:rPr>
      </w:pPr>
    </w:p>
    <w:p w14:paraId="666E5C09" w14:textId="77777777" w:rsidR="004D7759" w:rsidRPr="002165F1" w:rsidRDefault="004D7759">
      <w:pPr>
        <w:spacing w:after="0"/>
        <w:ind w:firstLine="426"/>
        <w:jc w:val="center"/>
        <w:rPr>
          <w:rFonts w:ascii="Times New Roman" w:hAnsi="Times New Roman" w:cs="Times New Roman"/>
          <w:b/>
          <w:sz w:val="28"/>
          <w:szCs w:val="28"/>
        </w:rPr>
      </w:pPr>
    </w:p>
    <w:p w14:paraId="32CDB91C" w14:textId="77777777" w:rsidR="004D7759" w:rsidRPr="002165F1" w:rsidRDefault="00EA3907" w:rsidP="00117016">
      <w:pPr>
        <w:spacing w:before="240" w:after="0" w:line="240" w:lineRule="auto"/>
        <w:jc w:val="center"/>
        <w:rPr>
          <w:rFonts w:ascii="Times New Roman" w:hAnsi="Times New Roman" w:cs="Times New Roman"/>
          <w:b/>
          <w:sz w:val="28"/>
          <w:szCs w:val="28"/>
        </w:rPr>
      </w:pPr>
      <w:r w:rsidRPr="002165F1">
        <w:rPr>
          <w:rFonts w:ascii="Times New Roman" w:hAnsi="Times New Roman" w:cs="Times New Roman"/>
          <w:b/>
          <w:sz w:val="28"/>
          <w:szCs w:val="28"/>
        </w:rPr>
        <w:t>ПРИМІРНА</w:t>
      </w:r>
      <w:r w:rsidR="00117016" w:rsidRPr="002165F1">
        <w:rPr>
          <w:rFonts w:ascii="Times New Roman" w:hAnsi="Times New Roman" w:cs="Times New Roman"/>
          <w:b/>
          <w:sz w:val="28"/>
          <w:szCs w:val="28"/>
        </w:rPr>
        <w:br/>
      </w:r>
      <w:r w:rsidRPr="002165F1">
        <w:rPr>
          <w:rFonts w:ascii="Times New Roman" w:hAnsi="Times New Roman" w:cs="Times New Roman"/>
          <w:b/>
          <w:sz w:val="28"/>
          <w:szCs w:val="28"/>
        </w:rPr>
        <w:t>ТЕНДЕРНА ДОКУМЕНТАЦІЯ</w:t>
      </w:r>
    </w:p>
    <w:p w14:paraId="194339F8" w14:textId="77777777" w:rsidR="004D7759" w:rsidRPr="002165F1" w:rsidRDefault="00EA3907">
      <w:pPr>
        <w:spacing w:after="0"/>
        <w:ind w:firstLine="426"/>
        <w:jc w:val="center"/>
        <w:rPr>
          <w:rFonts w:ascii="Times New Roman" w:hAnsi="Times New Roman" w:cs="Times New Roman"/>
          <w:b/>
          <w:sz w:val="28"/>
          <w:szCs w:val="28"/>
        </w:rPr>
      </w:pPr>
      <w:r w:rsidRPr="002165F1">
        <w:rPr>
          <w:sz w:val="28"/>
          <w:szCs w:val="28"/>
        </w:rPr>
        <w:br w:type="page"/>
      </w:r>
    </w:p>
    <w:p w14:paraId="4313ADEB" w14:textId="77777777" w:rsidR="004D7759" w:rsidRPr="008908CF" w:rsidRDefault="004D7759">
      <w:pPr>
        <w:spacing w:after="0"/>
        <w:ind w:firstLine="426"/>
        <w:rPr>
          <w:rFonts w:ascii="Times New Roman" w:hAnsi="Times New Roman" w:cs="Times New Roman"/>
          <w:b/>
          <w:sz w:val="24"/>
          <w:szCs w:val="24"/>
        </w:rPr>
      </w:pPr>
    </w:p>
    <w:p w14:paraId="6503ED81" w14:textId="77777777" w:rsidR="004D7759" w:rsidRPr="008908CF" w:rsidRDefault="00EA3907">
      <w:pPr>
        <w:spacing w:after="0"/>
        <w:ind w:firstLine="426"/>
        <w:jc w:val="center"/>
        <w:rPr>
          <w:rFonts w:ascii="Times New Roman" w:hAnsi="Times New Roman" w:cs="Times New Roman"/>
          <w:b/>
          <w:sz w:val="24"/>
          <w:szCs w:val="24"/>
        </w:rPr>
      </w:pPr>
      <w:r w:rsidRPr="008908CF">
        <w:rPr>
          <w:rFonts w:ascii="Times New Roman" w:hAnsi="Times New Roman" w:cs="Times New Roman"/>
          <w:b/>
          <w:sz w:val="24"/>
          <w:szCs w:val="24"/>
        </w:rPr>
        <w:t xml:space="preserve"> _______________________________________________________________</w:t>
      </w:r>
    </w:p>
    <w:p w14:paraId="62BB6599" w14:textId="77777777" w:rsidR="004D7759" w:rsidRPr="002F2E1B" w:rsidRDefault="00EA3907">
      <w:pPr>
        <w:spacing w:after="0" w:line="240" w:lineRule="auto"/>
        <w:ind w:firstLine="426"/>
        <w:jc w:val="center"/>
        <w:rPr>
          <w:rFonts w:ascii="Times New Roman" w:hAnsi="Times New Roman" w:cs="Times New Roman"/>
          <w:sz w:val="24"/>
          <w:szCs w:val="24"/>
        </w:rPr>
      </w:pPr>
      <w:r w:rsidRPr="002F2E1B">
        <w:rPr>
          <w:rFonts w:ascii="Times New Roman" w:hAnsi="Times New Roman" w:cs="Times New Roman"/>
          <w:sz w:val="24"/>
          <w:szCs w:val="24"/>
        </w:rPr>
        <w:t>(найменування замовника)</w:t>
      </w:r>
    </w:p>
    <w:p w14:paraId="4A358276" w14:textId="77777777" w:rsidR="004D7759" w:rsidRPr="008908CF" w:rsidRDefault="004D7759">
      <w:pPr>
        <w:pStyle w:val="4"/>
        <w:rPr>
          <w:rFonts w:ascii="Times New Roman" w:hAnsi="Times New Roman" w:cs="Times New Roman"/>
          <w:i/>
        </w:rPr>
      </w:pPr>
    </w:p>
    <w:p w14:paraId="01DAC795" w14:textId="77777777" w:rsidR="004D7759" w:rsidRPr="008908CF" w:rsidRDefault="00EA3907">
      <w:pPr>
        <w:spacing w:after="0" w:line="240" w:lineRule="auto"/>
        <w:ind w:left="5387"/>
        <w:rPr>
          <w:rFonts w:ascii="Times New Roman" w:hAnsi="Times New Roman" w:cs="Times New Roman"/>
          <w:b/>
          <w:sz w:val="24"/>
          <w:szCs w:val="24"/>
        </w:rPr>
      </w:pPr>
      <w:r w:rsidRPr="008908CF">
        <w:rPr>
          <w:rFonts w:ascii="Times New Roman" w:hAnsi="Times New Roman" w:cs="Times New Roman"/>
          <w:b/>
          <w:sz w:val="24"/>
          <w:szCs w:val="24"/>
        </w:rPr>
        <w:t>ЗАТВЕРДЖЕНО</w:t>
      </w:r>
    </w:p>
    <w:p w14:paraId="41274305" w14:textId="77777777" w:rsidR="004D7759" w:rsidRPr="008908CF" w:rsidRDefault="004D7759">
      <w:pPr>
        <w:spacing w:after="0" w:line="240" w:lineRule="auto"/>
        <w:ind w:left="5387"/>
        <w:rPr>
          <w:rFonts w:ascii="Times New Roman" w:hAnsi="Times New Roman" w:cs="Times New Roman"/>
          <w:b/>
          <w:sz w:val="24"/>
          <w:szCs w:val="24"/>
        </w:rPr>
      </w:pPr>
    </w:p>
    <w:p w14:paraId="1A42F0E3" w14:textId="77777777" w:rsidR="004D7759" w:rsidRPr="008908CF" w:rsidRDefault="00EA3907">
      <w:pPr>
        <w:spacing w:after="0" w:line="240" w:lineRule="auto"/>
        <w:ind w:left="5387"/>
        <w:rPr>
          <w:rFonts w:ascii="Times New Roman" w:hAnsi="Times New Roman" w:cs="Times New Roman"/>
          <w:sz w:val="24"/>
          <w:szCs w:val="24"/>
        </w:rPr>
      </w:pPr>
      <w:r w:rsidRPr="008908CF">
        <w:rPr>
          <w:rFonts w:ascii="Times New Roman" w:hAnsi="Times New Roman" w:cs="Times New Roman"/>
          <w:sz w:val="24"/>
          <w:szCs w:val="24"/>
        </w:rPr>
        <w:t>ПРОТОКОЛ № __</w:t>
      </w:r>
    </w:p>
    <w:p w14:paraId="151FE552" w14:textId="77777777" w:rsidR="004D7759" w:rsidRPr="008908CF" w:rsidRDefault="00EA3907">
      <w:pPr>
        <w:spacing w:after="0" w:line="240" w:lineRule="auto"/>
        <w:ind w:left="5387"/>
        <w:rPr>
          <w:rFonts w:ascii="Times New Roman" w:hAnsi="Times New Roman" w:cs="Times New Roman"/>
          <w:sz w:val="24"/>
          <w:szCs w:val="24"/>
        </w:rPr>
      </w:pPr>
      <w:r w:rsidRPr="008908CF">
        <w:rPr>
          <w:rFonts w:ascii="Times New Roman" w:hAnsi="Times New Roman" w:cs="Times New Roman"/>
          <w:sz w:val="24"/>
          <w:szCs w:val="24"/>
        </w:rPr>
        <w:t>РІШЕННЯ УПОВНОВАЖЕНОЇ ОСОБИ</w:t>
      </w:r>
    </w:p>
    <w:p w14:paraId="03AD3EC1" w14:textId="77777777" w:rsidR="004D7759" w:rsidRPr="008908CF" w:rsidRDefault="00180E10">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від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__</w:t>
      </w:r>
      <w:r w:rsidRPr="00C62D94">
        <w:rPr>
          <w:rFonts w:ascii="Times New Roman" w:hAnsi="Times New Roman" w:cs="Times New Roman"/>
          <w:color w:val="000000"/>
          <w:sz w:val="28"/>
          <w:szCs w:val="28"/>
          <w:lang w:eastAsia="en-US"/>
        </w:rPr>
        <w:t>”</w:t>
      </w:r>
      <w:r w:rsidR="00EA3907" w:rsidRPr="008908CF">
        <w:rPr>
          <w:rFonts w:ascii="Times New Roman" w:hAnsi="Times New Roman" w:cs="Times New Roman"/>
          <w:sz w:val="24"/>
          <w:szCs w:val="24"/>
        </w:rPr>
        <w:t xml:space="preserve"> _____________ 20__ року</w:t>
      </w:r>
    </w:p>
    <w:p w14:paraId="284D1BED" w14:textId="77777777" w:rsidR="004D7759" w:rsidRPr="008908CF" w:rsidRDefault="004D7759">
      <w:pPr>
        <w:spacing w:after="0" w:line="240" w:lineRule="auto"/>
        <w:ind w:left="5387"/>
        <w:rPr>
          <w:rFonts w:ascii="Times New Roman" w:hAnsi="Times New Roman" w:cs="Times New Roman"/>
          <w:sz w:val="24"/>
          <w:szCs w:val="24"/>
        </w:rPr>
      </w:pPr>
    </w:p>
    <w:p w14:paraId="31351436" w14:textId="77777777" w:rsidR="004D7759" w:rsidRPr="008908CF" w:rsidRDefault="00EA3907">
      <w:pPr>
        <w:spacing w:after="0" w:line="240" w:lineRule="auto"/>
        <w:ind w:left="5387"/>
        <w:rPr>
          <w:rFonts w:ascii="Times New Roman" w:hAnsi="Times New Roman" w:cs="Times New Roman"/>
          <w:b/>
          <w:sz w:val="24"/>
          <w:szCs w:val="24"/>
        </w:rPr>
      </w:pPr>
      <w:r w:rsidRPr="008908CF">
        <w:rPr>
          <w:rFonts w:ascii="Times New Roman" w:hAnsi="Times New Roman" w:cs="Times New Roman"/>
          <w:b/>
          <w:sz w:val="24"/>
          <w:szCs w:val="24"/>
        </w:rPr>
        <w:t xml:space="preserve">УПОВНОВАЖЕНА ОСОБА </w:t>
      </w:r>
    </w:p>
    <w:p w14:paraId="5C552F89" w14:textId="77777777" w:rsidR="004D7759" w:rsidRPr="008908CF" w:rsidRDefault="004D7759">
      <w:pPr>
        <w:spacing w:after="0" w:line="240" w:lineRule="auto"/>
        <w:ind w:left="5387"/>
        <w:rPr>
          <w:rFonts w:ascii="Times New Roman" w:hAnsi="Times New Roman" w:cs="Times New Roman"/>
          <w:b/>
          <w:sz w:val="24"/>
          <w:szCs w:val="24"/>
        </w:rPr>
      </w:pPr>
    </w:p>
    <w:p w14:paraId="4B0D8564" w14:textId="77777777" w:rsidR="00A12843" w:rsidRDefault="00A12843">
      <w:pPr>
        <w:widowControl w:val="0"/>
        <w:tabs>
          <w:tab w:val="left" w:pos="5670"/>
          <w:tab w:val="left" w:pos="5812"/>
        </w:tabs>
        <w:spacing w:after="0" w:line="240" w:lineRule="auto"/>
        <w:ind w:left="5387" w:right="-136"/>
        <w:rPr>
          <w:rFonts w:ascii="Times New Roman" w:hAnsi="Times New Roman" w:cs="Times New Roman"/>
          <w:b/>
          <w:sz w:val="24"/>
          <w:szCs w:val="24"/>
        </w:rPr>
      </w:pPr>
      <w:r w:rsidRPr="00AC2FF1">
        <w:rPr>
          <w:rFonts w:ascii="Times New Roman" w:hAnsi="Times New Roman" w:cs="Times New Roman"/>
          <w:b/>
          <w:sz w:val="24"/>
          <w:szCs w:val="24"/>
          <w:lang w:val="ru-RU"/>
        </w:rPr>
        <w:t>__________</w:t>
      </w:r>
      <w:r w:rsidR="002F2E1B" w:rsidRPr="00AC2FF1">
        <w:rPr>
          <w:rFonts w:ascii="Times New Roman" w:hAnsi="Times New Roman" w:cs="Times New Roman"/>
          <w:b/>
          <w:sz w:val="24"/>
          <w:szCs w:val="24"/>
          <w:lang w:val="ru-RU"/>
        </w:rPr>
        <w:t xml:space="preserve"> </w:t>
      </w:r>
      <w:r w:rsidRPr="00AC2FF1">
        <w:rPr>
          <w:rFonts w:ascii="Times New Roman" w:hAnsi="Times New Roman" w:cs="Times New Roman"/>
          <w:b/>
          <w:sz w:val="24"/>
          <w:szCs w:val="24"/>
          <w:lang w:val="ru-RU"/>
        </w:rPr>
        <w:t xml:space="preserve">        ____</w:t>
      </w:r>
      <w:r w:rsidR="00EA3907" w:rsidRPr="008908CF">
        <w:rPr>
          <w:rFonts w:ascii="Times New Roman" w:hAnsi="Times New Roman" w:cs="Times New Roman"/>
          <w:b/>
          <w:sz w:val="24"/>
          <w:szCs w:val="24"/>
        </w:rPr>
        <w:t xml:space="preserve">______________ </w:t>
      </w:r>
    </w:p>
    <w:p w14:paraId="60C3395F" w14:textId="77777777" w:rsidR="004D7759" w:rsidRPr="00A12843" w:rsidRDefault="00A12843">
      <w:pPr>
        <w:widowControl w:val="0"/>
        <w:tabs>
          <w:tab w:val="left" w:pos="5670"/>
          <w:tab w:val="left" w:pos="5812"/>
        </w:tabs>
        <w:spacing w:after="0" w:line="240" w:lineRule="auto"/>
        <w:ind w:left="5387" w:right="-136"/>
        <w:rPr>
          <w:rFonts w:ascii="Times New Roman" w:hAnsi="Times New Roman" w:cs="Times New Roman"/>
          <w:sz w:val="24"/>
          <w:szCs w:val="24"/>
        </w:rPr>
      </w:pPr>
      <w:r w:rsidRPr="00AC2FF1">
        <w:rPr>
          <w:rFonts w:ascii="Times New Roman" w:hAnsi="Times New Roman" w:cs="Times New Roman"/>
          <w:sz w:val="24"/>
          <w:szCs w:val="24"/>
          <w:lang w:val="ru-RU"/>
        </w:rPr>
        <w:t xml:space="preserve">    (</w:t>
      </w:r>
      <w:r w:rsidRPr="00A12843">
        <w:rPr>
          <w:rFonts w:ascii="Times New Roman" w:hAnsi="Times New Roman" w:cs="Times New Roman"/>
          <w:sz w:val="18"/>
          <w:szCs w:val="18"/>
        </w:rPr>
        <w:t>підпис</w:t>
      </w:r>
      <w:r w:rsidRPr="00AC2FF1">
        <w:rPr>
          <w:rFonts w:ascii="Times New Roman" w:hAnsi="Times New Roman" w:cs="Times New Roman"/>
          <w:sz w:val="18"/>
          <w:szCs w:val="18"/>
          <w:lang w:val="ru-RU"/>
        </w:rPr>
        <w:t>)</w:t>
      </w:r>
      <w:r w:rsidRPr="00AC2FF1">
        <w:rPr>
          <w:rFonts w:ascii="Times New Roman" w:hAnsi="Times New Roman" w:cs="Times New Roman"/>
          <w:sz w:val="24"/>
          <w:szCs w:val="24"/>
          <w:lang w:val="ru-RU"/>
        </w:rPr>
        <w:t xml:space="preserve">                   </w:t>
      </w:r>
      <w:r w:rsidR="00EA3907" w:rsidRPr="00A12843">
        <w:rPr>
          <w:rFonts w:ascii="Times New Roman" w:hAnsi="Times New Roman" w:cs="Times New Roman"/>
          <w:sz w:val="24"/>
          <w:szCs w:val="24"/>
        </w:rPr>
        <w:t>(</w:t>
      </w:r>
      <w:r w:rsidR="002165F1" w:rsidRPr="002165F1">
        <w:rPr>
          <w:rFonts w:ascii="Times New Roman" w:hAnsi="Times New Roman" w:cs="Times New Roman"/>
          <w:sz w:val="18"/>
          <w:szCs w:val="18"/>
        </w:rPr>
        <w:t xml:space="preserve">Власне </w:t>
      </w:r>
      <w:r w:rsidR="002F2E1B" w:rsidRPr="00A12843">
        <w:rPr>
          <w:rFonts w:ascii="Times New Roman" w:hAnsi="Times New Roman" w:cs="Times New Roman"/>
          <w:sz w:val="18"/>
          <w:szCs w:val="18"/>
        </w:rPr>
        <w:t>ім’я ПРІЗВИЩЕ</w:t>
      </w:r>
      <w:r w:rsidR="00EA3907" w:rsidRPr="00A12843">
        <w:rPr>
          <w:rFonts w:ascii="Times New Roman" w:hAnsi="Times New Roman" w:cs="Times New Roman"/>
          <w:sz w:val="24"/>
          <w:szCs w:val="24"/>
        </w:rPr>
        <w:t>)</w:t>
      </w:r>
    </w:p>
    <w:p w14:paraId="3C7CEEDE" w14:textId="77777777" w:rsidR="004D7759" w:rsidRPr="00A12843" w:rsidRDefault="004D7759">
      <w:pPr>
        <w:spacing w:after="0" w:line="240" w:lineRule="auto"/>
        <w:jc w:val="center"/>
        <w:rPr>
          <w:rFonts w:ascii="Times New Roman" w:hAnsi="Times New Roman" w:cs="Times New Roman"/>
          <w:sz w:val="24"/>
          <w:szCs w:val="24"/>
        </w:rPr>
      </w:pPr>
    </w:p>
    <w:p w14:paraId="1FE49012" w14:textId="77777777" w:rsidR="004D7759" w:rsidRPr="008908CF" w:rsidRDefault="00EA3907">
      <w:pPr>
        <w:spacing w:after="0" w:line="276" w:lineRule="auto"/>
        <w:ind w:left="-560" w:right="-740" w:firstLine="420"/>
        <w:jc w:val="both"/>
        <w:rPr>
          <w:rFonts w:ascii="Times New Roman" w:hAnsi="Times New Roman" w:cs="Times New Roman"/>
          <w:i/>
          <w:sz w:val="24"/>
          <w:szCs w:val="24"/>
        </w:rPr>
      </w:pPr>
      <w:r w:rsidRPr="008908CF">
        <w:rPr>
          <w:rFonts w:ascii="Times New Roman" w:hAnsi="Times New Roman" w:cs="Times New Roman"/>
          <w:b/>
        </w:rPr>
        <w:t xml:space="preserve">  </w:t>
      </w:r>
    </w:p>
    <w:p w14:paraId="1E77B8B7" w14:textId="77777777" w:rsidR="004D7759" w:rsidRPr="008908CF" w:rsidRDefault="004D7759">
      <w:pPr>
        <w:spacing w:after="0" w:line="240" w:lineRule="auto"/>
        <w:jc w:val="center"/>
        <w:rPr>
          <w:rFonts w:ascii="Times New Roman" w:hAnsi="Times New Roman" w:cs="Times New Roman"/>
          <w:i/>
          <w:sz w:val="24"/>
          <w:szCs w:val="24"/>
        </w:rPr>
      </w:pPr>
    </w:p>
    <w:p w14:paraId="71F60477" w14:textId="77777777" w:rsidR="004D7759" w:rsidRPr="008908CF" w:rsidRDefault="004D7759">
      <w:pPr>
        <w:spacing w:after="0" w:line="240" w:lineRule="auto"/>
        <w:jc w:val="center"/>
        <w:rPr>
          <w:rFonts w:ascii="Times New Roman" w:hAnsi="Times New Roman" w:cs="Times New Roman"/>
          <w:i/>
          <w:sz w:val="24"/>
          <w:szCs w:val="24"/>
        </w:rPr>
      </w:pPr>
    </w:p>
    <w:p w14:paraId="06164E15" w14:textId="77777777" w:rsidR="004D7759" w:rsidRPr="008908CF" w:rsidRDefault="004D7759">
      <w:pPr>
        <w:spacing w:after="0" w:line="240" w:lineRule="auto"/>
        <w:jc w:val="center"/>
        <w:rPr>
          <w:rFonts w:ascii="Times New Roman" w:hAnsi="Times New Roman" w:cs="Times New Roman"/>
          <w:i/>
          <w:sz w:val="24"/>
          <w:szCs w:val="24"/>
        </w:rPr>
      </w:pPr>
    </w:p>
    <w:p w14:paraId="20BE310E" w14:textId="77777777" w:rsidR="004D7759" w:rsidRPr="008908CF" w:rsidRDefault="004D7759">
      <w:pPr>
        <w:spacing w:after="0" w:line="240" w:lineRule="auto"/>
        <w:jc w:val="center"/>
        <w:rPr>
          <w:rFonts w:ascii="Times New Roman" w:hAnsi="Times New Roman" w:cs="Times New Roman"/>
          <w:i/>
          <w:sz w:val="24"/>
          <w:szCs w:val="24"/>
        </w:rPr>
      </w:pPr>
    </w:p>
    <w:p w14:paraId="3B6CAD1E" w14:textId="77777777" w:rsidR="004D7759" w:rsidRPr="008908CF" w:rsidRDefault="004D7759">
      <w:pPr>
        <w:spacing w:after="0" w:line="240" w:lineRule="auto"/>
        <w:jc w:val="center"/>
        <w:rPr>
          <w:rFonts w:ascii="Times New Roman" w:hAnsi="Times New Roman" w:cs="Times New Roman"/>
          <w:i/>
          <w:sz w:val="24"/>
          <w:szCs w:val="24"/>
        </w:rPr>
      </w:pPr>
    </w:p>
    <w:p w14:paraId="533A393B" w14:textId="77777777" w:rsidR="004D7759" w:rsidRPr="008908CF" w:rsidRDefault="004D7759">
      <w:pPr>
        <w:spacing w:after="0" w:line="240" w:lineRule="auto"/>
        <w:jc w:val="center"/>
        <w:rPr>
          <w:rFonts w:ascii="Times New Roman" w:hAnsi="Times New Roman" w:cs="Times New Roman"/>
          <w:i/>
          <w:sz w:val="24"/>
          <w:szCs w:val="24"/>
        </w:rPr>
      </w:pPr>
    </w:p>
    <w:p w14:paraId="7BB26465" w14:textId="77777777" w:rsidR="004D7759" w:rsidRPr="008908CF" w:rsidRDefault="004D7759">
      <w:pPr>
        <w:spacing w:after="120" w:line="240" w:lineRule="auto"/>
        <w:jc w:val="center"/>
        <w:rPr>
          <w:rFonts w:ascii="Times New Roman" w:hAnsi="Times New Roman" w:cs="Times New Roman"/>
          <w:i/>
          <w:sz w:val="24"/>
          <w:szCs w:val="24"/>
        </w:rPr>
      </w:pPr>
    </w:p>
    <w:p w14:paraId="05C28057" w14:textId="77777777" w:rsidR="004D7759" w:rsidRPr="008908CF" w:rsidRDefault="004D7759">
      <w:pPr>
        <w:spacing w:after="0" w:line="240" w:lineRule="auto"/>
        <w:ind w:firstLine="425"/>
        <w:jc w:val="center"/>
        <w:rPr>
          <w:rFonts w:ascii="Times New Roman" w:hAnsi="Times New Roman" w:cs="Times New Roman"/>
          <w:b/>
          <w:sz w:val="24"/>
          <w:szCs w:val="24"/>
        </w:rPr>
      </w:pPr>
    </w:p>
    <w:p w14:paraId="11C230A5" w14:textId="77777777" w:rsidR="004D7759" w:rsidRPr="008908CF" w:rsidRDefault="00EA3907" w:rsidP="00A64098">
      <w:pPr>
        <w:pStyle w:val="a3"/>
      </w:pPr>
      <w:r w:rsidRPr="008908CF">
        <w:t>ТЕНДЕРНА ДОКУМЕНТАЦІЯ</w:t>
      </w:r>
    </w:p>
    <w:p w14:paraId="61D0F5C4" w14:textId="77777777" w:rsidR="004D7759" w:rsidRPr="008908CF" w:rsidRDefault="00EA3907" w:rsidP="00117016">
      <w:pPr>
        <w:spacing w:after="12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на закупівлю товару за предметом</w:t>
      </w:r>
    </w:p>
    <w:p w14:paraId="28715984" w14:textId="77777777" w:rsidR="004D7759" w:rsidRPr="008908CF" w:rsidRDefault="00117016" w:rsidP="00117016">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___________________________________________</w:t>
      </w:r>
    </w:p>
    <w:p w14:paraId="1F83D35A" w14:textId="77777777" w:rsidR="00117016" w:rsidRPr="002F2E1B" w:rsidRDefault="00117016" w:rsidP="00117016">
      <w:pPr>
        <w:spacing w:after="0" w:line="240" w:lineRule="auto"/>
        <w:jc w:val="center"/>
        <w:rPr>
          <w:rFonts w:ascii="Times New Roman" w:hAnsi="Times New Roman" w:cs="Times New Roman"/>
          <w:sz w:val="24"/>
          <w:szCs w:val="24"/>
        </w:rPr>
      </w:pPr>
      <w:r w:rsidRPr="002F2E1B">
        <w:rPr>
          <w:rFonts w:ascii="Times New Roman" w:hAnsi="Times New Roman" w:cs="Times New Roman"/>
          <w:sz w:val="24"/>
          <w:szCs w:val="24"/>
        </w:rPr>
        <w:t>(конкретна назва предмета закупівлі)</w:t>
      </w:r>
    </w:p>
    <w:p w14:paraId="1F4FF897" w14:textId="77777777" w:rsidR="004D7759" w:rsidRPr="008908CF" w:rsidRDefault="00EA3907" w:rsidP="00117016">
      <w:pPr>
        <w:spacing w:after="0" w:line="240" w:lineRule="auto"/>
        <w:jc w:val="center"/>
        <w:rPr>
          <w:rFonts w:ascii="Times New Roman" w:hAnsi="Times New Roman" w:cs="Times New Roman"/>
          <w:sz w:val="24"/>
          <w:szCs w:val="24"/>
        </w:rPr>
      </w:pPr>
      <w:r w:rsidRPr="008908CF">
        <w:rPr>
          <w:rFonts w:ascii="Times New Roman" w:hAnsi="Times New Roman" w:cs="Times New Roman"/>
          <w:b/>
          <w:sz w:val="24"/>
          <w:szCs w:val="24"/>
        </w:rPr>
        <w:t>(</w:t>
      </w:r>
      <w:r w:rsidR="00117016" w:rsidRPr="008908CF">
        <w:rPr>
          <w:rFonts w:ascii="Times New Roman" w:hAnsi="Times New Roman" w:cs="Times New Roman"/>
          <w:b/>
          <w:sz w:val="24"/>
          <w:szCs w:val="24"/>
        </w:rPr>
        <w:t>ДК</w:t>
      </w:r>
      <w:r w:rsidR="00E726F9" w:rsidRPr="008908CF">
        <w:rPr>
          <w:rFonts w:ascii="Times New Roman" w:hAnsi="Times New Roman" w:cs="Times New Roman"/>
          <w:b/>
          <w:sz w:val="24"/>
          <w:szCs w:val="24"/>
        </w:rPr>
        <w:t xml:space="preserve"> </w:t>
      </w:r>
      <w:r w:rsidR="00B76666" w:rsidRPr="008908CF">
        <w:rPr>
          <w:rFonts w:ascii="Times New Roman" w:hAnsi="Times New Roman" w:cs="Times New Roman"/>
          <w:b/>
          <w:sz w:val="24"/>
          <w:szCs w:val="24"/>
        </w:rPr>
        <w:t>021:</w:t>
      </w:r>
      <w:r w:rsidR="00117016" w:rsidRPr="008908CF">
        <w:rPr>
          <w:rFonts w:ascii="Times New Roman" w:hAnsi="Times New Roman" w:cs="Times New Roman"/>
          <w:b/>
          <w:sz w:val="24"/>
          <w:szCs w:val="24"/>
        </w:rPr>
        <w:t>2015</w:t>
      </w:r>
      <w:r w:rsidR="002F2E1B" w:rsidRPr="002F2E1B">
        <w:rPr>
          <w:rFonts w:ascii="Times New Roman" w:hAnsi="Times New Roman" w:cs="Times New Roman"/>
          <w:b/>
          <w:sz w:val="24"/>
          <w:szCs w:val="24"/>
          <w:lang w:val="ru-RU"/>
        </w:rPr>
        <w:t xml:space="preserve"> </w:t>
      </w:r>
      <w:r w:rsidR="00180E10">
        <w:rPr>
          <w:rFonts w:ascii="Times New Roman" w:hAnsi="Times New Roman" w:cs="Times New Roman"/>
          <w:b/>
          <w:sz w:val="24"/>
          <w:szCs w:val="24"/>
        </w:rPr>
        <w:t xml:space="preserve">09310000-5 </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b/>
          <w:sz w:val="24"/>
          <w:szCs w:val="24"/>
        </w:rPr>
        <w:t>Електрична енергія</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b/>
          <w:sz w:val="24"/>
          <w:szCs w:val="24"/>
        </w:rPr>
        <w:t>)</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 xml:space="preserve"> </w:t>
      </w:r>
    </w:p>
    <w:p w14:paraId="5A008AFA" w14:textId="77777777" w:rsidR="004D7759" w:rsidRPr="008908CF" w:rsidRDefault="00EA3907">
      <w:pPr>
        <w:spacing w:after="240" w:line="240" w:lineRule="auto"/>
        <w:ind w:firstLine="426"/>
        <w:jc w:val="center"/>
        <w:rPr>
          <w:rFonts w:ascii="Times New Roman" w:hAnsi="Times New Roman" w:cs="Times New Roman"/>
          <w:i/>
          <w:sz w:val="24"/>
          <w:szCs w:val="24"/>
        </w:rPr>
      </w:pPr>
      <w:r w:rsidRPr="008908CF">
        <w:rPr>
          <w:rFonts w:ascii="Times New Roman" w:hAnsi="Times New Roman" w:cs="Times New Roman"/>
          <w:i/>
          <w:sz w:val="24"/>
          <w:szCs w:val="24"/>
        </w:rPr>
        <w:br/>
      </w:r>
    </w:p>
    <w:p w14:paraId="61E075A8" w14:textId="77777777" w:rsidR="004D7759" w:rsidRPr="008908CF" w:rsidRDefault="004D7759">
      <w:pPr>
        <w:spacing w:after="0" w:line="240" w:lineRule="auto"/>
        <w:ind w:firstLine="426"/>
        <w:jc w:val="center"/>
        <w:rPr>
          <w:rFonts w:ascii="Times New Roman" w:hAnsi="Times New Roman" w:cs="Times New Roman"/>
          <w:i/>
          <w:sz w:val="24"/>
          <w:szCs w:val="24"/>
        </w:rPr>
      </w:pPr>
    </w:p>
    <w:p w14:paraId="7B0E89E4" w14:textId="77777777" w:rsidR="004D7759" w:rsidRPr="008908CF" w:rsidRDefault="004D7759">
      <w:pPr>
        <w:tabs>
          <w:tab w:val="left" w:pos="1147"/>
        </w:tabs>
        <w:spacing w:after="0" w:line="276" w:lineRule="auto"/>
        <w:rPr>
          <w:rFonts w:ascii="Times New Roman" w:hAnsi="Times New Roman" w:cs="Times New Roman"/>
          <w:i/>
          <w:sz w:val="24"/>
          <w:szCs w:val="24"/>
        </w:rPr>
      </w:pPr>
    </w:p>
    <w:p w14:paraId="77CCE430" w14:textId="77777777" w:rsidR="004D7759" w:rsidRPr="008908CF" w:rsidRDefault="004D7759">
      <w:pPr>
        <w:spacing w:after="0" w:line="276" w:lineRule="auto"/>
        <w:rPr>
          <w:rFonts w:ascii="Times New Roman" w:hAnsi="Times New Roman" w:cs="Times New Roman"/>
          <w:i/>
          <w:sz w:val="24"/>
          <w:szCs w:val="24"/>
        </w:rPr>
      </w:pPr>
    </w:p>
    <w:p w14:paraId="0A5B0917" w14:textId="77777777" w:rsidR="004D7759" w:rsidRPr="008908CF" w:rsidRDefault="004D7759">
      <w:pPr>
        <w:spacing w:after="0" w:line="276" w:lineRule="auto"/>
        <w:rPr>
          <w:rFonts w:ascii="Times New Roman" w:hAnsi="Times New Roman" w:cs="Times New Roman"/>
          <w:i/>
          <w:sz w:val="24"/>
          <w:szCs w:val="24"/>
        </w:rPr>
      </w:pPr>
    </w:p>
    <w:p w14:paraId="61787060" w14:textId="77777777" w:rsidR="004D7759" w:rsidRPr="008908CF" w:rsidRDefault="004D7759">
      <w:pPr>
        <w:spacing w:after="0" w:line="276" w:lineRule="auto"/>
        <w:rPr>
          <w:rFonts w:ascii="Times New Roman" w:hAnsi="Times New Roman" w:cs="Times New Roman"/>
          <w:i/>
          <w:sz w:val="24"/>
          <w:szCs w:val="24"/>
        </w:rPr>
      </w:pPr>
    </w:p>
    <w:p w14:paraId="647BF57B" w14:textId="77777777" w:rsidR="00117016" w:rsidRPr="008908CF" w:rsidRDefault="00117016">
      <w:pPr>
        <w:spacing w:after="0" w:line="276" w:lineRule="auto"/>
        <w:rPr>
          <w:rFonts w:ascii="Times New Roman" w:hAnsi="Times New Roman" w:cs="Times New Roman"/>
          <w:i/>
          <w:sz w:val="24"/>
          <w:szCs w:val="24"/>
        </w:rPr>
      </w:pPr>
    </w:p>
    <w:p w14:paraId="02854B06" w14:textId="77777777" w:rsidR="00117016" w:rsidRPr="008908CF" w:rsidRDefault="00117016">
      <w:pPr>
        <w:spacing w:after="0" w:line="276" w:lineRule="auto"/>
        <w:rPr>
          <w:rFonts w:ascii="Times New Roman" w:hAnsi="Times New Roman" w:cs="Times New Roman"/>
          <w:i/>
          <w:sz w:val="24"/>
          <w:szCs w:val="24"/>
        </w:rPr>
      </w:pPr>
    </w:p>
    <w:p w14:paraId="4E9BE8C4" w14:textId="77777777" w:rsidR="00117016" w:rsidRPr="008908CF" w:rsidRDefault="00117016">
      <w:pPr>
        <w:spacing w:after="0" w:line="276" w:lineRule="auto"/>
        <w:rPr>
          <w:rFonts w:ascii="Times New Roman" w:hAnsi="Times New Roman" w:cs="Times New Roman"/>
          <w:i/>
          <w:sz w:val="24"/>
          <w:szCs w:val="24"/>
        </w:rPr>
      </w:pPr>
    </w:p>
    <w:p w14:paraId="4E3D7AE6" w14:textId="77777777" w:rsidR="00117016" w:rsidRPr="008908CF" w:rsidRDefault="00117016">
      <w:pPr>
        <w:spacing w:after="0" w:line="276" w:lineRule="auto"/>
        <w:rPr>
          <w:rFonts w:ascii="Times New Roman" w:hAnsi="Times New Roman" w:cs="Times New Roman"/>
          <w:i/>
          <w:sz w:val="24"/>
          <w:szCs w:val="24"/>
        </w:rPr>
      </w:pPr>
    </w:p>
    <w:p w14:paraId="27A0B647" w14:textId="77777777" w:rsidR="00117016" w:rsidRPr="008908CF" w:rsidRDefault="00117016">
      <w:pPr>
        <w:spacing w:after="0" w:line="276" w:lineRule="auto"/>
        <w:rPr>
          <w:rFonts w:ascii="Times New Roman" w:hAnsi="Times New Roman" w:cs="Times New Roman"/>
          <w:i/>
          <w:sz w:val="24"/>
          <w:szCs w:val="24"/>
        </w:rPr>
      </w:pPr>
    </w:p>
    <w:p w14:paraId="5B7D8AC6" w14:textId="77777777" w:rsidR="00117016" w:rsidRPr="008908CF" w:rsidRDefault="00117016">
      <w:pPr>
        <w:spacing w:after="0" w:line="276" w:lineRule="auto"/>
        <w:rPr>
          <w:rFonts w:ascii="Times New Roman" w:hAnsi="Times New Roman" w:cs="Times New Roman"/>
          <w:i/>
          <w:sz w:val="24"/>
          <w:szCs w:val="24"/>
        </w:rPr>
      </w:pPr>
    </w:p>
    <w:p w14:paraId="7A41A49E" w14:textId="77777777" w:rsidR="00117016" w:rsidRPr="008908CF" w:rsidRDefault="00117016">
      <w:pPr>
        <w:spacing w:after="0" w:line="276" w:lineRule="auto"/>
        <w:rPr>
          <w:rFonts w:ascii="Times New Roman" w:hAnsi="Times New Roman" w:cs="Times New Roman"/>
          <w:i/>
          <w:sz w:val="24"/>
          <w:szCs w:val="24"/>
        </w:rPr>
      </w:pPr>
    </w:p>
    <w:p w14:paraId="435547AC" w14:textId="77777777" w:rsidR="00117016" w:rsidRPr="008908CF" w:rsidRDefault="00EA3907" w:rsidP="00A12843">
      <w:pPr>
        <w:spacing w:after="0" w:line="276" w:lineRule="auto"/>
        <w:jc w:val="center"/>
        <w:rPr>
          <w:rFonts w:ascii="Times New Roman" w:hAnsi="Times New Roman" w:cs="Times New Roman"/>
          <w:b/>
          <w:sz w:val="24"/>
          <w:szCs w:val="24"/>
        </w:rPr>
      </w:pPr>
      <w:r w:rsidRPr="008908CF">
        <w:rPr>
          <w:rFonts w:ascii="Times New Roman" w:hAnsi="Times New Roman" w:cs="Times New Roman"/>
          <w:i/>
          <w:sz w:val="24"/>
          <w:szCs w:val="24"/>
        </w:rPr>
        <w:t>(населений пункт)</w:t>
      </w:r>
      <w:r w:rsidR="00117016" w:rsidRPr="008908CF">
        <w:rPr>
          <w:rFonts w:ascii="Times New Roman" w:hAnsi="Times New Roman" w:cs="Times New Roman"/>
          <w:sz w:val="24"/>
          <w:szCs w:val="24"/>
        </w:rPr>
        <w:t>,</w:t>
      </w:r>
      <w:r w:rsidRPr="008908CF">
        <w:rPr>
          <w:rFonts w:ascii="Times New Roman" w:hAnsi="Times New Roman" w:cs="Times New Roman"/>
          <w:i/>
          <w:sz w:val="24"/>
          <w:szCs w:val="24"/>
        </w:rPr>
        <w:t xml:space="preserve"> </w:t>
      </w:r>
      <w:r w:rsidRPr="009E577C">
        <w:rPr>
          <w:rFonts w:ascii="Times New Roman" w:hAnsi="Times New Roman" w:cs="Times New Roman"/>
          <w:b/>
          <w:sz w:val="24"/>
          <w:szCs w:val="24"/>
        </w:rPr>
        <w:t>20__ рік</w:t>
      </w:r>
    </w:p>
    <w:tbl>
      <w:tblPr>
        <w:tblStyle w:val="a7"/>
        <w:tblW w:w="104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80"/>
        <w:gridCol w:w="7365"/>
      </w:tblGrid>
      <w:tr w:rsidR="004D7759" w:rsidRPr="008908CF" w14:paraId="172B3409" w14:textId="77777777" w:rsidTr="00AE466E">
        <w:trPr>
          <w:jc w:val="center"/>
        </w:trPr>
        <w:tc>
          <w:tcPr>
            <w:tcW w:w="10455" w:type="dxa"/>
            <w:gridSpan w:val="3"/>
            <w:tcMar>
              <w:top w:w="55" w:type="dxa"/>
              <w:left w:w="55" w:type="dxa"/>
              <w:bottom w:w="55" w:type="dxa"/>
              <w:right w:w="55" w:type="dxa"/>
            </w:tcMar>
            <w:vAlign w:val="center"/>
          </w:tcPr>
          <w:p w14:paraId="39AB5824" w14:textId="77777777" w:rsidR="004D7759" w:rsidRPr="008908CF" w:rsidRDefault="00EA3907" w:rsidP="00A64098">
            <w:pPr>
              <w:pStyle w:val="a3"/>
              <w:outlineLvl w:val="9"/>
            </w:pPr>
            <w:r w:rsidRPr="008908CF">
              <w:lastRenderedPageBreak/>
              <w:t xml:space="preserve">РОЗДІЛ I </w:t>
            </w:r>
          </w:p>
          <w:p w14:paraId="7D6141EE" w14:textId="77777777" w:rsidR="004D7759" w:rsidRPr="008908CF" w:rsidRDefault="00EA3907" w:rsidP="00A64098">
            <w:pPr>
              <w:widowControl w:val="0"/>
              <w:spacing w:after="0" w:line="240" w:lineRule="auto"/>
              <w:ind w:left="-57" w:right="-57"/>
              <w:jc w:val="center"/>
              <w:outlineLvl w:val="0"/>
              <w:rPr>
                <w:rFonts w:ascii="Times New Roman" w:hAnsi="Times New Roman" w:cs="Times New Roman"/>
                <w:b/>
                <w:sz w:val="24"/>
                <w:szCs w:val="24"/>
              </w:rPr>
            </w:pPr>
            <w:r w:rsidRPr="008908CF">
              <w:rPr>
                <w:rFonts w:ascii="Times New Roman" w:hAnsi="Times New Roman" w:cs="Times New Roman"/>
                <w:b/>
                <w:sz w:val="24"/>
                <w:szCs w:val="24"/>
              </w:rPr>
              <w:t>Загальні положення</w:t>
            </w:r>
          </w:p>
        </w:tc>
      </w:tr>
      <w:tr w:rsidR="00445C79" w:rsidRPr="008908CF" w14:paraId="4404E3ED" w14:textId="77777777" w:rsidTr="00AE466E">
        <w:trPr>
          <w:jc w:val="center"/>
        </w:trPr>
        <w:tc>
          <w:tcPr>
            <w:tcW w:w="510" w:type="dxa"/>
            <w:tcMar>
              <w:top w:w="0" w:type="dxa"/>
              <w:left w:w="108" w:type="dxa"/>
              <w:bottom w:w="0" w:type="dxa"/>
              <w:right w:w="108" w:type="dxa"/>
            </w:tcMar>
          </w:tcPr>
          <w:p w14:paraId="6F77F863"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6880D3DD"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Терміни, які вживаються в тендерній документації</w:t>
            </w:r>
          </w:p>
        </w:tc>
        <w:tc>
          <w:tcPr>
            <w:tcW w:w="7365" w:type="dxa"/>
            <w:tcMar>
              <w:top w:w="0" w:type="dxa"/>
              <w:left w:w="108" w:type="dxa"/>
              <w:bottom w:w="0" w:type="dxa"/>
              <w:right w:w="108" w:type="dxa"/>
            </w:tcMar>
          </w:tcPr>
          <w:p w14:paraId="314CC6B0" w14:textId="77777777" w:rsidR="004D7759" w:rsidRPr="00C62D94" w:rsidRDefault="00EA3907"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Тендерну документацію розроблено відповідно до порядку та умов</w:t>
            </w:r>
            <w:r w:rsidR="003F3545" w:rsidRPr="003F3545">
              <w:rPr>
                <w:rFonts w:ascii="Times New Roman" w:hAnsi="Times New Roman" w:cs="Times New Roman"/>
                <w:sz w:val="24"/>
                <w:szCs w:val="24"/>
              </w:rPr>
              <w:t>,</w:t>
            </w:r>
            <w:r w:rsidR="00A12843" w:rsidRPr="00C62D94">
              <w:rPr>
                <w:rFonts w:ascii="Times New Roman" w:hAnsi="Times New Roman" w:cs="Times New Roman"/>
                <w:sz w:val="24"/>
                <w:szCs w:val="24"/>
              </w:rPr>
              <w:t xml:space="preserve"> у</w:t>
            </w:r>
            <w:r w:rsidRPr="00C62D94">
              <w:rPr>
                <w:rFonts w:ascii="Times New Roman" w:hAnsi="Times New Roman" w:cs="Times New Roman"/>
                <w:sz w:val="24"/>
                <w:szCs w:val="24"/>
              </w:rPr>
              <w:t xml:space="preserve">становлених Законом України </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публічні закупівлі</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r w:rsidR="00A12843" w:rsidRPr="00C62D94">
              <w:rPr>
                <w:rFonts w:ascii="Times New Roman" w:hAnsi="Times New Roman" w:cs="Times New Roman"/>
                <w:sz w:val="24"/>
                <w:szCs w:val="24"/>
              </w:rPr>
              <w:t xml:space="preserve">               </w:t>
            </w:r>
            <w:r w:rsidR="00A12843" w:rsidRPr="00C62D94">
              <w:rPr>
                <w:rFonts w:ascii="Times New Roman" w:hAnsi="Times New Roman" w:cs="Times New Roman"/>
                <w:sz w:val="26"/>
                <w:szCs w:val="26"/>
              </w:rPr>
              <w:t xml:space="preserve">(далі </w:t>
            </w:r>
            <w:r w:rsidR="009E577C" w:rsidRPr="009E577C">
              <w:rPr>
                <w:rFonts w:ascii="Times New Roman" w:hAnsi="Times New Roman" w:cs="Times New Roman"/>
                <w:sz w:val="26"/>
                <w:szCs w:val="26"/>
              </w:rPr>
              <w:t>–</w:t>
            </w:r>
            <w:r w:rsidR="003F3545" w:rsidRPr="003F3545">
              <w:rPr>
                <w:rFonts w:ascii="Times New Roman" w:hAnsi="Times New Roman" w:cs="Times New Roman"/>
                <w:sz w:val="26"/>
                <w:szCs w:val="26"/>
              </w:rPr>
              <w:t xml:space="preserve"> </w:t>
            </w:r>
            <w:r w:rsidRPr="00C62D94">
              <w:rPr>
                <w:rFonts w:ascii="Times New Roman" w:hAnsi="Times New Roman" w:cs="Times New Roman"/>
                <w:sz w:val="26"/>
                <w:szCs w:val="26"/>
              </w:rPr>
              <w:t>Закон)</w:t>
            </w:r>
            <w:r w:rsidR="003F3545" w:rsidRPr="003F3545">
              <w:rPr>
                <w:rFonts w:ascii="Times New Roman" w:hAnsi="Times New Roman" w:cs="Times New Roman"/>
                <w:sz w:val="26"/>
                <w:szCs w:val="26"/>
              </w:rPr>
              <w:t>,</w:t>
            </w:r>
            <w:r w:rsidRPr="00C62D94">
              <w:rPr>
                <w:rFonts w:ascii="Times New Roman" w:hAnsi="Times New Roman" w:cs="Times New Roman"/>
                <w:sz w:val="24"/>
                <w:szCs w:val="24"/>
              </w:rPr>
              <w:t xml:space="preserve"> з урахуванням особливостей здійснення публічних закупівель товарів, робіт і послуг для замовників</w:t>
            </w:r>
            <w:r w:rsidR="00B7260D" w:rsidRPr="00C62D94">
              <w:rPr>
                <w:rFonts w:ascii="Times New Roman" w:hAnsi="Times New Roman" w:cs="Times New Roman"/>
                <w:sz w:val="24"/>
                <w:szCs w:val="24"/>
              </w:rPr>
              <w:t xml:space="preserve">, передбачених Законом України </w:t>
            </w:r>
            <w:r w:rsidR="00180E10" w:rsidRPr="00C62D94">
              <w:rPr>
                <w:rFonts w:ascii="Times New Roman" w:hAnsi="Times New Roman" w:cs="Times New Roman"/>
                <w:color w:val="000000"/>
                <w:sz w:val="28"/>
                <w:szCs w:val="28"/>
                <w:lang w:eastAsia="en-US"/>
              </w:rPr>
              <w:t>“</w:t>
            </w:r>
            <w:r w:rsidR="00B7260D" w:rsidRPr="00C62D94">
              <w:rPr>
                <w:rFonts w:ascii="Times New Roman" w:hAnsi="Times New Roman" w:cs="Times New Roman"/>
                <w:sz w:val="24"/>
                <w:szCs w:val="24"/>
              </w:rPr>
              <w:t>Про публічні закупівлі</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на період дії правового режиму воєнного стану в Україні та протягом 90 днів з дня його припинення або скасування, затверджених постан</w:t>
            </w:r>
            <w:r w:rsidR="00A12843" w:rsidRPr="00C62D94">
              <w:rPr>
                <w:rFonts w:ascii="Times New Roman" w:hAnsi="Times New Roman" w:cs="Times New Roman"/>
                <w:sz w:val="24"/>
                <w:szCs w:val="24"/>
              </w:rPr>
              <w:t>овою Кабінету Міністрів України</w:t>
            </w:r>
            <w:r w:rsidR="00E726F9" w:rsidRPr="00C62D94">
              <w:rPr>
                <w:rFonts w:ascii="Times New Roman" w:hAnsi="Times New Roman" w:cs="Times New Roman"/>
                <w:sz w:val="24"/>
                <w:szCs w:val="24"/>
              </w:rPr>
              <w:t xml:space="preserve"> </w:t>
            </w:r>
            <w:r w:rsidR="00A12843" w:rsidRPr="00C62D94">
              <w:rPr>
                <w:rFonts w:ascii="Times New Roman" w:hAnsi="Times New Roman" w:cs="Times New Roman"/>
                <w:sz w:val="24"/>
                <w:szCs w:val="24"/>
              </w:rPr>
              <w:t xml:space="preserve">від 12.10.2022 № 1178 (далі </w:t>
            </w:r>
            <w:r w:rsidR="009E577C" w:rsidRPr="009E577C">
              <w:rPr>
                <w:rFonts w:ascii="Times New Roman" w:hAnsi="Times New Roman" w:cs="Times New Roman"/>
                <w:sz w:val="26"/>
                <w:szCs w:val="26"/>
              </w:rPr>
              <w:t>–</w:t>
            </w:r>
            <w:r w:rsidR="00A12843" w:rsidRPr="00C62D94">
              <w:rPr>
                <w:rFonts w:ascii="Times New Roman" w:hAnsi="Times New Roman" w:cs="Times New Roman"/>
                <w:sz w:val="24"/>
                <w:szCs w:val="24"/>
              </w:rPr>
              <w:t xml:space="preserve"> </w:t>
            </w:r>
            <w:r w:rsidRPr="00C62D94">
              <w:rPr>
                <w:rFonts w:ascii="Times New Roman" w:hAnsi="Times New Roman" w:cs="Times New Roman"/>
                <w:sz w:val="24"/>
                <w:szCs w:val="24"/>
              </w:rPr>
              <w:t xml:space="preserve">Особливості). </w:t>
            </w:r>
          </w:p>
          <w:p w14:paraId="696F1C03" w14:textId="77777777" w:rsidR="004D7759" w:rsidRPr="00C62D94" w:rsidRDefault="00EA3907"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Терміни та скорочення вживаються у значенні, наведеному в Законі, Законі України </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ринок електричної енергії</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Особливостях та постановах </w:t>
            </w:r>
            <w:r w:rsidR="000750B1" w:rsidRPr="000750B1">
              <w:rPr>
                <w:rFonts w:ascii="Times New Roman" w:hAnsi="Times New Roman" w:cs="Times New Roman"/>
                <w:sz w:val="24"/>
                <w:szCs w:val="24"/>
              </w:rPr>
              <w:t>Національної комісії, що здійснює державне регулювання у сферах енергетики та комунальних послуг (далі – НКРЕКП)</w:t>
            </w:r>
            <w:r w:rsidRPr="00C62D94">
              <w:rPr>
                <w:rFonts w:ascii="Times New Roman" w:hAnsi="Times New Roman" w:cs="Times New Roman"/>
                <w:sz w:val="24"/>
                <w:szCs w:val="24"/>
              </w:rPr>
              <w:t xml:space="preserve">: </w:t>
            </w:r>
          </w:p>
          <w:p w14:paraId="66928344" w14:textId="77777777" w:rsidR="004D7759" w:rsidRPr="00C62D94" w:rsidRDefault="00EA3907"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312 </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Правил роздрібного ринку електричної енергії</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1DC2C24A" w14:textId="77777777" w:rsidR="004D7759" w:rsidRPr="00C62D94" w:rsidRDefault="00EA3907"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309 </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Кодексу системи передачі</w:t>
            </w:r>
            <w:r w:rsidR="00180E10"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53A44AA7" w14:textId="77777777" w:rsidR="004D7759" w:rsidRPr="00C62D94" w:rsidRDefault="00EA3907"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307 </w:t>
            </w:r>
            <w:r w:rsidR="00C62D94"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Правил ринку</w:t>
            </w:r>
            <w:r w:rsidR="00C62D94"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60D0C43B" w14:textId="77777777" w:rsidR="004D7759" w:rsidRPr="008908CF" w:rsidRDefault="00B7260D" w:rsidP="00445C79">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w:t>
            </w:r>
            <w:r w:rsidR="00EA3907" w:rsidRPr="00C62D94">
              <w:rPr>
                <w:rFonts w:ascii="Times New Roman" w:hAnsi="Times New Roman" w:cs="Times New Roman"/>
                <w:sz w:val="24"/>
                <w:szCs w:val="24"/>
              </w:rPr>
              <w:t xml:space="preserve">27.12.2017 № 1469 </w:t>
            </w:r>
            <w:r w:rsidR="00C62D94" w:rsidRPr="00C62D94">
              <w:rPr>
                <w:rFonts w:ascii="Times New Roman" w:hAnsi="Times New Roman" w:cs="Times New Roman"/>
                <w:color w:val="000000"/>
                <w:sz w:val="28"/>
                <w:szCs w:val="28"/>
                <w:lang w:eastAsia="en-US"/>
              </w:rPr>
              <w:t>“</w:t>
            </w:r>
            <w:r w:rsidR="00EA3907" w:rsidRPr="00C62D94">
              <w:rPr>
                <w:rFonts w:ascii="Times New Roman" w:hAnsi="Times New Roman" w:cs="Times New Roman"/>
                <w:sz w:val="24"/>
                <w:szCs w:val="24"/>
              </w:rPr>
              <w:t>Про затвердження Ліцензійних умов провадження господарської діяльності з постачання електричної</w:t>
            </w:r>
            <w:r w:rsidR="00EA3907" w:rsidRPr="008908CF">
              <w:rPr>
                <w:rFonts w:ascii="Times New Roman" w:hAnsi="Times New Roman" w:cs="Times New Roman"/>
                <w:sz w:val="24"/>
                <w:szCs w:val="24"/>
              </w:rPr>
              <w:t xml:space="preserve"> енергії споживачу</w:t>
            </w:r>
            <w:r w:rsidR="00C62D94" w:rsidRPr="00C62D94">
              <w:rPr>
                <w:rFonts w:ascii="Times New Roman" w:hAnsi="Times New Roman" w:cs="Times New Roman"/>
                <w:color w:val="000000"/>
                <w:sz w:val="28"/>
                <w:szCs w:val="28"/>
                <w:lang w:eastAsia="en-US"/>
              </w:rPr>
              <w:t>”</w:t>
            </w:r>
            <w:r w:rsidR="00EA3907" w:rsidRPr="008908CF">
              <w:rPr>
                <w:rFonts w:ascii="Times New Roman" w:hAnsi="Times New Roman" w:cs="Times New Roman"/>
                <w:sz w:val="24"/>
                <w:szCs w:val="24"/>
              </w:rPr>
              <w:t>.</w:t>
            </w:r>
          </w:p>
        </w:tc>
      </w:tr>
      <w:tr w:rsidR="00445C79" w:rsidRPr="008908CF" w14:paraId="05038235" w14:textId="77777777" w:rsidTr="00AE466E">
        <w:trPr>
          <w:jc w:val="center"/>
        </w:trPr>
        <w:tc>
          <w:tcPr>
            <w:tcW w:w="510" w:type="dxa"/>
            <w:tcMar>
              <w:top w:w="55" w:type="dxa"/>
              <w:left w:w="55" w:type="dxa"/>
              <w:bottom w:w="55" w:type="dxa"/>
              <w:right w:w="55" w:type="dxa"/>
            </w:tcMar>
          </w:tcPr>
          <w:p w14:paraId="0AA8C26F"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w:t>
            </w:r>
          </w:p>
        </w:tc>
        <w:tc>
          <w:tcPr>
            <w:tcW w:w="2580" w:type="dxa"/>
            <w:tcMar>
              <w:top w:w="55" w:type="dxa"/>
              <w:left w:w="55" w:type="dxa"/>
              <w:bottom w:w="55" w:type="dxa"/>
              <w:right w:w="55" w:type="dxa"/>
            </w:tcMar>
          </w:tcPr>
          <w:p w14:paraId="0737CCCE" w14:textId="77777777" w:rsidR="004D7759" w:rsidRPr="008908CF" w:rsidRDefault="00EA3907" w:rsidP="00445C79">
            <w:pPr>
              <w:widowControl w:val="0"/>
              <w:spacing w:after="0" w:line="240" w:lineRule="auto"/>
              <w:ind w:right="-57"/>
              <w:rPr>
                <w:rFonts w:ascii="Times New Roman" w:hAnsi="Times New Roman" w:cs="Times New Roman"/>
                <w:sz w:val="24"/>
                <w:szCs w:val="24"/>
              </w:rPr>
            </w:pPr>
            <w:r w:rsidRPr="008908CF">
              <w:rPr>
                <w:rFonts w:ascii="Times New Roman" w:hAnsi="Times New Roman" w:cs="Times New Roman"/>
                <w:sz w:val="24"/>
                <w:szCs w:val="24"/>
              </w:rPr>
              <w:t>Інформація про замовника</w:t>
            </w:r>
          </w:p>
        </w:tc>
        <w:tc>
          <w:tcPr>
            <w:tcW w:w="7365" w:type="dxa"/>
            <w:tcMar>
              <w:top w:w="0" w:type="dxa"/>
              <w:left w:w="55" w:type="dxa"/>
              <w:bottom w:w="0" w:type="dxa"/>
              <w:right w:w="108" w:type="dxa"/>
            </w:tcMar>
          </w:tcPr>
          <w:p w14:paraId="02B8C252" w14:textId="77777777" w:rsidR="004D7759" w:rsidRPr="008908CF" w:rsidRDefault="004D7759" w:rsidP="00445C79">
            <w:pPr>
              <w:widowControl w:val="0"/>
              <w:spacing w:after="0" w:line="240" w:lineRule="auto"/>
              <w:ind w:left="-57" w:right="-57" w:firstLine="284"/>
              <w:rPr>
                <w:rFonts w:ascii="Times New Roman" w:hAnsi="Times New Roman" w:cs="Times New Roman"/>
                <w:sz w:val="24"/>
                <w:szCs w:val="24"/>
              </w:rPr>
            </w:pPr>
          </w:p>
        </w:tc>
      </w:tr>
      <w:tr w:rsidR="00445C79" w:rsidRPr="008908CF" w14:paraId="000CB814" w14:textId="77777777" w:rsidTr="00AE466E">
        <w:trPr>
          <w:jc w:val="center"/>
        </w:trPr>
        <w:tc>
          <w:tcPr>
            <w:tcW w:w="510" w:type="dxa"/>
            <w:tcMar>
              <w:top w:w="0" w:type="dxa"/>
              <w:left w:w="108" w:type="dxa"/>
              <w:bottom w:w="0" w:type="dxa"/>
              <w:right w:w="108" w:type="dxa"/>
            </w:tcMar>
          </w:tcPr>
          <w:p w14:paraId="72A6EA7E"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2.1</w:t>
            </w:r>
          </w:p>
        </w:tc>
        <w:tc>
          <w:tcPr>
            <w:tcW w:w="2580" w:type="dxa"/>
            <w:tcMar>
              <w:top w:w="0" w:type="dxa"/>
              <w:left w:w="108" w:type="dxa"/>
              <w:bottom w:w="0" w:type="dxa"/>
              <w:right w:w="108" w:type="dxa"/>
            </w:tcMar>
          </w:tcPr>
          <w:p w14:paraId="087EE04C"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повне найменування</w:t>
            </w:r>
          </w:p>
        </w:tc>
        <w:tc>
          <w:tcPr>
            <w:tcW w:w="7365" w:type="dxa"/>
            <w:tcMar>
              <w:top w:w="0" w:type="dxa"/>
              <w:left w:w="108" w:type="dxa"/>
              <w:bottom w:w="0" w:type="dxa"/>
              <w:right w:w="108" w:type="dxa"/>
            </w:tcMar>
          </w:tcPr>
          <w:p w14:paraId="066F89F9"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00EA3907" w:rsidRPr="008908CF">
              <w:rPr>
                <w:rFonts w:ascii="Times New Roman" w:hAnsi="Times New Roman" w:cs="Times New Roman"/>
                <w:i/>
                <w:sz w:val="24"/>
                <w:szCs w:val="24"/>
              </w:rPr>
              <w:t>азначається замовником</w:t>
            </w:r>
          </w:p>
        </w:tc>
      </w:tr>
      <w:tr w:rsidR="00445C79" w:rsidRPr="008908CF" w14:paraId="7BAB195A" w14:textId="77777777" w:rsidTr="00AE466E">
        <w:trPr>
          <w:jc w:val="center"/>
        </w:trPr>
        <w:tc>
          <w:tcPr>
            <w:tcW w:w="510" w:type="dxa"/>
            <w:tcMar>
              <w:top w:w="0" w:type="dxa"/>
              <w:left w:w="108" w:type="dxa"/>
              <w:bottom w:w="0" w:type="dxa"/>
              <w:right w:w="108" w:type="dxa"/>
            </w:tcMar>
          </w:tcPr>
          <w:p w14:paraId="02FE8799"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2.2</w:t>
            </w:r>
          </w:p>
        </w:tc>
        <w:tc>
          <w:tcPr>
            <w:tcW w:w="2580" w:type="dxa"/>
            <w:tcMar>
              <w:top w:w="0" w:type="dxa"/>
              <w:left w:w="108" w:type="dxa"/>
              <w:bottom w:w="0" w:type="dxa"/>
              <w:right w:w="108" w:type="dxa"/>
            </w:tcMar>
          </w:tcPr>
          <w:p w14:paraId="79A4B220"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місцезнаходження </w:t>
            </w:r>
          </w:p>
        </w:tc>
        <w:tc>
          <w:tcPr>
            <w:tcW w:w="7365" w:type="dxa"/>
            <w:tcMar>
              <w:top w:w="0" w:type="dxa"/>
              <w:left w:w="108" w:type="dxa"/>
              <w:bottom w:w="0" w:type="dxa"/>
              <w:right w:w="108" w:type="dxa"/>
            </w:tcMar>
          </w:tcPr>
          <w:p w14:paraId="3E52704D"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00EA3907" w:rsidRPr="008908CF">
              <w:rPr>
                <w:rFonts w:ascii="Times New Roman" w:hAnsi="Times New Roman" w:cs="Times New Roman"/>
                <w:i/>
                <w:sz w:val="24"/>
                <w:szCs w:val="24"/>
              </w:rPr>
              <w:t xml:space="preserve">азначається замовником власна адреса </w:t>
            </w:r>
          </w:p>
        </w:tc>
      </w:tr>
      <w:tr w:rsidR="00445C79" w:rsidRPr="008908CF" w14:paraId="38794CC3" w14:textId="77777777" w:rsidTr="00AE466E">
        <w:trPr>
          <w:jc w:val="center"/>
        </w:trPr>
        <w:tc>
          <w:tcPr>
            <w:tcW w:w="510" w:type="dxa"/>
            <w:tcMar>
              <w:top w:w="0" w:type="dxa"/>
              <w:left w:w="108" w:type="dxa"/>
              <w:bottom w:w="0" w:type="dxa"/>
              <w:right w:w="108" w:type="dxa"/>
            </w:tcMar>
          </w:tcPr>
          <w:p w14:paraId="6DF89AA9"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2.3</w:t>
            </w:r>
          </w:p>
        </w:tc>
        <w:tc>
          <w:tcPr>
            <w:tcW w:w="2580" w:type="dxa"/>
            <w:tcMar>
              <w:top w:w="0" w:type="dxa"/>
              <w:left w:w="108" w:type="dxa"/>
              <w:bottom w:w="0" w:type="dxa"/>
              <w:right w:w="108" w:type="dxa"/>
            </w:tcMar>
          </w:tcPr>
          <w:p w14:paraId="75524718"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уповноважена особа замовника, яка здійснює </w:t>
            </w:r>
            <w:r w:rsidRPr="002165F1">
              <w:rPr>
                <w:rFonts w:ascii="Times New Roman" w:hAnsi="Times New Roman" w:cs="Times New Roman"/>
                <w:iCs/>
                <w:sz w:val="24"/>
                <w:szCs w:val="24"/>
              </w:rPr>
              <w:t>зв</w:t>
            </w:r>
            <w:r w:rsidR="002165F1">
              <w:rPr>
                <w:rFonts w:ascii="Times New Roman" w:hAnsi="Times New Roman" w:cs="Times New Roman"/>
                <w:iCs/>
                <w:sz w:val="24"/>
                <w:szCs w:val="24"/>
              </w:rPr>
              <w:t>’</w:t>
            </w:r>
            <w:r w:rsidRPr="002165F1">
              <w:rPr>
                <w:rFonts w:ascii="Times New Roman" w:hAnsi="Times New Roman" w:cs="Times New Roman"/>
                <w:iCs/>
                <w:sz w:val="24"/>
                <w:szCs w:val="24"/>
              </w:rPr>
              <w:t>язок</w:t>
            </w:r>
            <w:r w:rsidRPr="008908CF">
              <w:rPr>
                <w:rFonts w:ascii="Times New Roman" w:hAnsi="Times New Roman" w:cs="Times New Roman"/>
                <w:sz w:val="24"/>
                <w:szCs w:val="24"/>
              </w:rPr>
              <w:t xml:space="preserve"> з учасниками </w:t>
            </w:r>
          </w:p>
        </w:tc>
        <w:tc>
          <w:tcPr>
            <w:tcW w:w="7365" w:type="dxa"/>
            <w:tcMar>
              <w:top w:w="0" w:type="dxa"/>
              <w:left w:w="108" w:type="dxa"/>
              <w:bottom w:w="0" w:type="dxa"/>
              <w:right w:w="108" w:type="dxa"/>
            </w:tcMar>
          </w:tcPr>
          <w:p w14:paraId="707E4DBD"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зазначаються прізвище, ім</w:t>
            </w:r>
            <w:r w:rsidRPr="008908CF">
              <w:rPr>
                <w:rFonts w:ascii="Times New Roman" w:hAnsi="Times New Roman" w:cs="Times New Roman"/>
                <w:i/>
                <w:sz w:val="24"/>
                <w:szCs w:val="24"/>
              </w:rPr>
              <w:t>’я</w:t>
            </w:r>
            <w:r w:rsidR="00EA3907" w:rsidRPr="008908CF">
              <w:rPr>
                <w:rFonts w:ascii="Times New Roman" w:hAnsi="Times New Roman" w:cs="Times New Roman"/>
                <w:i/>
                <w:sz w:val="24"/>
                <w:szCs w:val="24"/>
              </w:rPr>
              <w:t>, посада, адреса,</w:t>
            </w:r>
            <w:r w:rsidR="00EA3907" w:rsidRPr="008908CF">
              <w:rPr>
                <w:i/>
                <w:sz w:val="16"/>
                <w:szCs w:val="16"/>
              </w:rPr>
              <w:t xml:space="preserve"> </w:t>
            </w:r>
            <w:r w:rsidR="00EA3907" w:rsidRPr="008908CF">
              <w:rPr>
                <w:rFonts w:ascii="Times New Roman" w:hAnsi="Times New Roman" w:cs="Times New Roman"/>
                <w:i/>
                <w:sz w:val="24"/>
                <w:szCs w:val="24"/>
              </w:rPr>
              <w:t>номер телефону, електронна адреса уповноваженої о</w:t>
            </w:r>
            <w:r>
              <w:rPr>
                <w:rFonts w:ascii="Times New Roman" w:hAnsi="Times New Roman" w:cs="Times New Roman"/>
                <w:i/>
                <w:sz w:val="24"/>
                <w:szCs w:val="24"/>
              </w:rPr>
              <w:t>соби замовника, яка здійснює зв</w:t>
            </w:r>
            <w:r w:rsidRPr="008908CF">
              <w:rPr>
                <w:rFonts w:ascii="Times New Roman" w:hAnsi="Times New Roman" w:cs="Times New Roman"/>
                <w:i/>
                <w:sz w:val="24"/>
                <w:szCs w:val="24"/>
              </w:rPr>
              <w:t>’язок</w:t>
            </w:r>
            <w:r w:rsidR="00EA3907" w:rsidRPr="008908CF">
              <w:rPr>
                <w:rFonts w:ascii="Times New Roman" w:hAnsi="Times New Roman" w:cs="Times New Roman"/>
                <w:i/>
                <w:sz w:val="24"/>
                <w:szCs w:val="24"/>
              </w:rPr>
              <w:t xml:space="preserve"> з учасниками </w:t>
            </w:r>
            <w:r w:rsidR="00EA3907" w:rsidRPr="008908CF">
              <w:rPr>
                <w:sz w:val="16"/>
                <w:szCs w:val="16"/>
              </w:rPr>
              <w:t xml:space="preserve"> </w:t>
            </w:r>
          </w:p>
        </w:tc>
      </w:tr>
      <w:tr w:rsidR="00445C79" w:rsidRPr="008908CF" w14:paraId="7DD791C0" w14:textId="77777777" w:rsidTr="00AE466E">
        <w:trPr>
          <w:jc w:val="center"/>
        </w:trPr>
        <w:tc>
          <w:tcPr>
            <w:tcW w:w="510" w:type="dxa"/>
            <w:tcMar>
              <w:top w:w="0" w:type="dxa"/>
              <w:left w:w="108" w:type="dxa"/>
              <w:bottom w:w="0" w:type="dxa"/>
              <w:right w:w="108" w:type="dxa"/>
            </w:tcMar>
          </w:tcPr>
          <w:p w14:paraId="2082AD7B"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3.</w:t>
            </w:r>
          </w:p>
        </w:tc>
        <w:tc>
          <w:tcPr>
            <w:tcW w:w="2580" w:type="dxa"/>
            <w:tcMar>
              <w:top w:w="0" w:type="dxa"/>
              <w:left w:w="108" w:type="dxa"/>
              <w:bottom w:w="0" w:type="dxa"/>
              <w:right w:w="108" w:type="dxa"/>
            </w:tcMar>
          </w:tcPr>
          <w:p w14:paraId="50461CF4"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Процедура закупівлі</w:t>
            </w:r>
          </w:p>
        </w:tc>
        <w:tc>
          <w:tcPr>
            <w:tcW w:w="7365" w:type="dxa"/>
            <w:tcMar>
              <w:top w:w="0" w:type="dxa"/>
              <w:left w:w="108" w:type="dxa"/>
              <w:bottom w:w="0" w:type="dxa"/>
              <w:right w:w="108" w:type="dxa"/>
            </w:tcMar>
          </w:tcPr>
          <w:p w14:paraId="2CD18B3E" w14:textId="77777777" w:rsidR="004D7759" w:rsidRPr="008908CF" w:rsidRDefault="00A12843" w:rsidP="00445C79">
            <w:pPr>
              <w:spacing w:after="0" w:line="240" w:lineRule="auto"/>
              <w:ind w:left="-57" w:right="-57" w:firstLine="284"/>
              <w:jc w:val="both"/>
              <w:rPr>
                <w:rFonts w:ascii="Times New Roman" w:hAnsi="Times New Roman" w:cs="Times New Roman"/>
                <w:i/>
                <w:sz w:val="24"/>
                <w:szCs w:val="24"/>
              </w:rPr>
            </w:pPr>
            <w:r>
              <w:rPr>
                <w:rFonts w:ascii="Times New Roman" w:hAnsi="Times New Roman" w:cs="Times New Roman"/>
                <w:sz w:val="24"/>
                <w:szCs w:val="24"/>
              </w:rPr>
              <w:t>в</w:t>
            </w:r>
            <w:r w:rsidR="00B7260D" w:rsidRPr="008908CF">
              <w:rPr>
                <w:rFonts w:ascii="Times New Roman" w:hAnsi="Times New Roman" w:cs="Times New Roman"/>
                <w:sz w:val="24"/>
                <w:szCs w:val="24"/>
              </w:rPr>
              <w:t>ідкриті торги</w:t>
            </w:r>
          </w:p>
        </w:tc>
      </w:tr>
      <w:tr w:rsidR="00445C79" w:rsidRPr="008908CF" w14:paraId="4ADBCECD" w14:textId="77777777" w:rsidTr="00AE466E">
        <w:trPr>
          <w:jc w:val="center"/>
        </w:trPr>
        <w:tc>
          <w:tcPr>
            <w:tcW w:w="510" w:type="dxa"/>
            <w:tcMar>
              <w:top w:w="55" w:type="dxa"/>
              <w:left w:w="55" w:type="dxa"/>
              <w:bottom w:w="55" w:type="dxa"/>
              <w:right w:w="55" w:type="dxa"/>
            </w:tcMar>
          </w:tcPr>
          <w:p w14:paraId="51FF76D9"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55" w:type="dxa"/>
              <w:left w:w="55" w:type="dxa"/>
              <w:bottom w:w="55" w:type="dxa"/>
              <w:right w:w="55" w:type="dxa"/>
            </w:tcMar>
          </w:tcPr>
          <w:p w14:paraId="507F45A9" w14:textId="77777777" w:rsidR="004D7759" w:rsidRPr="008908CF" w:rsidRDefault="00445C79" w:rsidP="00445C79">
            <w:pPr>
              <w:spacing w:after="0" w:line="240" w:lineRule="auto"/>
              <w:ind w:left="-14" w:right="-57"/>
              <w:jc w:val="both"/>
              <w:rPr>
                <w:rFonts w:ascii="Times New Roman" w:hAnsi="Times New Roman" w:cs="Times New Roman"/>
                <w:sz w:val="24"/>
                <w:szCs w:val="24"/>
              </w:rPr>
            </w:pPr>
            <w:r w:rsidRPr="008908CF">
              <w:rPr>
                <w:rFonts w:ascii="Times New Roman" w:hAnsi="Times New Roman" w:cs="Times New Roman"/>
                <w:sz w:val="24"/>
                <w:szCs w:val="24"/>
              </w:rPr>
              <w:t xml:space="preserve">Інформація про </w:t>
            </w:r>
            <w:r w:rsidR="00EA3907" w:rsidRPr="008908CF">
              <w:rPr>
                <w:rFonts w:ascii="Times New Roman" w:hAnsi="Times New Roman" w:cs="Times New Roman"/>
                <w:sz w:val="24"/>
                <w:szCs w:val="24"/>
              </w:rPr>
              <w:t>предмет закупівлі</w:t>
            </w:r>
          </w:p>
        </w:tc>
        <w:tc>
          <w:tcPr>
            <w:tcW w:w="7365" w:type="dxa"/>
            <w:tcMar>
              <w:top w:w="0" w:type="dxa"/>
              <w:left w:w="55" w:type="dxa"/>
              <w:bottom w:w="0" w:type="dxa"/>
              <w:right w:w="108" w:type="dxa"/>
            </w:tcMar>
          </w:tcPr>
          <w:p w14:paraId="3DA054A3" w14:textId="77777777" w:rsidR="004D7759" w:rsidRPr="008908CF" w:rsidRDefault="004D7759" w:rsidP="00445C79">
            <w:pPr>
              <w:spacing w:after="0" w:line="240" w:lineRule="auto"/>
              <w:ind w:left="-57" w:right="-57" w:firstLine="284"/>
              <w:jc w:val="both"/>
              <w:rPr>
                <w:rFonts w:ascii="Times New Roman" w:hAnsi="Times New Roman" w:cs="Times New Roman"/>
                <w:sz w:val="24"/>
                <w:szCs w:val="24"/>
              </w:rPr>
            </w:pPr>
          </w:p>
        </w:tc>
      </w:tr>
      <w:tr w:rsidR="00445C79" w:rsidRPr="008908CF" w14:paraId="37B8B42E" w14:textId="77777777" w:rsidTr="00AE466E">
        <w:trPr>
          <w:jc w:val="center"/>
        </w:trPr>
        <w:tc>
          <w:tcPr>
            <w:tcW w:w="510" w:type="dxa"/>
            <w:tcMar>
              <w:top w:w="0" w:type="dxa"/>
              <w:left w:w="108" w:type="dxa"/>
              <w:bottom w:w="0" w:type="dxa"/>
              <w:right w:w="108" w:type="dxa"/>
            </w:tcMar>
          </w:tcPr>
          <w:p w14:paraId="6D99634A"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4.1</w:t>
            </w:r>
          </w:p>
        </w:tc>
        <w:tc>
          <w:tcPr>
            <w:tcW w:w="2580" w:type="dxa"/>
            <w:tcMar>
              <w:top w:w="0" w:type="dxa"/>
              <w:left w:w="108" w:type="dxa"/>
              <w:bottom w:w="0" w:type="dxa"/>
              <w:right w:w="108" w:type="dxa"/>
            </w:tcMar>
          </w:tcPr>
          <w:p w14:paraId="3082FF67"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назва предмета закупівлі</w:t>
            </w:r>
          </w:p>
        </w:tc>
        <w:tc>
          <w:tcPr>
            <w:tcW w:w="7365" w:type="dxa"/>
            <w:tcMar>
              <w:top w:w="0" w:type="dxa"/>
              <w:left w:w="108" w:type="dxa"/>
              <w:bottom w:w="0" w:type="dxa"/>
              <w:right w:w="108" w:type="dxa"/>
            </w:tcMar>
          </w:tcPr>
          <w:p w14:paraId="2C8CCD17"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е</w:t>
            </w:r>
            <w:r w:rsidR="00EA3907" w:rsidRPr="008908CF">
              <w:rPr>
                <w:rFonts w:ascii="Times New Roman" w:hAnsi="Times New Roman" w:cs="Times New Roman"/>
                <w:sz w:val="24"/>
                <w:szCs w:val="24"/>
              </w:rPr>
              <w:t>лектрична енергія</w:t>
            </w:r>
          </w:p>
          <w:p w14:paraId="30A4A773" w14:textId="77777777" w:rsidR="004D7759" w:rsidRPr="008908CF" w:rsidRDefault="00EA3907" w:rsidP="00C32AFD">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(ДК 021:2015 </w:t>
            </w:r>
            <w:r w:rsidR="00C62D94" w:rsidRPr="00C62D94">
              <w:rPr>
                <w:rFonts w:ascii="Times New Roman" w:hAnsi="Times New Roman" w:cs="Times New Roman"/>
                <w:color w:val="000000"/>
                <w:sz w:val="28"/>
                <w:szCs w:val="28"/>
                <w:lang w:eastAsia="en-US"/>
              </w:rPr>
              <w:t>“</w:t>
            </w:r>
            <w:r w:rsidR="00180E10">
              <w:rPr>
                <w:rFonts w:ascii="Times New Roman" w:hAnsi="Times New Roman" w:cs="Times New Roman"/>
                <w:sz w:val="24"/>
                <w:szCs w:val="24"/>
              </w:rPr>
              <w:t>Єдиний закупівельний словник</w:t>
            </w:r>
            <w:r w:rsidR="00C62D94" w:rsidRPr="00C62D94">
              <w:rPr>
                <w:rFonts w:ascii="Times New Roman" w:hAnsi="Times New Roman" w:cs="Times New Roman"/>
                <w:color w:val="000000"/>
                <w:sz w:val="28"/>
                <w:szCs w:val="28"/>
                <w:lang w:eastAsia="en-US"/>
              </w:rPr>
              <w:t>”</w:t>
            </w:r>
            <w:r w:rsidR="003F3545">
              <w:rPr>
                <w:rFonts w:ascii="Times New Roman" w:hAnsi="Times New Roman" w:cs="Times New Roman"/>
                <w:sz w:val="24"/>
                <w:szCs w:val="24"/>
                <w:lang w:val="ru-RU"/>
              </w:rPr>
              <w:t xml:space="preserve"> </w:t>
            </w:r>
            <w:r w:rsidRPr="008908CF">
              <w:rPr>
                <w:rFonts w:ascii="Times New Roman" w:hAnsi="Times New Roman" w:cs="Times New Roman"/>
                <w:sz w:val="24"/>
                <w:szCs w:val="24"/>
              </w:rPr>
              <w:t xml:space="preserve">09310000-5 </w:t>
            </w:r>
            <w:r w:rsidR="00C62D94" w:rsidRPr="00C62D94">
              <w:rPr>
                <w:rFonts w:ascii="Times New Roman" w:hAnsi="Times New Roman" w:cs="Times New Roman"/>
                <w:color w:val="000000"/>
                <w:sz w:val="28"/>
                <w:szCs w:val="28"/>
                <w:lang w:eastAsia="en-US"/>
              </w:rPr>
              <w:t>“</w:t>
            </w:r>
            <w:r w:rsidR="00180E10">
              <w:rPr>
                <w:rFonts w:ascii="Times New Roman" w:hAnsi="Times New Roman" w:cs="Times New Roman"/>
                <w:sz w:val="24"/>
                <w:szCs w:val="24"/>
              </w:rPr>
              <w:t>Електрична енергія</w:t>
            </w:r>
            <w:r w:rsidR="00C62D94" w:rsidRPr="00C62D94">
              <w:rPr>
                <w:rFonts w:ascii="Times New Roman" w:hAnsi="Times New Roman" w:cs="Times New Roman"/>
                <w:color w:val="000000"/>
                <w:sz w:val="28"/>
                <w:szCs w:val="28"/>
                <w:lang w:eastAsia="en-US"/>
              </w:rPr>
              <w:t>”</w:t>
            </w:r>
            <w:r w:rsidR="00180E10">
              <w:rPr>
                <w:rFonts w:ascii="Times New Roman" w:hAnsi="Times New Roman" w:cs="Times New Roman"/>
                <w:sz w:val="24"/>
                <w:szCs w:val="24"/>
              </w:rPr>
              <w:t xml:space="preserve">)  (далі </w:t>
            </w:r>
            <w:r w:rsidR="002165F1">
              <w:rPr>
                <w:rFonts w:ascii="Times New Roman" w:hAnsi="Times New Roman" w:cs="Times New Roman"/>
                <w:sz w:val="24"/>
                <w:szCs w:val="24"/>
              </w:rPr>
              <w:t xml:space="preserve">– </w:t>
            </w:r>
            <w:r w:rsidR="00180E10">
              <w:rPr>
                <w:rFonts w:ascii="Times New Roman" w:hAnsi="Times New Roman" w:cs="Times New Roman"/>
                <w:sz w:val="24"/>
                <w:szCs w:val="24"/>
              </w:rPr>
              <w:t xml:space="preserve"> </w:t>
            </w:r>
            <w:r w:rsidRPr="008908CF">
              <w:rPr>
                <w:rFonts w:ascii="Times New Roman" w:hAnsi="Times New Roman" w:cs="Times New Roman"/>
                <w:sz w:val="24"/>
                <w:szCs w:val="24"/>
              </w:rPr>
              <w:t>Товар)</w:t>
            </w:r>
          </w:p>
        </w:tc>
      </w:tr>
      <w:tr w:rsidR="00445C79" w:rsidRPr="008908CF" w14:paraId="5A1D7A6F" w14:textId="77777777" w:rsidTr="00AE466E">
        <w:trPr>
          <w:jc w:val="center"/>
        </w:trPr>
        <w:tc>
          <w:tcPr>
            <w:tcW w:w="510" w:type="dxa"/>
            <w:tcMar>
              <w:top w:w="0" w:type="dxa"/>
              <w:left w:w="108" w:type="dxa"/>
              <w:bottom w:w="0" w:type="dxa"/>
              <w:right w:w="108" w:type="dxa"/>
            </w:tcMar>
          </w:tcPr>
          <w:p w14:paraId="43E5148A"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4.2</w:t>
            </w:r>
          </w:p>
        </w:tc>
        <w:tc>
          <w:tcPr>
            <w:tcW w:w="2580" w:type="dxa"/>
            <w:tcMar>
              <w:top w:w="0" w:type="dxa"/>
              <w:left w:w="108" w:type="dxa"/>
              <w:bottom w:w="0" w:type="dxa"/>
              <w:right w:w="108" w:type="dxa"/>
            </w:tcMar>
          </w:tcPr>
          <w:p w14:paraId="4651C514"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опис окремої частини (частин) предмета закупівлі (лота), щодо якої можуть бути подані тендерні пропозиції</w:t>
            </w:r>
          </w:p>
        </w:tc>
        <w:tc>
          <w:tcPr>
            <w:tcW w:w="7365" w:type="dxa"/>
            <w:tcMar>
              <w:top w:w="0" w:type="dxa"/>
              <w:left w:w="108" w:type="dxa"/>
              <w:bottom w:w="0" w:type="dxa"/>
              <w:right w:w="108" w:type="dxa"/>
            </w:tcMar>
          </w:tcPr>
          <w:p w14:paraId="4A026D07"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00EA3907" w:rsidRPr="008908CF">
              <w:rPr>
                <w:rFonts w:ascii="Times New Roman" w:hAnsi="Times New Roman" w:cs="Times New Roman"/>
                <w:i/>
                <w:sz w:val="24"/>
                <w:szCs w:val="24"/>
              </w:rPr>
              <w:t>азначається замовником</w:t>
            </w:r>
          </w:p>
        </w:tc>
      </w:tr>
      <w:tr w:rsidR="00445C79" w:rsidRPr="008908CF" w14:paraId="7AC48E9E" w14:textId="77777777" w:rsidTr="00AE466E">
        <w:trPr>
          <w:jc w:val="center"/>
        </w:trPr>
        <w:tc>
          <w:tcPr>
            <w:tcW w:w="510" w:type="dxa"/>
            <w:tcMar>
              <w:top w:w="0" w:type="dxa"/>
              <w:left w:w="108" w:type="dxa"/>
              <w:bottom w:w="0" w:type="dxa"/>
              <w:right w:w="108" w:type="dxa"/>
            </w:tcMar>
          </w:tcPr>
          <w:p w14:paraId="37EEECCF"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4.3</w:t>
            </w:r>
          </w:p>
        </w:tc>
        <w:tc>
          <w:tcPr>
            <w:tcW w:w="2580" w:type="dxa"/>
            <w:tcMar>
              <w:top w:w="0" w:type="dxa"/>
              <w:left w:w="108" w:type="dxa"/>
              <w:bottom w:w="0" w:type="dxa"/>
              <w:right w:w="108" w:type="dxa"/>
            </w:tcMar>
          </w:tcPr>
          <w:p w14:paraId="63FF9E09"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місце, кількість, обсяг поставки товарів (надання послуг, виконання робіт)</w:t>
            </w:r>
          </w:p>
        </w:tc>
        <w:tc>
          <w:tcPr>
            <w:tcW w:w="7365" w:type="dxa"/>
            <w:tcMar>
              <w:top w:w="0" w:type="dxa"/>
              <w:left w:w="108" w:type="dxa"/>
              <w:bottom w:w="0" w:type="dxa"/>
              <w:right w:w="108" w:type="dxa"/>
            </w:tcMar>
          </w:tcPr>
          <w:p w14:paraId="605E9B21"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в</w:t>
            </w:r>
            <w:r w:rsidR="00EA3907" w:rsidRPr="008908CF">
              <w:rPr>
                <w:rFonts w:ascii="Times New Roman" w:hAnsi="Times New Roman" w:cs="Times New Roman"/>
                <w:sz w:val="24"/>
                <w:szCs w:val="24"/>
              </w:rPr>
              <w:t>из</w:t>
            </w:r>
            <w:r>
              <w:rPr>
                <w:rFonts w:ascii="Times New Roman" w:hAnsi="Times New Roman" w:cs="Times New Roman"/>
                <w:sz w:val="24"/>
                <w:szCs w:val="24"/>
              </w:rPr>
              <w:t>начається в</w:t>
            </w:r>
            <w:r w:rsidR="00180E10">
              <w:rPr>
                <w:rFonts w:ascii="Times New Roman" w:hAnsi="Times New Roman" w:cs="Times New Roman"/>
                <w:sz w:val="24"/>
                <w:szCs w:val="24"/>
              </w:rPr>
              <w:t xml:space="preserve"> додатку</w:t>
            </w:r>
            <w:r w:rsidR="00EA3907" w:rsidRPr="008908CF">
              <w:rPr>
                <w:rFonts w:ascii="Times New Roman" w:hAnsi="Times New Roman" w:cs="Times New Roman"/>
                <w:sz w:val="24"/>
                <w:szCs w:val="24"/>
              </w:rPr>
              <w:t xml:space="preserve"> 2 до тендерної документації</w:t>
            </w:r>
          </w:p>
          <w:p w14:paraId="2872355B"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 </w:t>
            </w:r>
          </w:p>
          <w:p w14:paraId="40759AE8" w14:textId="77777777" w:rsidR="004D7759" w:rsidRPr="008908CF" w:rsidRDefault="004D7759" w:rsidP="00445C79">
            <w:pPr>
              <w:spacing w:after="0" w:line="240" w:lineRule="auto"/>
              <w:ind w:left="-57" w:right="-57" w:firstLine="284"/>
              <w:jc w:val="both"/>
              <w:rPr>
                <w:rFonts w:ascii="Times New Roman" w:hAnsi="Times New Roman" w:cs="Times New Roman"/>
                <w:sz w:val="24"/>
                <w:szCs w:val="24"/>
              </w:rPr>
            </w:pPr>
          </w:p>
        </w:tc>
      </w:tr>
      <w:tr w:rsidR="00445C79" w:rsidRPr="008908CF" w14:paraId="11D98BFC" w14:textId="77777777" w:rsidTr="00AE466E">
        <w:trPr>
          <w:jc w:val="center"/>
        </w:trPr>
        <w:tc>
          <w:tcPr>
            <w:tcW w:w="510" w:type="dxa"/>
            <w:tcMar>
              <w:top w:w="0" w:type="dxa"/>
              <w:left w:w="108" w:type="dxa"/>
              <w:bottom w:w="0" w:type="dxa"/>
              <w:right w:w="108" w:type="dxa"/>
            </w:tcMar>
          </w:tcPr>
          <w:p w14:paraId="61A04985"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4.4</w:t>
            </w:r>
          </w:p>
        </w:tc>
        <w:tc>
          <w:tcPr>
            <w:tcW w:w="2580" w:type="dxa"/>
            <w:tcMar>
              <w:top w:w="0" w:type="dxa"/>
              <w:left w:w="108" w:type="dxa"/>
              <w:bottom w:w="0" w:type="dxa"/>
              <w:right w:w="108" w:type="dxa"/>
            </w:tcMar>
          </w:tcPr>
          <w:p w14:paraId="5D31528C"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строк поставки товарів (надання послуг, виконання робіт)</w:t>
            </w:r>
          </w:p>
        </w:tc>
        <w:tc>
          <w:tcPr>
            <w:tcW w:w="7365" w:type="dxa"/>
            <w:tcMar>
              <w:top w:w="0" w:type="dxa"/>
              <w:left w:w="108" w:type="dxa"/>
              <w:bottom w:w="0" w:type="dxa"/>
              <w:right w:w="108" w:type="dxa"/>
            </w:tcMar>
          </w:tcPr>
          <w:p w14:paraId="4838BFE4" w14:textId="77777777" w:rsidR="004D7759" w:rsidRPr="008908CF" w:rsidRDefault="00A12843"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визначається в</w:t>
            </w:r>
            <w:r w:rsidR="00180E10">
              <w:rPr>
                <w:rFonts w:ascii="Times New Roman" w:hAnsi="Times New Roman" w:cs="Times New Roman"/>
                <w:sz w:val="24"/>
                <w:szCs w:val="24"/>
              </w:rPr>
              <w:t xml:space="preserve"> додатку</w:t>
            </w:r>
            <w:r w:rsidR="00EA3907" w:rsidRPr="008908CF">
              <w:rPr>
                <w:rFonts w:ascii="Times New Roman" w:hAnsi="Times New Roman" w:cs="Times New Roman"/>
                <w:sz w:val="24"/>
                <w:szCs w:val="24"/>
              </w:rPr>
              <w:t xml:space="preserve"> 2 до тендерної документації </w:t>
            </w:r>
          </w:p>
          <w:p w14:paraId="44267168" w14:textId="77777777" w:rsidR="004D7759" w:rsidRPr="008908CF" w:rsidRDefault="004D7759" w:rsidP="00445C79">
            <w:pPr>
              <w:spacing w:after="0" w:line="240" w:lineRule="auto"/>
              <w:ind w:left="-57" w:right="-57" w:firstLine="284"/>
              <w:jc w:val="both"/>
              <w:rPr>
                <w:rFonts w:ascii="Times New Roman" w:hAnsi="Times New Roman" w:cs="Times New Roman"/>
                <w:sz w:val="24"/>
                <w:szCs w:val="24"/>
              </w:rPr>
            </w:pPr>
          </w:p>
        </w:tc>
      </w:tr>
      <w:tr w:rsidR="00445C79" w:rsidRPr="008908CF" w14:paraId="4E337C26" w14:textId="77777777" w:rsidTr="00AE466E">
        <w:trPr>
          <w:jc w:val="center"/>
        </w:trPr>
        <w:tc>
          <w:tcPr>
            <w:tcW w:w="510" w:type="dxa"/>
            <w:tcMar>
              <w:top w:w="0" w:type="dxa"/>
              <w:left w:w="108" w:type="dxa"/>
              <w:bottom w:w="0" w:type="dxa"/>
              <w:right w:w="108" w:type="dxa"/>
            </w:tcMar>
          </w:tcPr>
          <w:p w14:paraId="61DBF6EC"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4E9C944D"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Недискримінація учасників</w:t>
            </w:r>
          </w:p>
        </w:tc>
        <w:tc>
          <w:tcPr>
            <w:tcW w:w="7365" w:type="dxa"/>
            <w:tcMar>
              <w:top w:w="0" w:type="dxa"/>
              <w:left w:w="108" w:type="dxa"/>
              <w:bottom w:w="0" w:type="dxa"/>
              <w:right w:w="108" w:type="dxa"/>
            </w:tcMar>
          </w:tcPr>
          <w:p w14:paraId="67F21C45" w14:textId="77777777" w:rsidR="004D7759" w:rsidRPr="008908CF" w:rsidRDefault="00841DBC"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w:t>
            </w:r>
            <w:r w:rsidR="00EA3907" w:rsidRPr="008908CF">
              <w:rPr>
                <w:rFonts w:ascii="Times New Roman" w:hAnsi="Times New Roman" w:cs="Times New Roman"/>
                <w:sz w:val="24"/>
                <w:szCs w:val="24"/>
              </w:rPr>
              <w:t xml:space="preserve">ідповідно до </w:t>
            </w:r>
            <w:r w:rsidR="00C62D94">
              <w:rPr>
                <w:rFonts w:ascii="Times New Roman" w:hAnsi="Times New Roman" w:cs="Times New Roman"/>
                <w:sz w:val="24"/>
                <w:szCs w:val="24"/>
              </w:rPr>
              <w:t xml:space="preserve">частини другої статті 5 Закону </w:t>
            </w:r>
            <w:r w:rsidR="00EA3907" w:rsidRPr="008908CF">
              <w:rPr>
                <w:rFonts w:ascii="Times New Roman" w:hAnsi="Times New Roman" w:cs="Times New Roman"/>
                <w:sz w:val="24"/>
                <w:szCs w:val="24"/>
              </w:rPr>
              <w:t>учасники (</w:t>
            </w:r>
            <w:r w:rsidR="00C62D94">
              <w:rPr>
                <w:rFonts w:ascii="Times New Roman" w:hAnsi="Times New Roman" w:cs="Times New Roman"/>
                <w:sz w:val="24"/>
                <w:szCs w:val="24"/>
              </w:rPr>
              <w:t>резиденти та нерезиденти) у</w:t>
            </w:r>
            <w:r w:rsidR="00EA3907" w:rsidRPr="008908CF">
              <w:rPr>
                <w:rFonts w:ascii="Times New Roman" w:hAnsi="Times New Roman" w:cs="Times New Roman"/>
                <w:sz w:val="24"/>
                <w:szCs w:val="24"/>
              </w:rPr>
              <w:t>сіх форм власності та організаційно-правових форм беруть участь у процедурі закупівлі на рівних умовах (з урахуванням обмежень</w:t>
            </w:r>
            <w:r w:rsidR="00641C87">
              <w:rPr>
                <w:rFonts w:ascii="Times New Roman" w:hAnsi="Times New Roman" w:cs="Times New Roman"/>
                <w:sz w:val="24"/>
                <w:szCs w:val="24"/>
                <w:lang w:val="ru-RU"/>
              </w:rPr>
              <w:t>,</w:t>
            </w:r>
            <w:r w:rsidR="00EA3907" w:rsidRPr="008908CF">
              <w:rPr>
                <w:rFonts w:ascii="Times New Roman" w:hAnsi="Times New Roman" w:cs="Times New Roman"/>
                <w:sz w:val="24"/>
                <w:szCs w:val="24"/>
              </w:rPr>
              <w:t xml:space="preserve"> визначених законодавством)</w:t>
            </w:r>
          </w:p>
        </w:tc>
      </w:tr>
      <w:tr w:rsidR="00445C79" w:rsidRPr="008908CF" w14:paraId="2BA89B50" w14:textId="77777777" w:rsidTr="00AE466E">
        <w:trPr>
          <w:jc w:val="center"/>
        </w:trPr>
        <w:tc>
          <w:tcPr>
            <w:tcW w:w="510" w:type="dxa"/>
            <w:tcMar>
              <w:top w:w="0" w:type="dxa"/>
              <w:left w:w="108" w:type="dxa"/>
              <w:bottom w:w="0" w:type="dxa"/>
              <w:right w:w="108" w:type="dxa"/>
            </w:tcMar>
          </w:tcPr>
          <w:p w14:paraId="282EAC07"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6.</w:t>
            </w:r>
          </w:p>
        </w:tc>
        <w:tc>
          <w:tcPr>
            <w:tcW w:w="2580" w:type="dxa"/>
            <w:tcMar>
              <w:top w:w="0" w:type="dxa"/>
              <w:left w:w="108" w:type="dxa"/>
              <w:bottom w:w="0" w:type="dxa"/>
              <w:right w:w="108" w:type="dxa"/>
            </w:tcMar>
          </w:tcPr>
          <w:p w14:paraId="218A4370"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Інформація про валюту, у якій повинно бути розраховано та зазначено ціну тендерної пропозиції </w:t>
            </w:r>
          </w:p>
        </w:tc>
        <w:tc>
          <w:tcPr>
            <w:tcW w:w="7365" w:type="dxa"/>
            <w:tcMar>
              <w:top w:w="0" w:type="dxa"/>
              <w:left w:w="108" w:type="dxa"/>
              <w:bottom w:w="0" w:type="dxa"/>
              <w:right w:w="108" w:type="dxa"/>
            </w:tcMar>
          </w:tcPr>
          <w:p w14:paraId="5049F0AF"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Валютою тендерної пропозиції є національна валюта України (гривня).</w:t>
            </w:r>
          </w:p>
          <w:p w14:paraId="3FA350F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Розраху</w:t>
            </w:r>
            <w:r w:rsidR="00C62D94">
              <w:rPr>
                <w:rFonts w:ascii="Times New Roman" w:hAnsi="Times New Roman" w:cs="Times New Roman"/>
                <w:sz w:val="24"/>
                <w:szCs w:val="24"/>
              </w:rPr>
              <w:t>нки за Товар здійснюватимуться в</w:t>
            </w:r>
            <w:r w:rsidRPr="008908CF">
              <w:rPr>
                <w:rFonts w:ascii="Times New Roman" w:hAnsi="Times New Roman" w:cs="Times New Roman"/>
                <w:sz w:val="24"/>
                <w:szCs w:val="24"/>
              </w:rPr>
              <w:t xml:space="preserve"> національній валюті України згідно з проектом до</w:t>
            </w:r>
            <w:r w:rsidR="0039121D">
              <w:rPr>
                <w:rFonts w:ascii="Times New Roman" w:hAnsi="Times New Roman" w:cs="Times New Roman"/>
                <w:sz w:val="24"/>
                <w:szCs w:val="24"/>
              </w:rPr>
              <w:t xml:space="preserve">говору про закупівлю (додаток </w:t>
            </w:r>
            <w:r w:rsidR="00EF483B" w:rsidRPr="008908CF">
              <w:rPr>
                <w:rFonts w:ascii="Times New Roman" w:hAnsi="Times New Roman" w:cs="Times New Roman"/>
                <w:sz w:val="24"/>
                <w:szCs w:val="24"/>
              </w:rPr>
              <w:t>7</w:t>
            </w:r>
            <w:r w:rsidRPr="008908CF">
              <w:rPr>
                <w:rFonts w:ascii="Times New Roman" w:hAnsi="Times New Roman" w:cs="Times New Roman"/>
                <w:sz w:val="24"/>
                <w:szCs w:val="24"/>
              </w:rPr>
              <w:t xml:space="preserve"> до тендерної документації).</w:t>
            </w:r>
          </w:p>
          <w:p w14:paraId="776653C5"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Ціна тендерної пропозиції повинна бути визначена з урахуванням усіх податків, зборів (обов’язкових платежів), які згідно із законодавством включаються до складу ціни Товару.</w:t>
            </w:r>
            <w:r w:rsidRPr="008908CF">
              <w:rPr>
                <w:sz w:val="16"/>
                <w:szCs w:val="16"/>
              </w:rPr>
              <w:t xml:space="preserve"> </w:t>
            </w:r>
          </w:p>
        </w:tc>
      </w:tr>
      <w:tr w:rsidR="004D7759" w:rsidRPr="008908CF" w14:paraId="4B8CF974" w14:textId="77777777" w:rsidTr="00AE466E">
        <w:trPr>
          <w:jc w:val="center"/>
        </w:trPr>
        <w:tc>
          <w:tcPr>
            <w:tcW w:w="510" w:type="dxa"/>
            <w:tcMar>
              <w:top w:w="0" w:type="dxa"/>
              <w:left w:w="108" w:type="dxa"/>
              <w:bottom w:w="0" w:type="dxa"/>
              <w:right w:w="108" w:type="dxa"/>
            </w:tcMar>
          </w:tcPr>
          <w:p w14:paraId="7E5B1184"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7.</w:t>
            </w:r>
          </w:p>
        </w:tc>
        <w:tc>
          <w:tcPr>
            <w:tcW w:w="2580" w:type="dxa"/>
            <w:tcMar>
              <w:top w:w="0" w:type="dxa"/>
              <w:left w:w="108" w:type="dxa"/>
              <w:bottom w:w="0" w:type="dxa"/>
              <w:right w:w="108" w:type="dxa"/>
            </w:tcMar>
          </w:tcPr>
          <w:p w14:paraId="06BC03C5"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мову (мови), якою (якими) повинні готуватися тендерні пропозиції </w:t>
            </w:r>
          </w:p>
        </w:tc>
        <w:tc>
          <w:tcPr>
            <w:tcW w:w="7365" w:type="dxa"/>
            <w:tcMar>
              <w:top w:w="0" w:type="dxa"/>
              <w:left w:w="108" w:type="dxa"/>
              <w:bottom w:w="0" w:type="dxa"/>
              <w:right w:w="108" w:type="dxa"/>
            </w:tcMar>
          </w:tcPr>
          <w:p w14:paraId="75E95822"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Тендерна</w:t>
            </w:r>
            <w:r w:rsidR="00C62D94">
              <w:rPr>
                <w:rFonts w:ascii="Times New Roman" w:hAnsi="Times New Roman" w:cs="Times New Roman"/>
                <w:sz w:val="24"/>
                <w:szCs w:val="24"/>
              </w:rPr>
              <w:t xml:space="preserve"> пропозиція та в</w:t>
            </w:r>
            <w:r w:rsidRPr="008908CF">
              <w:rPr>
                <w:rFonts w:ascii="Times New Roman" w:hAnsi="Times New Roman" w:cs="Times New Roman"/>
                <w:sz w:val="24"/>
                <w:szCs w:val="24"/>
              </w:rPr>
              <w:t>сі документи, які передбачені вимогами тендерної документації та додатками до неї</w:t>
            </w:r>
            <w:r w:rsidR="00C62D94">
              <w:rPr>
                <w:rFonts w:ascii="Times New Roman" w:hAnsi="Times New Roman" w:cs="Times New Roman"/>
                <w:sz w:val="24"/>
                <w:szCs w:val="24"/>
              </w:rPr>
              <w:t>,</w:t>
            </w:r>
            <w:r w:rsidRPr="008908CF">
              <w:rPr>
                <w:rFonts w:ascii="Times New Roman" w:hAnsi="Times New Roman" w:cs="Times New Roman"/>
                <w:sz w:val="24"/>
                <w:szCs w:val="24"/>
              </w:rPr>
              <w:t xml:space="preserve"> складают</w:t>
            </w:r>
            <w:r w:rsidR="00C62D94">
              <w:rPr>
                <w:rFonts w:ascii="Times New Roman" w:hAnsi="Times New Roman" w:cs="Times New Roman"/>
                <w:sz w:val="24"/>
                <w:szCs w:val="24"/>
              </w:rPr>
              <w:t>ься українською мовою. У разі</w:t>
            </w:r>
            <w:r w:rsidRPr="008908CF">
              <w:rPr>
                <w:rFonts w:ascii="Times New Roman" w:hAnsi="Times New Roman" w:cs="Times New Roman"/>
                <w:sz w:val="24"/>
                <w:szCs w:val="24"/>
              </w:rPr>
              <w:t xml:space="preserve"> якщо документ чи інформація, надання яких передбачено цією тендерною документацією, складені іншою мовою, ніж передбачено вище, учасник у складі тендерної пропозиції надає авте</w:t>
            </w:r>
            <w:r w:rsidR="00C62D94">
              <w:rPr>
                <w:rFonts w:ascii="Times New Roman" w:hAnsi="Times New Roman" w:cs="Times New Roman"/>
                <w:sz w:val="24"/>
                <w:szCs w:val="24"/>
              </w:rPr>
              <w:t>нтичний переклад цього документа</w:t>
            </w:r>
            <w:r w:rsidRPr="008908CF">
              <w:rPr>
                <w:rFonts w:ascii="Times New Roman" w:hAnsi="Times New Roman" w:cs="Times New Roman"/>
                <w:sz w:val="24"/>
                <w:szCs w:val="24"/>
              </w:rPr>
              <w:t xml:space="preserve"> на українську мову. </w:t>
            </w:r>
          </w:p>
          <w:p w14:paraId="13E6F9B4"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641C87">
              <w:rPr>
                <w:rFonts w:ascii="Times New Roman" w:hAnsi="Times New Roman" w:cs="Times New Roman"/>
                <w:sz w:val="24"/>
                <w:szCs w:val="24"/>
              </w:rPr>
              <w:t>Визначальним є</w:t>
            </w:r>
            <w:r w:rsidRPr="008908CF">
              <w:rPr>
                <w:rFonts w:ascii="Times New Roman" w:hAnsi="Times New Roman" w:cs="Times New Roman"/>
                <w:sz w:val="24"/>
                <w:szCs w:val="24"/>
              </w:rPr>
              <w:t xml:space="preserve"> текст, викладений мовою</w:t>
            </w:r>
            <w:r w:rsidR="00C62D94">
              <w:rPr>
                <w:rFonts w:ascii="Times New Roman" w:hAnsi="Times New Roman" w:cs="Times New Roman"/>
                <w:sz w:val="24"/>
                <w:szCs w:val="24"/>
              </w:rPr>
              <w:t>,</w:t>
            </w:r>
            <w:r w:rsidRPr="008908CF">
              <w:rPr>
                <w:rFonts w:ascii="Times New Roman" w:hAnsi="Times New Roman" w:cs="Times New Roman"/>
                <w:sz w:val="24"/>
                <w:szCs w:val="24"/>
              </w:rPr>
              <w:t xml:space="preserve"> визначеною замовником вище.</w:t>
            </w:r>
          </w:p>
          <w:p w14:paraId="1F0630DB"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Термінологія, стандартні характеристики, передбачені існуючими міжнародними або національними стандартами, нормами та правилами, вимоги, позначення у вигляді скорочень</w:t>
            </w:r>
            <w:r w:rsidR="00C62D94">
              <w:rPr>
                <w:rFonts w:ascii="Times New Roman" w:hAnsi="Times New Roman" w:cs="Times New Roman"/>
                <w:sz w:val="24"/>
                <w:szCs w:val="24"/>
              </w:rPr>
              <w:t>,</w:t>
            </w:r>
            <w:r w:rsidRPr="008908CF">
              <w:rPr>
                <w:rFonts w:ascii="Times New Roman" w:hAnsi="Times New Roman" w:cs="Times New Roman"/>
                <w:sz w:val="24"/>
                <w:szCs w:val="24"/>
              </w:rPr>
              <w:t xml:space="preserve"> пов’язані з товаром, що закуповується, викладаються мовою їх загальноприйнятого застосування.</w:t>
            </w:r>
          </w:p>
        </w:tc>
      </w:tr>
      <w:tr w:rsidR="004D7759" w:rsidRPr="008908CF" w14:paraId="09B09CD2" w14:textId="77777777" w:rsidTr="00AE466E">
        <w:trPr>
          <w:jc w:val="center"/>
        </w:trPr>
        <w:tc>
          <w:tcPr>
            <w:tcW w:w="10455" w:type="dxa"/>
            <w:gridSpan w:val="3"/>
            <w:tcMar>
              <w:top w:w="55" w:type="dxa"/>
              <w:left w:w="55" w:type="dxa"/>
              <w:bottom w:w="55" w:type="dxa"/>
              <w:right w:w="55" w:type="dxa"/>
            </w:tcMar>
          </w:tcPr>
          <w:p w14:paraId="7A4AC44F" w14:textId="77777777" w:rsidR="004D7759" w:rsidRPr="00AC43F9" w:rsidRDefault="00EA3907" w:rsidP="00445C79">
            <w:pPr>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 xml:space="preserve">РОЗДІЛ II </w:t>
            </w:r>
          </w:p>
          <w:p w14:paraId="2159FD7E" w14:textId="77777777" w:rsidR="008376A0" w:rsidRPr="00AC43F9" w:rsidRDefault="008376A0" w:rsidP="008376A0">
            <w:pPr>
              <w:widowControl w:val="0"/>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 xml:space="preserve">Порядок внесення змін та надання роз’яснень до тендерної документації </w:t>
            </w:r>
          </w:p>
          <w:p w14:paraId="145E88BE" w14:textId="77777777" w:rsidR="004D7759" w:rsidRPr="00AC43F9" w:rsidRDefault="008376A0" w:rsidP="008376A0">
            <w:pPr>
              <w:widowControl w:val="0"/>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та/або оголошення про проведення відкритих торгів</w:t>
            </w:r>
          </w:p>
        </w:tc>
      </w:tr>
      <w:tr w:rsidR="004D7759" w:rsidRPr="008908CF" w14:paraId="0198D6FF" w14:textId="77777777" w:rsidTr="00AE466E">
        <w:trPr>
          <w:jc w:val="center"/>
        </w:trPr>
        <w:tc>
          <w:tcPr>
            <w:tcW w:w="510" w:type="dxa"/>
            <w:tcMar>
              <w:top w:w="0" w:type="dxa"/>
              <w:left w:w="108" w:type="dxa"/>
              <w:bottom w:w="0" w:type="dxa"/>
              <w:right w:w="108" w:type="dxa"/>
            </w:tcMar>
          </w:tcPr>
          <w:p w14:paraId="577CD5D1"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6B238F3C" w14:textId="77777777" w:rsidR="004D7759" w:rsidRPr="00AC43F9" w:rsidRDefault="008376A0" w:rsidP="00445C79">
            <w:pPr>
              <w:spacing w:after="0" w:line="240" w:lineRule="auto"/>
              <w:ind w:left="-57" w:right="-57"/>
              <w:rPr>
                <w:rFonts w:ascii="Times New Roman" w:hAnsi="Times New Roman" w:cs="Times New Roman"/>
                <w:sz w:val="24"/>
                <w:szCs w:val="24"/>
              </w:rPr>
            </w:pPr>
            <w:r w:rsidRPr="00AC43F9">
              <w:rPr>
                <w:rFonts w:ascii="Times New Roman" w:hAnsi="Times New Roman" w:cs="Times New Roman"/>
                <w:sz w:val="24"/>
                <w:szCs w:val="24"/>
              </w:rPr>
              <w:t>Надання роз’яснень щодо тендерної документації та/або оголошення про проведення відкритих торгів, внесення змін до них</w:t>
            </w:r>
          </w:p>
        </w:tc>
        <w:tc>
          <w:tcPr>
            <w:tcW w:w="7365" w:type="dxa"/>
            <w:tcMar>
              <w:top w:w="0" w:type="dxa"/>
              <w:left w:w="108" w:type="dxa"/>
              <w:bottom w:w="0" w:type="dxa"/>
              <w:right w:w="108" w:type="dxa"/>
            </w:tcMar>
          </w:tcPr>
          <w:p w14:paraId="4E3AE89B"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Замовник та учасники не можуть ініціювати будь-які переговори з питань внесення змін до змісту або ціни поданої тендерної пропозиції.</w:t>
            </w:r>
          </w:p>
          <w:p w14:paraId="44FA6D3B"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w:t>
            </w:r>
            <w:r w:rsidR="00AA5EEC">
              <w:rPr>
                <w:rFonts w:ascii="Times New Roman" w:hAnsi="Times New Roman" w:cs="Times New Roman"/>
                <w:sz w:val="24"/>
                <w:szCs w:val="24"/>
              </w:rPr>
              <w:t xml:space="preserve"> – </w:t>
            </w:r>
            <w:r w:rsidRPr="008376A0">
              <w:rPr>
                <w:rFonts w:ascii="Times New Roman" w:hAnsi="Times New Roman" w:cs="Times New Roman"/>
                <w:sz w:val="24"/>
                <w:szCs w:val="24"/>
              </w:rPr>
              <w:t xml:space="preserve">звернення). </w:t>
            </w:r>
          </w:p>
          <w:p w14:paraId="563D51FD"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097F43C9"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Замовник повинен протягом трьох днів з дня їх оприлюднення надати відповідь на звернення та оприлюднити його в електронній системі закупівель.</w:t>
            </w:r>
          </w:p>
          <w:p w14:paraId="72582692"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Замовник має право з власної ініціативи або </w:t>
            </w:r>
            <w:r w:rsidR="00AA5EEC">
              <w:rPr>
                <w:rFonts w:ascii="Times New Roman" w:hAnsi="Times New Roman" w:cs="Times New Roman"/>
                <w:sz w:val="24"/>
                <w:szCs w:val="24"/>
              </w:rPr>
              <w:t>в</w:t>
            </w:r>
            <w:r w:rsidRPr="008376A0">
              <w:rPr>
                <w:rFonts w:ascii="Times New Roman" w:hAnsi="Times New Roman" w:cs="Times New Roman"/>
                <w:sz w:val="24"/>
                <w:szCs w:val="24"/>
              </w:rPr>
              <w:t xml:space="preserve">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w:t>
            </w:r>
            <w:r>
              <w:rPr>
                <w:rFonts w:ascii="Times New Roman" w:hAnsi="Times New Roman" w:cs="Times New Roman"/>
                <w:sz w:val="24"/>
                <w:szCs w:val="24"/>
                <w:lang w:val="ru-RU"/>
              </w:rPr>
              <w:t xml:space="preserve"> </w:t>
            </w:r>
            <w:r w:rsidRPr="008376A0">
              <w:rPr>
                <w:rFonts w:ascii="Times New Roman" w:hAnsi="Times New Roman" w:cs="Times New Roman"/>
                <w:sz w:val="24"/>
                <w:szCs w:val="24"/>
              </w:rPr>
              <w:t>підставі рішення органу оскарження внести зміни до тендерної документації  та/або оголошення про проведення відкритих торгів.</w:t>
            </w:r>
          </w:p>
          <w:p w14:paraId="3ACCA3DA" w14:textId="77777777" w:rsidR="008376A0" w:rsidRPr="005A5505"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lastRenderedPageBreak/>
              <w:t>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w:t>
            </w:r>
            <w:r w:rsidRPr="00E614ED">
              <w:rPr>
                <w:rFonts w:ascii="Times New Roman" w:hAnsi="Times New Roman" w:cs="Times New Roman"/>
                <w:sz w:val="24"/>
                <w:szCs w:val="24"/>
              </w:rPr>
              <w:t>, а саме — в</w:t>
            </w:r>
            <w:r w:rsidRPr="008376A0">
              <w:rPr>
                <w:rFonts w:ascii="Times New Roman" w:hAnsi="Times New Roman" w:cs="Times New Roman"/>
                <w:sz w:val="24"/>
                <w:szCs w:val="24"/>
              </w:rPr>
              <w:t xml:space="preserve">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w:t>
            </w:r>
            <w:r w:rsidRPr="00E614ED">
              <w:rPr>
                <w:rFonts w:ascii="Times New Roman" w:hAnsi="Times New Roman" w:cs="Times New Roman"/>
                <w:sz w:val="24"/>
                <w:szCs w:val="24"/>
              </w:rPr>
              <w:t>залишалося не менше</w:t>
            </w:r>
            <w:r w:rsidR="00AA5EEC" w:rsidRPr="00E614ED">
              <w:rPr>
                <w:rFonts w:ascii="Times New Roman" w:hAnsi="Times New Roman" w:cs="Times New Roman"/>
                <w:sz w:val="24"/>
                <w:szCs w:val="24"/>
              </w:rPr>
              <w:t xml:space="preserve"> </w:t>
            </w:r>
            <w:r w:rsidR="00E614ED" w:rsidRPr="00E614ED">
              <w:rPr>
                <w:rFonts w:ascii="Times New Roman" w:hAnsi="Times New Roman" w:cs="Times New Roman"/>
                <w:sz w:val="24"/>
                <w:szCs w:val="24"/>
                <w:lang w:val="ru-RU"/>
              </w:rPr>
              <w:t>чотирьох днів</w:t>
            </w:r>
            <w:r w:rsidRPr="00E614ED">
              <w:rPr>
                <w:rFonts w:ascii="Times New Roman" w:hAnsi="Times New Roman" w:cs="Times New Roman"/>
                <w:sz w:val="24"/>
                <w:szCs w:val="24"/>
              </w:rPr>
              <w:t>.</w:t>
            </w:r>
          </w:p>
          <w:p w14:paraId="57B6C2ED"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w:t>
            </w:r>
          </w:p>
          <w:p w14:paraId="1960EB0C"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w:t>
            </w:r>
          </w:p>
          <w:p w14:paraId="3625E2E2" w14:textId="77777777" w:rsidR="008376A0" w:rsidRPr="008376A0"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 У разі несвоєчасного надання замовником відповіді на звернення електронна система закупівель автоматично зупиняє проведення відкритих торгів.</w:t>
            </w:r>
          </w:p>
          <w:p w14:paraId="667DC26E" w14:textId="77777777" w:rsidR="004D7759" w:rsidRPr="008908CF" w:rsidRDefault="008376A0" w:rsidP="008376A0">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tc>
      </w:tr>
      <w:tr w:rsidR="004D7759" w:rsidRPr="008908CF" w14:paraId="5F169188" w14:textId="77777777" w:rsidTr="00AE466E">
        <w:trPr>
          <w:jc w:val="center"/>
        </w:trPr>
        <w:tc>
          <w:tcPr>
            <w:tcW w:w="10455" w:type="dxa"/>
            <w:gridSpan w:val="3"/>
            <w:tcMar>
              <w:top w:w="55" w:type="dxa"/>
              <w:left w:w="55" w:type="dxa"/>
              <w:bottom w:w="55" w:type="dxa"/>
              <w:right w:w="55" w:type="dxa"/>
            </w:tcMar>
          </w:tcPr>
          <w:p w14:paraId="5F7CB0BA" w14:textId="77777777" w:rsidR="004D7759" w:rsidRPr="008908CF" w:rsidRDefault="00EA3907" w:rsidP="00445C79">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lastRenderedPageBreak/>
              <w:t>РОЗДІЛ III</w:t>
            </w:r>
          </w:p>
          <w:p w14:paraId="4D94C356" w14:textId="77777777" w:rsidR="004D7759" w:rsidRPr="008908CF" w:rsidRDefault="00EA3907" w:rsidP="00445C79">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Інструкція з підготовки тендерної пропозиції</w:t>
            </w:r>
          </w:p>
        </w:tc>
      </w:tr>
      <w:tr w:rsidR="004D7759" w:rsidRPr="008908CF" w14:paraId="227E4DF8" w14:textId="77777777" w:rsidTr="00AE466E">
        <w:trPr>
          <w:jc w:val="center"/>
        </w:trPr>
        <w:tc>
          <w:tcPr>
            <w:tcW w:w="510" w:type="dxa"/>
            <w:tcMar>
              <w:top w:w="0" w:type="dxa"/>
              <w:left w:w="108" w:type="dxa"/>
              <w:bottom w:w="0" w:type="dxa"/>
              <w:right w:w="108" w:type="dxa"/>
            </w:tcMar>
          </w:tcPr>
          <w:p w14:paraId="7FD9FFB2"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r w:rsidR="00445C79" w:rsidRPr="008908CF">
              <w:rPr>
                <w:rFonts w:ascii="Times New Roman" w:hAnsi="Times New Roman" w:cs="Times New Roman"/>
                <w:sz w:val="24"/>
                <w:szCs w:val="24"/>
              </w:rPr>
              <w:t>.</w:t>
            </w:r>
          </w:p>
        </w:tc>
        <w:tc>
          <w:tcPr>
            <w:tcW w:w="2580" w:type="dxa"/>
            <w:tcMar>
              <w:top w:w="0" w:type="dxa"/>
              <w:left w:w="108" w:type="dxa"/>
              <w:bottom w:w="0" w:type="dxa"/>
              <w:right w:w="108" w:type="dxa"/>
            </w:tcMar>
          </w:tcPr>
          <w:p w14:paraId="69334214"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Зміст тендерної пропозиції і спосіб подання тендерної пропозиції</w:t>
            </w:r>
          </w:p>
          <w:p w14:paraId="6E7AE130" w14:textId="77777777" w:rsidR="004D7759" w:rsidRPr="008908CF" w:rsidRDefault="004D7759" w:rsidP="00445C79">
            <w:pPr>
              <w:spacing w:after="0" w:line="240" w:lineRule="auto"/>
              <w:ind w:left="-57" w:right="-57"/>
              <w:rPr>
                <w:rFonts w:ascii="Times New Roman" w:hAnsi="Times New Roman" w:cs="Times New Roman"/>
                <w:sz w:val="24"/>
                <w:szCs w:val="24"/>
              </w:rPr>
            </w:pPr>
          </w:p>
        </w:tc>
        <w:tc>
          <w:tcPr>
            <w:tcW w:w="7365" w:type="dxa"/>
            <w:tcMar>
              <w:top w:w="0" w:type="dxa"/>
              <w:left w:w="108" w:type="dxa"/>
              <w:bottom w:w="0" w:type="dxa"/>
              <w:right w:w="108" w:type="dxa"/>
            </w:tcMar>
          </w:tcPr>
          <w:p w14:paraId="7B1DEC2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Тендерні пропозиції подаються відповідно до порядку, визначеного статтею 26 Закону, крім положень частин </w:t>
            </w:r>
            <w:hyperlink r:id="rId9" w:anchor="n1462">
              <w:r w:rsidRPr="008908CF">
                <w:rPr>
                  <w:rFonts w:ascii="Times New Roman" w:hAnsi="Times New Roman" w:cs="Times New Roman"/>
                  <w:sz w:val="24"/>
                  <w:szCs w:val="24"/>
                </w:rPr>
                <w:t>першої</w:t>
              </w:r>
            </w:hyperlink>
            <w:r w:rsidRPr="008908CF">
              <w:rPr>
                <w:rFonts w:ascii="Times New Roman" w:hAnsi="Times New Roman" w:cs="Times New Roman"/>
                <w:sz w:val="24"/>
                <w:szCs w:val="24"/>
              </w:rPr>
              <w:t xml:space="preserve">, </w:t>
            </w:r>
            <w:hyperlink r:id="rId10" w:anchor="n1469">
              <w:r w:rsidRPr="008908CF">
                <w:rPr>
                  <w:rFonts w:ascii="Times New Roman" w:hAnsi="Times New Roman" w:cs="Times New Roman"/>
                  <w:sz w:val="24"/>
                  <w:szCs w:val="24"/>
                </w:rPr>
                <w:t>четвертої</w:t>
              </w:r>
            </w:hyperlink>
            <w:r w:rsidRPr="008908CF">
              <w:rPr>
                <w:rFonts w:ascii="Times New Roman" w:hAnsi="Times New Roman" w:cs="Times New Roman"/>
                <w:sz w:val="24"/>
                <w:szCs w:val="24"/>
              </w:rPr>
              <w:t xml:space="preserve">, </w:t>
            </w:r>
            <w:hyperlink r:id="rId11" w:anchor="n1471">
              <w:r w:rsidRPr="008908CF">
                <w:rPr>
                  <w:rFonts w:ascii="Times New Roman" w:hAnsi="Times New Roman" w:cs="Times New Roman"/>
                  <w:sz w:val="24"/>
                  <w:szCs w:val="24"/>
                </w:rPr>
                <w:t>шостої</w:t>
              </w:r>
            </w:hyperlink>
            <w:r w:rsidRPr="008908CF">
              <w:rPr>
                <w:rFonts w:ascii="Times New Roman" w:hAnsi="Times New Roman" w:cs="Times New Roman"/>
                <w:sz w:val="24"/>
                <w:szCs w:val="24"/>
              </w:rPr>
              <w:t xml:space="preserve"> та </w:t>
            </w:r>
            <w:hyperlink r:id="rId12" w:anchor="n1472">
              <w:r w:rsidRPr="008908CF">
                <w:rPr>
                  <w:rFonts w:ascii="Times New Roman" w:hAnsi="Times New Roman" w:cs="Times New Roman"/>
                  <w:sz w:val="24"/>
                  <w:szCs w:val="24"/>
                </w:rPr>
                <w:t>сьомої</w:t>
              </w:r>
            </w:hyperlink>
            <w:r w:rsidRPr="008908CF">
              <w:rPr>
                <w:rFonts w:ascii="Times New Roman" w:hAnsi="Times New Roman" w:cs="Times New Roman"/>
                <w:sz w:val="24"/>
                <w:szCs w:val="24"/>
              </w:rPr>
              <w:t xml:space="preserve"> статті 26 Закону</w:t>
            </w:r>
            <w:r w:rsidR="00F15886" w:rsidRPr="008908CF">
              <w:rPr>
                <w:rFonts w:ascii="Times New Roman" w:hAnsi="Times New Roman" w:cs="Times New Roman"/>
                <w:sz w:val="24"/>
                <w:szCs w:val="24"/>
              </w:rPr>
              <w:t>,</w:t>
            </w:r>
            <w:r w:rsidRPr="008908CF">
              <w:rPr>
                <w:rFonts w:ascii="Times New Roman" w:hAnsi="Times New Roman" w:cs="Times New Roman"/>
                <w:sz w:val="24"/>
                <w:szCs w:val="24"/>
              </w:rPr>
              <w:t xml:space="preserve"> з урахуванням Особливостей</w:t>
            </w:r>
            <w:r w:rsidR="00EF483B" w:rsidRPr="008908CF">
              <w:rPr>
                <w:rFonts w:ascii="Times New Roman" w:hAnsi="Times New Roman" w:cs="Times New Roman"/>
                <w:sz w:val="24"/>
                <w:szCs w:val="24"/>
              </w:rPr>
              <w:t>.</w:t>
            </w:r>
          </w:p>
          <w:p w14:paraId="45F9FFAB"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r w:rsidR="0039121D">
              <w:rPr>
                <w:rFonts w:ascii="Times New Roman" w:hAnsi="Times New Roman" w:cs="Times New Roman"/>
                <w:sz w:val="24"/>
                <w:szCs w:val="24"/>
              </w:rPr>
              <w:t>)</w:t>
            </w:r>
            <w:r w:rsidRPr="008908CF">
              <w:rPr>
                <w:rFonts w:ascii="Times New Roman" w:hAnsi="Times New Roman" w:cs="Times New Roman"/>
                <w:sz w:val="24"/>
                <w:szCs w:val="24"/>
              </w:rPr>
              <w:t xml:space="preserve">. </w:t>
            </w:r>
          </w:p>
          <w:p w14:paraId="22D21911" w14:textId="77777777" w:rsidR="004D7759" w:rsidRPr="008908CF" w:rsidRDefault="004D7759" w:rsidP="00445C79">
            <w:pPr>
              <w:spacing w:after="0" w:line="240" w:lineRule="auto"/>
              <w:ind w:left="-57" w:right="-57" w:firstLine="284"/>
              <w:jc w:val="both"/>
              <w:rPr>
                <w:rFonts w:ascii="Times New Roman" w:hAnsi="Times New Roman" w:cs="Times New Roman"/>
                <w:sz w:val="24"/>
                <w:szCs w:val="24"/>
              </w:rPr>
            </w:pPr>
          </w:p>
          <w:p w14:paraId="711861C3" w14:textId="77777777" w:rsidR="004D7759" w:rsidRPr="008908CF" w:rsidRDefault="00EA3907" w:rsidP="00445C79">
            <w:pPr>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 обирає один з нижченаведених варіантів:</w:t>
            </w:r>
          </w:p>
          <w:p w14:paraId="4F6B65B5" w14:textId="77777777" w:rsidR="004D7759" w:rsidRPr="008908CF" w:rsidRDefault="00EA3907" w:rsidP="00445C79">
            <w:pPr>
              <w:numPr>
                <w:ilvl w:val="0"/>
                <w:numId w:val="3"/>
              </w:num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До розгляду приймаються </w:t>
            </w:r>
            <w:r w:rsidR="0039121D">
              <w:rPr>
                <w:rFonts w:ascii="Times New Roman" w:hAnsi="Times New Roman" w:cs="Times New Roman"/>
                <w:sz w:val="24"/>
                <w:szCs w:val="24"/>
              </w:rPr>
              <w:t>тендерні пропозиції учасників, у</w:t>
            </w:r>
            <w:r w:rsidRPr="008908CF">
              <w:rPr>
                <w:rFonts w:ascii="Times New Roman" w:hAnsi="Times New Roman" w:cs="Times New Roman"/>
                <w:sz w:val="24"/>
                <w:szCs w:val="24"/>
              </w:rPr>
              <w:t xml:space="preserve"> яких ціна такої тендерної пропозиції може перевищувати очікувану вартість предмета закупівлі, зазначену в оголошенні про проведення відкритих торгів, з урахуванням положень абзацу другого пункту 28 Особливостей.</w:t>
            </w:r>
          </w:p>
          <w:p w14:paraId="6629B1EF" w14:textId="77777777" w:rsidR="004D7759" w:rsidRPr="008908CF" w:rsidRDefault="00EA3907" w:rsidP="00445C79">
            <w:pPr>
              <w:tabs>
                <w:tab w:val="left" w:pos="360"/>
                <w:tab w:val="left" w:pos="1080"/>
              </w:tabs>
              <w:spacing w:after="0" w:line="240" w:lineRule="auto"/>
              <w:ind w:left="-57" w:right="-57" w:firstLine="284"/>
              <w:jc w:val="both"/>
              <w:rPr>
                <w:rFonts w:ascii="Times New Roman" w:hAnsi="Times New Roman" w:cs="Times New Roman"/>
                <w:b/>
                <w:sz w:val="24"/>
                <w:szCs w:val="24"/>
              </w:rPr>
            </w:pPr>
            <w:r w:rsidRPr="008908CF">
              <w:rPr>
                <w:rFonts w:ascii="Times New Roman" w:hAnsi="Times New Roman" w:cs="Times New Roman"/>
                <w:sz w:val="24"/>
                <w:szCs w:val="24"/>
              </w:rPr>
              <w:t>Прийнятний відсоток перевищення ціни тендерної пропозиції учасника</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над очікувано</w:t>
            </w:r>
            <w:r w:rsidR="0039121D">
              <w:rPr>
                <w:rFonts w:ascii="Times New Roman" w:hAnsi="Times New Roman" w:cs="Times New Roman"/>
                <w:sz w:val="24"/>
                <w:szCs w:val="24"/>
              </w:rPr>
              <w:t xml:space="preserve">ю вартістю предмета закупівлі </w:t>
            </w:r>
            <w:r w:rsidR="005A5505">
              <w:rPr>
                <w:rFonts w:ascii="Times New Roman" w:hAnsi="Times New Roman" w:cs="Times New Roman"/>
                <w:sz w:val="24"/>
                <w:szCs w:val="24"/>
              </w:rPr>
              <w:t>–</w:t>
            </w:r>
            <w:r w:rsidR="0039121D">
              <w:rPr>
                <w:rFonts w:ascii="Times New Roman" w:hAnsi="Times New Roman" w:cs="Times New Roman"/>
                <w:sz w:val="24"/>
                <w:szCs w:val="24"/>
              </w:rPr>
              <w:t xml:space="preserve"> </w:t>
            </w:r>
            <w:r w:rsidRPr="008908CF">
              <w:rPr>
                <w:rFonts w:ascii="Times New Roman" w:hAnsi="Times New Roman" w:cs="Times New Roman"/>
                <w:b/>
                <w:sz w:val="24"/>
                <w:szCs w:val="24"/>
              </w:rPr>
              <w:t xml:space="preserve">______ </w:t>
            </w:r>
            <w:r w:rsidRPr="008908CF">
              <w:rPr>
                <w:rFonts w:ascii="Times New Roman" w:hAnsi="Times New Roman" w:cs="Times New Roman"/>
                <w:sz w:val="24"/>
                <w:szCs w:val="24"/>
              </w:rPr>
              <w:t>%.</w:t>
            </w:r>
          </w:p>
          <w:p w14:paraId="689C0E37" w14:textId="77777777" w:rsidR="004D7759" w:rsidRPr="008908CF" w:rsidRDefault="00EA3907" w:rsidP="00445C79">
            <w:pPr>
              <w:spacing w:after="0" w:line="240" w:lineRule="auto"/>
              <w:ind w:left="-57" w:right="-57" w:firstLine="284"/>
              <w:jc w:val="center"/>
              <w:rPr>
                <w:rFonts w:ascii="Times New Roman" w:hAnsi="Times New Roman" w:cs="Times New Roman"/>
                <w:b/>
                <w:i/>
                <w:sz w:val="24"/>
                <w:szCs w:val="24"/>
              </w:rPr>
            </w:pPr>
            <w:r w:rsidRPr="008908CF">
              <w:rPr>
                <w:rFonts w:ascii="Times New Roman" w:hAnsi="Times New Roman" w:cs="Times New Roman"/>
                <w:b/>
                <w:i/>
                <w:sz w:val="24"/>
                <w:szCs w:val="24"/>
              </w:rPr>
              <w:t xml:space="preserve">або </w:t>
            </w:r>
          </w:p>
          <w:p w14:paraId="45DA3F81" w14:textId="77777777" w:rsidR="004D7759" w:rsidRPr="008908CF" w:rsidRDefault="00EA3907" w:rsidP="00445C79">
            <w:pPr>
              <w:tabs>
                <w:tab w:val="left" w:pos="360"/>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Ціна тендерної пропозиції не може перевищувати очікувану вартість предмета закупівлі, зазначену в оголошенні про проведення відкритих торгів. </w:t>
            </w:r>
          </w:p>
          <w:p w14:paraId="60C30470" w14:textId="77777777" w:rsidR="004D7759" w:rsidRPr="008908CF" w:rsidRDefault="004D7759" w:rsidP="00445C79">
            <w:pPr>
              <w:spacing w:after="0" w:line="240" w:lineRule="auto"/>
              <w:ind w:left="-57" w:right="-57" w:firstLine="284"/>
              <w:jc w:val="both"/>
              <w:rPr>
                <w:rFonts w:ascii="Times New Roman" w:hAnsi="Times New Roman" w:cs="Times New Roman"/>
                <w:sz w:val="24"/>
                <w:szCs w:val="24"/>
              </w:rPr>
            </w:pPr>
          </w:p>
          <w:p w14:paraId="348E2EF4"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 xml:space="preserve">Відповідно до частини третьої статті 12 Закону </w:t>
            </w:r>
            <w:r w:rsidRPr="008908CF">
              <w:rPr>
                <w:rFonts w:ascii="Times New Roman" w:hAnsi="Times New Roman" w:cs="Times New Roman"/>
                <w:sz w:val="24"/>
                <w:szCs w:val="24"/>
                <w:highlight w:val="white"/>
              </w:rPr>
              <w:t xml:space="preserve">під час використання електронної системи закупівель з метою подання </w:t>
            </w:r>
            <w:r w:rsidRPr="008908CF">
              <w:rPr>
                <w:rFonts w:ascii="Times New Roman" w:hAnsi="Times New Roman" w:cs="Times New Roman"/>
                <w:sz w:val="24"/>
                <w:szCs w:val="24"/>
                <w:highlight w:val="white"/>
              </w:rPr>
              <w:lastRenderedPageBreak/>
              <w:t>тендерних пропозицій та їх оцінки документи та дані створюються та</w:t>
            </w:r>
            <w:r w:rsidR="0039121D">
              <w:rPr>
                <w:rFonts w:ascii="Times New Roman" w:hAnsi="Times New Roman" w:cs="Times New Roman"/>
                <w:sz w:val="24"/>
                <w:szCs w:val="24"/>
                <w:highlight w:val="white"/>
              </w:rPr>
              <w:t xml:space="preserve"> подаються з урахуванням вимог З</w:t>
            </w:r>
            <w:r w:rsidRPr="008908CF">
              <w:rPr>
                <w:rFonts w:ascii="Times New Roman" w:hAnsi="Times New Roman" w:cs="Times New Roman"/>
                <w:sz w:val="24"/>
                <w:szCs w:val="24"/>
                <w:highlight w:val="white"/>
              </w:rPr>
              <w:t>аконів України “</w:t>
            </w:r>
            <w:hyperlink r:id="rId13">
              <w:r w:rsidRPr="008908CF">
                <w:rPr>
                  <w:rFonts w:ascii="Times New Roman" w:hAnsi="Times New Roman" w:cs="Times New Roman"/>
                  <w:sz w:val="24"/>
                  <w:szCs w:val="24"/>
                  <w:highlight w:val="white"/>
                </w:rPr>
                <w:t>Про електронні документи та електронний документообіг</w:t>
              </w:r>
            </w:hyperlink>
            <w:r w:rsidRPr="008908CF">
              <w:rPr>
                <w:rFonts w:ascii="Times New Roman" w:hAnsi="Times New Roman" w:cs="Times New Roman"/>
                <w:sz w:val="24"/>
                <w:szCs w:val="24"/>
                <w:highlight w:val="white"/>
              </w:rPr>
              <w:t xml:space="preserve">” та </w:t>
            </w:r>
            <w:r w:rsidR="00A86850" w:rsidRPr="008908CF">
              <w:rPr>
                <w:rFonts w:ascii="Times New Roman" w:hAnsi="Times New Roman" w:cs="Times New Roman"/>
                <w:sz w:val="24"/>
                <w:szCs w:val="24"/>
              </w:rPr>
              <w:t>“Про електронну ідентифікацію та електронні довірчі послуги” та іншого чинного законодавства</w:t>
            </w:r>
            <w:r w:rsidR="00807D07" w:rsidRPr="008908CF">
              <w:rPr>
                <w:rFonts w:ascii="Times New Roman" w:hAnsi="Times New Roman" w:cs="Times New Roman"/>
                <w:sz w:val="24"/>
                <w:szCs w:val="24"/>
                <w:highlight w:val="white"/>
              </w:rPr>
              <w:t>.</w:t>
            </w:r>
          </w:p>
          <w:p w14:paraId="4DAC208E"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highlight w:val="white"/>
              </w:rPr>
              <w:t xml:space="preserve">Тендерна пропозиція подається в електронній формі через електронну систему закупівель шляхом заповнення електронних форм з окремими полями </w:t>
            </w:r>
            <w:r w:rsidRPr="008908CF">
              <w:rPr>
                <w:rFonts w:ascii="Times New Roman" w:hAnsi="Times New Roman" w:cs="Times New Roman"/>
                <w:sz w:val="24"/>
                <w:szCs w:val="24"/>
              </w:rPr>
              <w:t>та шляхом завантаження необхідних документів, що вимагаються замовником у тендерній документації</w:t>
            </w:r>
            <w:r w:rsidRPr="008908CF">
              <w:rPr>
                <w:rFonts w:ascii="Times New Roman" w:hAnsi="Times New Roman" w:cs="Times New Roman"/>
                <w:sz w:val="24"/>
                <w:szCs w:val="24"/>
                <w:highlight w:val="white"/>
              </w:rPr>
              <w:t>.</w:t>
            </w:r>
            <w:r w:rsidRPr="008908CF">
              <w:rPr>
                <w:rFonts w:ascii="Times New Roman" w:hAnsi="Times New Roman" w:cs="Times New Roman"/>
                <w:sz w:val="24"/>
                <w:szCs w:val="24"/>
              </w:rPr>
              <w:t xml:space="preserve"> </w:t>
            </w:r>
          </w:p>
          <w:p w14:paraId="5F69C039"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Відсутність документів, вимоги щодо наявності яких не передбачені </w:t>
            </w:r>
            <w:r w:rsidRPr="00C01AD5">
              <w:rPr>
                <w:rFonts w:ascii="Times New Roman" w:hAnsi="Times New Roman" w:cs="Times New Roman"/>
                <w:sz w:val="24"/>
                <w:szCs w:val="24"/>
              </w:rPr>
              <w:t>законодавством</w:t>
            </w:r>
            <w:r w:rsidRPr="008908CF">
              <w:rPr>
                <w:rFonts w:ascii="Times New Roman" w:hAnsi="Times New Roman" w:cs="Times New Roman"/>
                <w:sz w:val="24"/>
                <w:szCs w:val="24"/>
              </w:rPr>
              <w:t xml:space="preserve"> для учасника у складі тендерної пропозиції</w:t>
            </w:r>
            <w:r w:rsidR="0039121D">
              <w:rPr>
                <w:rFonts w:ascii="Times New Roman" w:hAnsi="Times New Roman" w:cs="Times New Roman"/>
                <w:sz w:val="24"/>
                <w:szCs w:val="24"/>
              </w:rPr>
              <w:t>,</w:t>
            </w:r>
            <w:r w:rsidRPr="008908CF">
              <w:rPr>
                <w:rFonts w:ascii="Times New Roman" w:hAnsi="Times New Roman" w:cs="Times New Roman"/>
                <w:sz w:val="24"/>
                <w:szCs w:val="24"/>
              </w:rPr>
              <w:t xml:space="preserve"> не може бути підставою для її відхилення замовником.</w:t>
            </w:r>
          </w:p>
          <w:p w14:paraId="77004656"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Документи, що вимагаються цією тендерною документацією</w:t>
            </w:r>
            <w:r w:rsidR="0039121D">
              <w:rPr>
                <w:rFonts w:ascii="Times New Roman" w:hAnsi="Times New Roman" w:cs="Times New Roman"/>
                <w:sz w:val="24"/>
                <w:szCs w:val="24"/>
              </w:rPr>
              <w:t>,</w:t>
            </w:r>
            <w:r w:rsidRPr="008908CF">
              <w:rPr>
                <w:rFonts w:ascii="Times New Roman" w:hAnsi="Times New Roman" w:cs="Times New Roman"/>
                <w:sz w:val="24"/>
                <w:szCs w:val="24"/>
              </w:rPr>
              <w:t xml:space="preserve"> учасник повинен розмістити (завантажити) в електронній системі закупівель до кінцевого строку подання тендерних пропозицій. </w:t>
            </w:r>
          </w:p>
          <w:p w14:paraId="60974634" w14:textId="77777777" w:rsidR="004D7759" w:rsidRPr="008908CF" w:rsidRDefault="00133172"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Документи учасника повинні</w:t>
            </w:r>
            <w:r w:rsidR="00EA3907" w:rsidRPr="008908CF">
              <w:rPr>
                <w:rFonts w:ascii="Times New Roman" w:hAnsi="Times New Roman" w:cs="Times New Roman"/>
                <w:sz w:val="24"/>
                <w:szCs w:val="24"/>
              </w:rPr>
              <w:t xml:space="preserve"> бути відкриті для загального доступу та не містити паролів. </w:t>
            </w:r>
          </w:p>
          <w:p w14:paraId="266D279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Документи (копії документів), що складаються учасником, повинні бути оформлені належним чином за </w:t>
            </w:r>
            <w:r w:rsidRPr="00FC2C0B">
              <w:rPr>
                <w:rFonts w:ascii="Times New Roman" w:hAnsi="Times New Roman" w:cs="Times New Roman"/>
                <w:sz w:val="24"/>
                <w:szCs w:val="24"/>
              </w:rPr>
              <w:t>підписом та печаткою (у разі її використання) учасника (уповноваженою особою учасника). Учасник накладає електронний  підпис на тендерну пропозицію</w:t>
            </w:r>
            <w:r w:rsidRPr="008908CF">
              <w:rPr>
                <w:rFonts w:ascii="Times New Roman" w:hAnsi="Times New Roman" w:cs="Times New Roman"/>
                <w:sz w:val="24"/>
                <w:szCs w:val="24"/>
              </w:rPr>
              <w:t xml:space="preserve"> та завантажені документи в цілому.</w:t>
            </w:r>
          </w:p>
          <w:p w14:paraId="44937DA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w:t>
            </w:r>
            <w:r w:rsidR="00133172">
              <w:rPr>
                <w:rFonts w:ascii="Times New Roman" w:hAnsi="Times New Roman" w:cs="Times New Roman"/>
                <w:sz w:val="24"/>
                <w:szCs w:val="24"/>
                <w:highlight w:val="white"/>
              </w:rPr>
              <w:t>ну систему закупівель з накладе</w:t>
            </w:r>
            <w:r w:rsidRPr="008908CF">
              <w:rPr>
                <w:rFonts w:ascii="Times New Roman" w:hAnsi="Times New Roman" w:cs="Times New Roman"/>
                <w:sz w:val="24"/>
                <w:szCs w:val="24"/>
                <w:highlight w:val="white"/>
              </w:rPr>
              <w:t>нням удосконаленого електронного підпису або іншого виду підпису</w:t>
            </w:r>
            <w:r w:rsidR="00133172">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w:t>
            </w:r>
            <w:r w:rsidR="00CD26CD" w:rsidRPr="008908CF">
              <w:rPr>
                <w:rFonts w:ascii="Times New Roman" w:hAnsi="Times New Roman" w:cs="Times New Roman"/>
                <w:sz w:val="24"/>
                <w:szCs w:val="24"/>
              </w:rPr>
              <w:t xml:space="preserve">передбаченого </w:t>
            </w:r>
            <w:hyperlink r:id="rId14">
              <w:r w:rsidR="00CC3264" w:rsidRPr="008908CF">
                <w:rPr>
                  <w:rFonts w:ascii="Times New Roman" w:hAnsi="Times New Roman" w:cs="Times New Roman"/>
                  <w:sz w:val="24"/>
                  <w:szCs w:val="24"/>
                  <w:highlight w:val="white"/>
                </w:rPr>
                <w:t>Закон</w:t>
              </w:r>
              <w:r w:rsidR="00CD26CD" w:rsidRPr="008908CF">
                <w:rPr>
                  <w:rFonts w:ascii="Times New Roman" w:hAnsi="Times New Roman" w:cs="Times New Roman"/>
                  <w:sz w:val="24"/>
                  <w:szCs w:val="24"/>
                  <w:highlight w:val="white"/>
                </w:rPr>
                <w:t>ом</w:t>
              </w:r>
              <w:r w:rsidRPr="008908CF">
                <w:rPr>
                  <w:rFonts w:ascii="Times New Roman" w:hAnsi="Times New Roman" w:cs="Times New Roman"/>
                  <w:sz w:val="24"/>
                  <w:szCs w:val="24"/>
                  <w:highlight w:val="white"/>
                </w:rPr>
                <w:t xml:space="preserve"> України</w:t>
              </w:r>
            </w:hyperlink>
            <w:r w:rsidRPr="008908CF">
              <w:rPr>
                <w:rFonts w:ascii="Times New Roman" w:hAnsi="Times New Roman" w:cs="Times New Roman"/>
                <w:sz w:val="24"/>
                <w:szCs w:val="24"/>
                <w:highlight w:val="white"/>
              </w:rPr>
              <w:t xml:space="preserve"> </w:t>
            </w:r>
            <w:r w:rsidR="00EB080B" w:rsidRPr="008908CF">
              <w:rPr>
                <w:rFonts w:ascii="Times New Roman" w:hAnsi="Times New Roman" w:cs="Times New Roman"/>
                <w:sz w:val="24"/>
                <w:szCs w:val="24"/>
                <w:highlight w:val="white"/>
              </w:rPr>
              <w:t>“</w:t>
            </w:r>
            <w:r w:rsidR="00CC3264" w:rsidRPr="008908CF">
              <w:rPr>
                <w:rFonts w:ascii="Times New Roman" w:hAnsi="Times New Roman" w:cs="Times New Roman"/>
                <w:sz w:val="24"/>
                <w:szCs w:val="24"/>
              </w:rPr>
              <w:t>Про електронну ідентифікацію та електронні довірчі послуги</w:t>
            </w:r>
            <w:r w:rsidR="00EB080B" w:rsidRPr="008908CF">
              <w:rPr>
                <w:rFonts w:ascii="Times New Roman" w:hAnsi="Times New Roman" w:cs="Times New Roman"/>
                <w:sz w:val="24"/>
                <w:szCs w:val="24"/>
              </w:rPr>
              <w:t>”</w:t>
            </w:r>
            <w:r w:rsidRPr="008908CF">
              <w:rPr>
                <w:rFonts w:ascii="Times New Roman" w:hAnsi="Times New Roman" w:cs="Times New Roman"/>
                <w:sz w:val="24"/>
                <w:szCs w:val="24"/>
                <w:highlight w:val="white"/>
              </w:rPr>
              <w:t>.</w:t>
            </w:r>
          </w:p>
          <w:p w14:paraId="69484E4D"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перевіряє накладени</w:t>
            </w:r>
            <w:r w:rsidR="00F15886" w:rsidRPr="008908CF">
              <w:rPr>
                <w:rFonts w:ascii="Times New Roman" w:hAnsi="Times New Roman" w:cs="Times New Roman"/>
                <w:sz w:val="24"/>
                <w:szCs w:val="24"/>
              </w:rPr>
              <w:t xml:space="preserve">й учасником електронний підпис </w:t>
            </w:r>
            <w:r w:rsidR="00CD26CD" w:rsidRPr="008908CF">
              <w:rPr>
                <w:rFonts w:ascii="Times New Roman" w:hAnsi="Times New Roman" w:cs="Times New Roman"/>
                <w:sz w:val="24"/>
                <w:szCs w:val="24"/>
              </w:rPr>
              <w:t>відповідно до</w:t>
            </w:r>
            <w:r w:rsidRPr="008908CF">
              <w:rPr>
                <w:rFonts w:ascii="Times New Roman" w:hAnsi="Times New Roman" w:cs="Times New Roman"/>
                <w:sz w:val="24"/>
                <w:szCs w:val="24"/>
              </w:rPr>
              <w:t xml:space="preserve"> вимог </w:t>
            </w:r>
            <w:hyperlink r:id="rId15">
              <w:r w:rsidRPr="008908CF">
                <w:rPr>
                  <w:rFonts w:ascii="Times New Roman" w:hAnsi="Times New Roman" w:cs="Times New Roman"/>
                  <w:sz w:val="24"/>
                  <w:szCs w:val="24"/>
                </w:rPr>
                <w:t>Закону України</w:t>
              </w:r>
            </w:hyperlink>
            <w:r w:rsidRPr="008908CF">
              <w:rPr>
                <w:rFonts w:ascii="Times New Roman" w:hAnsi="Times New Roman" w:cs="Times New Roman"/>
                <w:sz w:val="24"/>
                <w:szCs w:val="24"/>
              </w:rPr>
              <w:t xml:space="preserve"> </w:t>
            </w:r>
            <w:r w:rsidR="00EB080B" w:rsidRPr="008908CF">
              <w:rPr>
                <w:rFonts w:ascii="Times New Roman" w:hAnsi="Times New Roman" w:cs="Times New Roman"/>
                <w:sz w:val="24"/>
                <w:szCs w:val="24"/>
                <w:highlight w:val="white"/>
              </w:rPr>
              <w:t>“</w:t>
            </w:r>
            <w:r w:rsidR="00CC3264" w:rsidRPr="008908CF">
              <w:rPr>
                <w:rFonts w:ascii="Times New Roman" w:hAnsi="Times New Roman" w:cs="Times New Roman"/>
                <w:sz w:val="24"/>
                <w:szCs w:val="24"/>
              </w:rPr>
              <w:t>Про електронну ідентифікацію та елект</w:t>
            </w:r>
            <w:r w:rsidR="00F15886" w:rsidRPr="008908CF">
              <w:rPr>
                <w:rFonts w:ascii="Times New Roman" w:hAnsi="Times New Roman" w:cs="Times New Roman"/>
                <w:sz w:val="24"/>
                <w:szCs w:val="24"/>
              </w:rPr>
              <w:t>ронні довірчі послуги</w:t>
            </w:r>
            <w:r w:rsidR="00EB080B" w:rsidRPr="008908CF">
              <w:rPr>
                <w:rFonts w:ascii="Times New Roman" w:hAnsi="Times New Roman" w:cs="Times New Roman"/>
                <w:sz w:val="24"/>
                <w:szCs w:val="24"/>
              </w:rPr>
              <w:t>”</w:t>
            </w:r>
            <w:r w:rsidRPr="008908CF">
              <w:rPr>
                <w:rFonts w:ascii="Times New Roman" w:hAnsi="Times New Roman" w:cs="Times New Roman"/>
                <w:sz w:val="24"/>
                <w:szCs w:val="24"/>
              </w:rPr>
              <w:t>.</w:t>
            </w:r>
            <w:r w:rsidR="00EB080B">
              <w:rPr>
                <w:rFonts w:ascii="Times New Roman" w:hAnsi="Times New Roman" w:cs="Times New Roman"/>
                <w:sz w:val="24"/>
                <w:szCs w:val="24"/>
                <w:lang w:val="ru-RU"/>
              </w:rPr>
              <w:t xml:space="preserve"> </w:t>
            </w:r>
            <w:r w:rsidRPr="008908CF">
              <w:rPr>
                <w:rFonts w:ascii="Times New Roman" w:hAnsi="Times New Roman" w:cs="Times New Roman"/>
                <w:sz w:val="24"/>
                <w:szCs w:val="24"/>
              </w:rPr>
              <w:t>Під час</w:t>
            </w:r>
            <w:r w:rsidR="00133172">
              <w:rPr>
                <w:rFonts w:ascii="Times New Roman" w:hAnsi="Times New Roman" w:cs="Times New Roman"/>
                <w:sz w:val="24"/>
                <w:szCs w:val="24"/>
              </w:rPr>
              <w:t xml:space="preserve"> перевірки електронного підпису</w:t>
            </w:r>
            <w:r w:rsidRPr="008908CF">
              <w:rPr>
                <w:rFonts w:ascii="Times New Roman" w:hAnsi="Times New Roman" w:cs="Times New Roman"/>
                <w:sz w:val="24"/>
                <w:szCs w:val="24"/>
              </w:rPr>
              <w:t xml:space="preserve"> повинні відображатися прізвище та ініціали особи (власника електронного підпису). </w:t>
            </w:r>
          </w:p>
          <w:p w14:paraId="15F0C9A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Якщо електронні документи у складі тендерної пропозиції видано іншою організацією і на них уже накладено електронний підпис цієї організації, учаснику не потрібно накладати на нього свій електронний підпис.</w:t>
            </w:r>
          </w:p>
          <w:p w14:paraId="5173B6F2"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У разі ненакладення учасником електронного підпису відповідно</w:t>
            </w:r>
            <w:r w:rsidR="00133172">
              <w:rPr>
                <w:rFonts w:ascii="Times New Roman" w:hAnsi="Times New Roman" w:cs="Times New Roman"/>
                <w:sz w:val="24"/>
                <w:szCs w:val="24"/>
              </w:rPr>
              <w:t xml:space="preserve"> до умов тендерної документації</w:t>
            </w:r>
            <w:r w:rsidRPr="008908CF">
              <w:rPr>
                <w:rFonts w:ascii="Times New Roman" w:hAnsi="Times New Roman" w:cs="Times New Roman"/>
                <w:sz w:val="24"/>
                <w:szCs w:val="24"/>
              </w:rPr>
              <w:t xml:space="preserve"> </w:t>
            </w:r>
            <w:r w:rsidR="00EF483B" w:rsidRPr="008908CF">
              <w:rPr>
                <w:rFonts w:ascii="Times New Roman" w:hAnsi="Times New Roman" w:cs="Times New Roman"/>
                <w:sz w:val="24"/>
                <w:szCs w:val="24"/>
              </w:rPr>
              <w:t>з</w:t>
            </w:r>
            <w:r w:rsidRPr="008908CF">
              <w:rPr>
                <w:rFonts w:ascii="Times New Roman" w:hAnsi="Times New Roman" w:cs="Times New Roman"/>
                <w:sz w:val="24"/>
                <w:szCs w:val="24"/>
              </w:rPr>
              <w:t xml:space="preserve">амовник розміщує </w:t>
            </w:r>
            <w:r w:rsidRPr="008908CF">
              <w:rPr>
                <w:rFonts w:ascii="Times New Roman" w:hAnsi="Times New Roman" w:cs="Times New Roman"/>
                <w:sz w:val="24"/>
                <w:szCs w:val="24"/>
                <w:highlight w:val="white"/>
              </w:rPr>
              <w:t>повідомлення з вимогою про усунення таких невідповідностей в</w:t>
            </w:r>
            <w:r w:rsidR="00133172">
              <w:rPr>
                <w:rFonts w:ascii="Times New Roman" w:hAnsi="Times New Roman" w:cs="Times New Roman"/>
                <w:sz w:val="24"/>
                <w:szCs w:val="24"/>
                <w:highlight w:val="white"/>
              </w:rPr>
              <w:t xml:space="preserve"> електронній системі закупівель</w:t>
            </w:r>
            <w:r w:rsidRPr="008908CF">
              <w:rPr>
                <w:rFonts w:ascii="Times New Roman" w:hAnsi="Times New Roman" w:cs="Times New Roman"/>
                <w:sz w:val="24"/>
                <w:szCs w:val="24"/>
                <w:highlight w:val="white"/>
              </w:rPr>
              <w:t xml:space="preserve"> відповідно до Особливостей.</w:t>
            </w:r>
          </w:p>
          <w:p w14:paraId="5F3E481D"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надання довідок у вигляді роздр</w:t>
            </w:r>
            <w:r w:rsidR="00133172">
              <w:rPr>
                <w:rFonts w:ascii="Times New Roman" w:hAnsi="Times New Roman" w:cs="Times New Roman"/>
                <w:sz w:val="24"/>
                <w:szCs w:val="24"/>
              </w:rPr>
              <w:t>укованого електронного документа</w:t>
            </w:r>
            <w:r w:rsidRPr="008908CF">
              <w:rPr>
                <w:rFonts w:ascii="Times New Roman" w:hAnsi="Times New Roman" w:cs="Times New Roman"/>
                <w:sz w:val="24"/>
                <w:szCs w:val="24"/>
              </w:rPr>
              <w:t xml:space="preserve"> такі довідки повинні містити</w:t>
            </w:r>
            <w:r w:rsidR="00133172">
              <w:rPr>
                <w:rFonts w:ascii="Times New Roman" w:hAnsi="Times New Roman" w:cs="Times New Roman"/>
                <w:sz w:val="24"/>
                <w:szCs w:val="24"/>
              </w:rPr>
              <w:t xml:space="preserve"> обов’язкові атрибути (QR-код, номер </w:t>
            </w:r>
            <w:r w:rsidRPr="008908CF">
              <w:rPr>
                <w:rFonts w:ascii="Times New Roman" w:hAnsi="Times New Roman" w:cs="Times New Roman"/>
                <w:sz w:val="24"/>
                <w:szCs w:val="24"/>
              </w:rPr>
              <w:t>документа, запиту тощо)</w:t>
            </w:r>
            <w:r w:rsidR="00133172">
              <w:rPr>
                <w:rFonts w:ascii="Times New Roman" w:hAnsi="Times New Roman" w:cs="Times New Roman"/>
                <w:sz w:val="24"/>
                <w:szCs w:val="24"/>
              </w:rPr>
              <w:t>,</w:t>
            </w:r>
            <w:r w:rsidRPr="008908CF">
              <w:rPr>
                <w:rFonts w:ascii="Times New Roman" w:hAnsi="Times New Roman" w:cs="Times New Roman"/>
                <w:sz w:val="24"/>
                <w:szCs w:val="24"/>
              </w:rPr>
              <w:t xml:space="preserve"> за допомогою яких можна перевірити автентичність цих документів.</w:t>
            </w:r>
          </w:p>
          <w:p w14:paraId="73617772"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 </w:t>
            </w:r>
          </w:p>
          <w:p w14:paraId="7D30345D"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якщо інформація, розміщена в електронній системі </w:t>
            </w:r>
            <w:r w:rsidRPr="008908CF">
              <w:rPr>
                <w:rFonts w:ascii="Times New Roman" w:hAnsi="Times New Roman" w:cs="Times New Roman"/>
                <w:sz w:val="24"/>
                <w:szCs w:val="24"/>
              </w:rPr>
              <w:lastRenderedPageBreak/>
              <w:t>закупівель шляхом завантаження документів, містить відомості, що відрізняються від тих, які розміщені шляхом заповнення електронних полів, автентичною вважається інформація, розміщена шляхом заповнення електронних полів. У разі якщо тендерна пропозиція подається об’єднанням учасників, до неї обов’язково включається документ про створення такого об’єднання. Замовник не вимагає від об’єднання учасників конкретної організаційно-правової форми для подання тендерної пропозиції.</w:t>
            </w:r>
            <w:r w:rsidRPr="008908CF">
              <w:rPr>
                <w:rFonts w:ascii="Times New Roman" w:hAnsi="Times New Roman" w:cs="Times New Roman"/>
                <w:sz w:val="24"/>
                <w:szCs w:val="24"/>
              </w:rPr>
              <w:tab/>
            </w:r>
          </w:p>
          <w:p w14:paraId="3D55DFF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Електронна система закупівель  забезпечує можливість подання тендерної пропозиції всім особам на рівних умовах</w:t>
            </w:r>
            <w:r w:rsidR="00807D07" w:rsidRPr="008908CF">
              <w:rPr>
                <w:rFonts w:ascii="Times New Roman" w:hAnsi="Times New Roman" w:cs="Times New Roman"/>
                <w:sz w:val="24"/>
                <w:szCs w:val="24"/>
              </w:rPr>
              <w:t>.</w:t>
            </w:r>
          </w:p>
        </w:tc>
      </w:tr>
      <w:tr w:rsidR="004D7759" w:rsidRPr="008908CF" w14:paraId="5A3BD210" w14:textId="77777777" w:rsidTr="00AE466E">
        <w:trPr>
          <w:jc w:val="center"/>
        </w:trPr>
        <w:tc>
          <w:tcPr>
            <w:tcW w:w="510" w:type="dxa"/>
            <w:tcMar>
              <w:top w:w="0" w:type="dxa"/>
              <w:left w:w="108" w:type="dxa"/>
              <w:bottom w:w="0" w:type="dxa"/>
              <w:right w:w="108" w:type="dxa"/>
            </w:tcMar>
          </w:tcPr>
          <w:p w14:paraId="6281D5E5"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2.</w:t>
            </w:r>
          </w:p>
        </w:tc>
        <w:tc>
          <w:tcPr>
            <w:tcW w:w="2580" w:type="dxa"/>
            <w:tcMar>
              <w:top w:w="0" w:type="dxa"/>
              <w:left w:w="108" w:type="dxa"/>
              <w:bottom w:w="0" w:type="dxa"/>
              <w:right w:w="108" w:type="dxa"/>
            </w:tcMar>
          </w:tcPr>
          <w:p w14:paraId="29F791E0"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Забезпечення тендерної пропозиції</w:t>
            </w:r>
          </w:p>
        </w:tc>
        <w:tc>
          <w:tcPr>
            <w:tcW w:w="7365" w:type="dxa"/>
            <w:tcMar>
              <w:top w:w="0" w:type="dxa"/>
              <w:left w:w="108" w:type="dxa"/>
              <w:bottom w:w="0" w:type="dxa"/>
              <w:right w:w="108" w:type="dxa"/>
            </w:tcMar>
          </w:tcPr>
          <w:p w14:paraId="19A4167E" w14:textId="77777777" w:rsidR="004D7759" w:rsidRPr="008908CF" w:rsidRDefault="00EA3907" w:rsidP="00445C79">
            <w:pPr>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Замовником зазначається один з варіантів:</w:t>
            </w:r>
          </w:p>
          <w:p w14:paraId="46FFAAA0" w14:textId="77777777" w:rsidR="004D7759" w:rsidRPr="008908CF" w:rsidRDefault="00445C79" w:rsidP="00445C79">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 xml:space="preserve">1. </w:t>
            </w:r>
            <w:r w:rsidR="00EA3907" w:rsidRPr="008908CF">
              <w:rPr>
                <w:rFonts w:ascii="Times New Roman" w:hAnsi="Times New Roman" w:cs="Times New Roman"/>
                <w:sz w:val="24"/>
                <w:szCs w:val="24"/>
              </w:rPr>
              <w:t>Не вимагається</w:t>
            </w:r>
            <w:r w:rsidR="00A64098" w:rsidRPr="008908CF">
              <w:rPr>
                <w:rFonts w:ascii="Times New Roman" w:hAnsi="Times New Roman" w:cs="Times New Roman"/>
                <w:sz w:val="24"/>
                <w:szCs w:val="24"/>
              </w:rPr>
              <w:t>.</w:t>
            </w:r>
            <w:r w:rsidR="00EA3907" w:rsidRPr="008908CF">
              <w:rPr>
                <w:rFonts w:ascii="Times New Roman" w:hAnsi="Times New Roman" w:cs="Times New Roman"/>
                <w:i/>
                <w:sz w:val="24"/>
                <w:szCs w:val="24"/>
              </w:rPr>
              <w:t xml:space="preserve"> </w:t>
            </w:r>
          </w:p>
          <w:p w14:paraId="5941A792" w14:textId="77777777" w:rsidR="004D7759" w:rsidRPr="008908CF" w:rsidRDefault="00EA3907" w:rsidP="00445C79">
            <w:pPr>
              <w:tabs>
                <w:tab w:val="left" w:pos="1080"/>
              </w:tabs>
              <w:spacing w:after="0" w:line="240" w:lineRule="auto"/>
              <w:ind w:right="-57"/>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46C67803" w14:textId="77777777" w:rsidR="004D7759" w:rsidRPr="008908CF" w:rsidRDefault="00EA3907"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2.</w:t>
            </w:r>
            <w:r w:rsidR="00841DBC" w:rsidRPr="008908CF">
              <w:rPr>
                <w:rFonts w:ascii="Times New Roman" w:hAnsi="Times New Roman" w:cs="Times New Roman"/>
                <w:sz w:val="24"/>
                <w:szCs w:val="24"/>
              </w:rPr>
              <w:t xml:space="preserve"> </w:t>
            </w:r>
            <w:r w:rsidRPr="008908CF">
              <w:rPr>
                <w:rFonts w:ascii="Times New Roman" w:hAnsi="Times New Roman" w:cs="Times New Roman"/>
                <w:sz w:val="24"/>
                <w:szCs w:val="24"/>
              </w:rPr>
              <w:t>Учасник зобов’язаний надати забезпечення т</w:t>
            </w:r>
            <w:r w:rsidR="00B72466">
              <w:rPr>
                <w:rFonts w:ascii="Times New Roman" w:hAnsi="Times New Roman" w:cs="Times New Roman"/>
                <w:sz w:val="24"/>
                <w:szCs w:val="24"/>
              </w:rPr>
              <w:t>ендерної пропозиції</w:t>
            </w:r>
            <w:r w:rsidR="00F15886" w:rsidRPr="008908CF">
              <w:rPr>
                <w:rFonts w:ascii="Times New Roman" w:hAnsi="Times New Roman" w:cs="Times New Roman"/>
                <w:sz w:val="24"/>
                <w:szCs w:val="24"/>
              </w:rPr>
              <w:t xml:space="preserve"> у вигляді </w:t>
            </w:r>
            <w:r w:rsidRPr="008908CF">
              <w:rPr>
                <w:rFonts w:ascii="Times New Roman" w:hAnsi="Times New Roman" w:cs="Times New Roman"/>
                <w:sz w:val="24"/>
                <w:szCs w:val="24"/>
              </w:rPr>
              <w:t xml:space="preserve">електронної банківської гарантії відповідно до </w:t>
            </w:r>
            <w:r w:rsidRPr="00B56869">
              <w:rPr>
                <w:rFonts w:ascii="Times New Roman" w:hAnsi="Times New Roman" w:cs="Times New Roman"/>
                <w:sz w:val="24"/>
                <w:szCs w:val="24"/>
              </w:rPr>
              <w:t>вимог наказу Міністерства розвитку економіки, торгівлі та сільського господарства України  від 14.12.2020  № 2628 “Про затвердження форми і Вимог до забе</w:t>
            </w:r>
            <w:r w:rsidR="00133172" w:rsidRPr="00B56869">
              <w:rPr>
                <w:rFonts w:ascii="Times New Roman" w:hAnsi="Times New Roman" w:cs="Times New Roman"/>
                <w:sz w:val="24"/>
                <w:szCs w:val="24"/>
              </w:rPr>
              <w:t>зпечення тендерної пропозиції</w:t>
            </w:r>
            <w:r w:rsidR="005A5505" w:rsidRPr="00B56869">
              <w:rPr>
                <w:rFonts w:ascii="Times New Roman" w:hAnsi="Times New Roman" w:cs="Times New Roman"/>
                <w:sz w:val="24"/>
                <w:szCs w:val="24"/>
              </w:rPr>
              <w:t> </w:t>
            </w:r>
            <w:r w:rsidR="00133172" w:rsidRPr="00B56869">
              <w:rPr>
                <w:rFonts w:ascii="Times New Roman" w:hAnsi="Times New Roman" w:cs="Times New Roman"/>
                <w:sz w:val="24"/>
                <w:szCs w:val="24"/>
              </w:rPr>
              <w:t>/</w:t>
            </w:r>
            <w:r w:rsidR="005A5505" w:rsidRPr="00B56869">
              <w:rPr>
                <w:rFonts w:ascii="Times New Roman" w:hAnsi="Times New Roman" w:cs="Times New Roman"/>
                <w:sz w:val="24"/>
                <w:szCs w:val="24"/>
              </w:rPr>
              <w:t> </w:t>
            </w:r>
            <w:r w:rsidRPr="00B56869">
              <w:rPr>
                <w:rFonts w:ascii="Times New Roman" w:hAnsi="Times New Roman" w:cs="Times New Roman"/>
                <w:sz w:val="24"/>
                <w:szCs w:val="24"/>
              </w:rPr>
              <w:t>пропозиції”</w:t>
            </w:r>
            <w:r w:rsidR="00B56869" w:rsidRPr="00B56869">
              <w:rPr>
                <w:rFonts w:ascii="Times New Roman" w:hAnsi="Times New Roman" w:cs="Times New Roman"/>
                <w:sz w:val="24"/>
                <w:szCs w:val="24"/>
              </w:rPr>
              <w:t>, зареєстрованого в Міністерстві юстиції України</w:t>
            </w:r>
            <w:r w:rsidR="004431C8" w:rsidRPr="004431C8">
              <w:rPr>
                <w:rFonts w:ascii="Times New Roman" w:hAnsi="Times New Roman" w:cs="Times New Roman"/>
                <w:sz w:val="24"/>
                <w:szCs w:val="24"/>
              </w:rPr>
              <w:t xml:space="preserve"> </w:t>
            </w:r>
            <w:r w:rsidR="00B56869" w:rsidRPr="00B56869">
              <w:rPr>
                <w:rFonts w:ascii="Times New Roman" w:hAnsi="Times New Roman" w:cs="Times New Roman"/>
                <w:sz w:val="24"/>
                <w:szCs w:val="24"/>
              </w:rPr>
              <w:t>03.03.2021 за № 275/35897 (із змінами)</w:t>
            </w:r>
            <w:r w:rsidRPr="008908CF">
              <w:rPr>
                <w:rFonts w:ascii="Times New Roman" w:hAnsi="Times New Roman" w:cs="Times New Roman"/>
                <w:sz w:val="24"/>
                <w:szCs w:val="24"/>
              </w:rPr>
              <w:t xml:space="preserve"> з урахуванням вимог Особливостей.</w:t>
            </w:r>
          </w:p>
          <w:p w14:paraId="46F6DB1D" w14:textId="77777777" w:rsidR="004D7759" w:rsidRDefault="00EA3907"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Сума забезпечення те</w:t>
            </w:r>
            <w:r w:rsidR="00B72466">
              <w:rPr>
                <w:rFonts w:ascii="Times New Roman" w:hAnsi="Times New Roman" w:cs="Times New Roman"/>
                <w:sz w:val="24"/>
                <w:szCs w:val="24"/>
              </w:rPr>
              <w:t>ндерної пропозиції: _______ грн</w:t>
            </w:r>
            <w:r w:rsidR="005A5505">
              <w:rPr>
                <w:rFonts w:ascii="Times New Roman" w:hAnsi="Times New Roman" w:cs="Times New Roman"/>
                <w:sz w:val="24"/>
                <w:szCs w:val="24"/>
              </w:rPr>
              <w:t>.</w:t>
            </w:r>
            <w:r w:rsidRPr="008908CF">
              <w:rPr>
                <w:rFonts w:ascii="Times New Roman" w:hAnsi="Times New Roman" w:cs="Times New Roman"/>
                <w:sz w:val="24"/>
                <w:szCs w:val="24"/>
              </w:rPr>
              <w:t xml:space="preserve"> </w:t>
            </w:r>
          </w:p>
          <w:p w14:paraId="0740C114" w14:textId="77777777" w:rsidR="006019B3" w:rsidRPr="006019B3" w:rsidRDefault="006019B3" w:rsidP="00445C79">
            <w:pPr>
              <w:tabs>
                <w:tab w:val="left" w:pos="1080"/>
              </w:tabs>
              <w:spacing w:after="0" w:line="240" w:lineRule="auto"/>
              <w:ind w:left="-57" w:right="-57" w:firstLine="284"/>
              <w:jc w:val="both"/>
              <w:rPr>
                <w:rFonts w:ascii="Times New Roman" w:hAnsi="Times New Roman" w:cs="Times New Roman"/>
                <w:sz w:val="6"/>
                <w:szCs w:val="6"/>
              </w:rPr>
            </w:pPr>
          </w:p>
        </w:tc>
      </w:tr>
      <w:tr w:rsidR="004D7759" w:rsidRPr="008908CF" w14:paraId="19D9CA9C" w14:textId="77777777" w:rsidTr="00AE466E">
        <w:trPr>
          <w:jc w:val="center"/>
        </w:trPr>
        <w:tc>
          <w:tcPr>
            <w:tcW w:w="510" w:type="dxa"/>
            <w:tcMar>
              <w:top w:w="0" w:type="dxa"/>
              <w:left w:w="108" w:type="dxa"/>
              <w:bottom w:w="0" w:type="dxa"/>
              <w:right w:w="108" w:type="dxa"/>
            </w:tcMar>
          </w:tcPr>
          <w:p w14:paraId="43F699B0"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3.</w:t>
            </w:r>
          </w:p>
        </w:tc>
        <w:tc>
          <w:tcPr>
            <w:tcW w:w="2580" w:type="dxa"/>
            <w:tcMar>
              <w:top w:w="0" w:type="dxa"/>
              <w:left w:w="108" w:type="dxa"/>
              <w:bottom w:w="0" w:type="dxa"/>
              <w:right w:w="108" w:type="dxa"/>
            </w:tcMar>
          </w:tcPr>
          <w:p w14:paraId="6672C1A9"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Умови повернення чи неповернення забезпечення тендерної пропозиції</w:t>
            </w:r>
          </w:p>
        </w:tc>
        <w:tc>
          <w:tcPr>
            <w:tcW w:w="7365" w:type="dxa"/>
            <w:tcMar>
              <w:top w:w="0" w:type="dxa"/>
              <w:left w:w="108" w:type="dxa"/>
              <w:bottom w:w="0" w:type="dxa"/>
              <w:right w:w="108" w:type="dxa"/>
            </w:tcMar>
          </w:tcPr>
          <w:p w14:paraId="5B7C7098" w14:textId="77777777" w:rsidR="004D7759" w:rsidRPr="008908CF" w:rsidRDefault="00EA3907" w:rsidP="00445C79">
            <w:pPr>
              <w:tabs>
                <w:tab w:val="left" w:pos="1080"/>
              </w:tabs>
              <w:spacing w:after="0" w:line="240" w:lineRule="auto"/>
              <w:ind w:left="-57" w:right="-57" w:firstLine="284"/>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4FF86F41" w14:textId="77777777" w:rsidR="004D7759" w:rsidRPr="008908CF" w:rsidRDefault="00EA3907" w:rsidP="00445C79">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1. Не вимагається</w:t>
            </w:r>
            <w:r w:rsidR="00A64098" w:rsidRPr="008908CF">
              <w:rPr>
                <w:rFonts w:ascii="Times New Roman" w:hAnsi="Times New Roman" w:cs="Times New Roman"/>
                <w:sz w:val="24"/>
                <w:szCs w:val="24"/>
              </w:rPr>
              <w:t>.</w:t>
            </w:r>
          </w:p>
          <w:p w14:paraId="08D0EA02" w14:textId="77777777" w:rsidR="004D7759" w:rsidRPr="008908CF" w:rsidRDefault="00EA3907" w:rsidP="00445C79">
            <w:pPr>
              <w:tabs>
                <w:tab w:val="left" w:pos="1080"/>
              </w:tabs>
              <w:spacing w:after="0" w:line="240" w:lineRule="auto"/>
              <w:ind w:right="-57"/>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51ADF696" w14:textId="77777777" w:rsidR="004D7759" w:rsidRPr="008908CF" w:rsidRDefault="00EA3907" w:rsidP="00445C79">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2. Відповідно до статті 25 Закону з урахуванням Особливостей</w:t>
            </w:r>
            <w:r w:rsidR="00445C79" w:rsidRPr="008908CF">
              <w:rPr>
                <w:rFonts w:ascii="Times New Roman" w:hAnsi="Times New Roman" w:cs="Times New Roman"/>
                <w:sz w:val="24"/>
                <w:szCs w:val="24"/>
              </w:rPr>
              <w:t>.</w:t>
            </w:r>
          </w:p>
        </w:tc>
      </w:tr>
      <w:tr w:rsidR="004D7759" w:rsidRPr="008908CF" w14:paraId="47E2AA4A" w14:textId="77777777" w:rsidTr="00AE466E">
        <w:trPr>
          <w:jc w:val="center"/>
        </w:trPr>
        <w:tc>
          <w:tcPr>
            <w:tcW w:w="510" w:type="dxa"/>
            <w:tcMar>
              <w:top w:w="0" w:type="dxa"/>
              <w:left w:w="108" w:type="dxa"/>
              <w:bottom w:w="0" w:type="dxa"/>
              <w:right w:w="108" w:type="dxa"/>
            </w:tcMar>
          </w:tcPr>
          <w:p w14:paraId="533E8EA6"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21F35730"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Строк дії тендерної пропозиції, протягом якого тендерні пропозиції вважаються дійсними</w:t>
            </w:r>
          </w:p>
        </w:tc>
        <w:tc>
          <w:tcPr>
            <w:tcW w:w="7365" w:type="dxa"/>
            <w:tcMar>
              <w:top w:w="0" w:type="dxa"/>
              <w:left w:w="108" w:type="dxa"/>
              <w:bottom w:w="0" w:type="dxa"/>
              <w:right w:w="108" w:type="dxa"/>
            </w:tcMar>
          </w:tcPr>
          <w:p w14:paraId="0F64A0F6"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Тендерні пропозиції вважаються дійсними протягом 90</w:t>
            </w:r>
            <w:r w:rsidRPr="005A5505">
              <w:rPr>
                <w:rFonts w:ascii="Times New Roman" w:hAnsi="Times New Roman" w:cs="Times New Roman"/>
                <w:sz w:val="24"/>
                <w:szCs w:val="24"/>
              </w:rPr>
              <w:t xml:space="preserve"> </w:t>
            </w:r>
            <w:r w:rsidRPr="008908CF">
              <w:rPr>
                <w:rFonts w:ascii="Times New Roman" w:hAnsi="Times New Roman" w:cs="Times New Roman"/>
                <w:sz w:val="24"/>
                <w:szCs w:val="24"/>
              </w:rPr>
              <w:t>днів з дати кінцевого строку подання тендерних пропозицій.</w:t>
            </w:r>
          </w:p>
          <w:p w14:paraId="227FACA6"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 закінчення цього строку замовник має право вимагати від учасників продовження строку дії тендерних пропозицій.</w:t>
            </w:r>
          </w:p>
          <w:p w14:paraId="170F2763"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Учасник має право:</w:t>
            </w:r>
          </w:p>
          <w:p w14:paraId="3B66B497"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відхилити таку вимогу, не втрачаючи при цьому наданого ним забезпечення тендерної пропозиції;</w:t>
            </w:r>
          </w:p>
          <w:p w14:paraId="6E2AE476"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погодитися з вимогою та продовжити строк дії поданої ним тендерної пропозиції і наданого забезпечення тендерної пропозиції.</w:t>
            </w:r>
          </w:p>
          <w:p w14:paraId="7E8B7A60" w14:textId="77777777" w:rsidR="004D7759" w:rsidRPr="008908CF" w:rsidRDefault="00EA3907" w:rsidP="00690BA8">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необхідності учасник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4D7759" w:rsidRPr="008908CF" w14:paraId="6329F01C" w14:textId="77777777" w:rsidTr="00AE466E">
        <w:trPr>
          <w:jc w:val="center"/>
        </w:trPr>
        <w:tc>
          <w:tcPr>
            <w:tcW w:w="510" w:type="dxa"/>
            <w:tcMar>
              <w:top w:w="0" w:type="dxa"/>
              <w:left w:w="108" w:type="dxa"/>
              <w:bottom w:w="0" w:type="dxa"/>
              <w:right w:w="108" w:type="dxa"/>
            </w:tcMar>
          </w:tcPr>
          <w:p w14:paraId="5DABA4A2"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1CD7CD32"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Кваліфікаційні критерії відповідно до статті 16 Закону, підстави, встановлені Особливостями, та інформація про спосіб підтвердження відповідності учасників установленим критеріям і вимогам згідно із законодавством</w:t>
            </w:r>
          </w:p>
        </w:tc>
        <w:tc>
          <w:tcPr>
            <w:tcW w:w="7365" w:type="dxa"/>
            <w:tcMar>
              <w:top w:w="0" w:type="dxa"/>
              <w:left w:w="108" w:type="dxa"/>
              <w:bottom w:w="0" w:type="dxa"/>
              <w:right w:w="108" w:type="dxa"/>
            </w:tcMar>
          </w:tcPr>
          <w:p w14:paraId="1DE7B1AF"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Перелік документів, які вимагаються замовником для підтвердження відповідності пропозиції учасника кваліфікаційним критеріям</w:t>
            </w:r>
            <w:r w:rsidR="00B72466">
              <w:rPr>
                <w:rFonts w:ascii="Times New Roman" w:hAnsi="Times New Roman" w:cs="Times New Roman"/>
                <w:sz w:val="24"/>
                <w:szCs w:val="24"/>
              </w:rPr>
              <w:t>,</w:t>
            </w:r>
            <w:r w:rsidRPr="008908CF">
              <w:rPr>
                <w:rFonts w:ascii="Times New Roman" w:hAnsi="Times New Roman" w:cs="Times New Roman"/>
                <w:sz w:val="24"/>
                <w:szCs w:val="24"/>
              </w:rPr>
              <w:t xml:space="preserve"> передбачений у </w:t>
            </w:r>
            <w:r w:rsidR="00EF483B" w:rsidRPr="008908CF">
              <w:rPr>
                <w:rFonts w:ascii="Times New Roman" w:hAnsi="Times New Roman" w:cs="Times New Roman"/>
                <w:sz w:val="24"/>
                <w:szCs w:val="24"/>
              </w:rPr>
              <w:t>д</w:t>
            </w:r>
            <w:r w:rsidRPr="008908CF">
              <w:rPr>
                <w:rFonts w:ascii="Times New Roman" w:hAnsi="Times New Roman" w:cs="Times New Roman"/>
                <w:sz w:val="24"/>
                <w:szCs w:val="24"/>
              </w:rPr>
              <w:t>одатку</w:t>
            </w:r>
            <w:r w:rsidR="006019B3" w:rsidRPr="006019B3">
              <w:rPr>
                <w:rFonts w:ascii="Times New Roman" w:hAnsi="Times New Roman" w:cs="Times New Roman"/>
                <w:sz w:val="24"/>
                <w:szCs w:val="24"/>
              </w:rPr>
              <w:t xml:space="preserve"> </w:t>
            </w:r>
            <w:r w:rsidRPr="008908CF">
              <w:rPr>
                <w:rFonts w:ascii="Times New Roman" w:hAnsi="Times New Roman" w:cs="Times New Roman"/>
                <w:sz w:val="24"/>
                <w:szCs w:val="24"/>
              </w:rPr>
              <w:t>1 до цієї тендерної документації.</w:t>
            </w:r>
          </w:p>
          <w:p w14:paraId="5C985B18" w14:textId="77777777" w:rsidR="004D7759" w:rsidRPr="006019B3" w:rsidRDefault="00EA3907" w:rsidP="00445C79">
            <w:pPr>
              <w:tabs>
                <w:tab w:val="left" w:pos="180"/>
              </w:tabs>
              <w:spacing w:after="0" w:line="240" w:lineRule="auto"/>
              <w:ind w:left="-57" w:right="-57" w:firstLine="284"/>
              <w:jc w:val="both"/>
              <w:rPr>
                <w:rFonts w:ascii="Times New Roman" w:hAnsi="Times New Roman" w:cs="Times New Roman"/>
                <w:sz w:val="24"/>
                <w:szCs w:val="24"/>
              </w:rPr>
            </w:pPr>
            <w:r w:rsidRPr="006019B3">
              <w:rPr>
                <w:rFonts w:ascii="Times New Roman" w:hAnsi="Times New Roman" w:cs="Times New Roman"/>
                <w:sz w:val="24"/>
                <w:szCs w:val="24"/>
              </w:rPr>
              <w:t>Учасник підтверджує в</w:t>
            </w:r>
            <w:r w:rsidR="00B72466" w:rsidRPr="006019B3">
              <w:rPr>
                <w:rFonts w:ascii="Times New Roman" w:hAnsi="Times New Roman" w:cs="Times New Roman"/>
                <w:sz w:val="24"/>
                <w:szCs w:val="24"/>
              </w:rPr>
              <w:t>ідсутність підстав, зазначених у</w:t>
            </w:r>
            <w:r w:rsidRPr="006019B3">
              <w:rPr>
                <w:rFonts w:ascii="Times New Roman" w:hAnsi="Times New Roman" w:cs="Times New Roman"/>
                <w:sz w:val="24"/>
                <w:szCs w:val="24"/>
              </w:rPr>
              <w:t xml:space="preserve"> пункті 47 </w:t>
            </w:r>
            <w:r w:rsidR="00FF7325" w:rsidRPr="00630886">
              <w:rPr>
                <w:rFonts w:ascii="Times New Roman" w:hAnsi="Times New Roman" w:cs="Times New Roman"/>
                <w:sz w:val="24"/>
                <w:szCs w:val="24"/>
              </w:rPr>
              <w:t xml:space="preserve">(крім </w:t>
            </w:r>
            <w:hyperlink r:id="rId16" w:anchor="n616">
              <w:r w:rsidR="00FF7325" w:rsidRPr="00630886">
                <w:rPr>
                  <w:rFonts w:ascii="Times New Roman" w:hAnsi="Times New Roman" w:cs="Times New Roman"/>
                  <w:sz w:val="24"/>
                  <w:szCs w:val="24"/>
                </w:rPr>
                <w:t>підпунктів 1</w:t>
              </w:r>
            </w:hyperlink>
            <w:r w:rsidR="00FF7325" w:rsidRPr="00630886">
              <w:rPr>
                <w:rFonts w:ascii="Times New Roman" w:hAnsi="Times New Roman" w:cs="Times New Roman"/>
                <w:sz w:val="24"/>
                <w:szCs w:val="24"/>
              </w:rPr>
              <w:t xml:space="preserve"> і </w:t>
            </w:r>
            <w:hyperlink r:id="rId17" w:anchor="n622">
              <w:r w:rsidR="00FF7325" w:rsidRPr="007342EF">
                <w:rPr>
                  <w:rFonts w:ascii="Times New Roman" w:hAnsi="Times New Roman" w:cs="Times New Roman"/>
                  <w:sz w:val="24"/>
                  <w:szCs w:val="24"/>
                </w:rPr>
                <w:t>7</w:t>
              </w:r>
            </w:hyperlink>
            <w:r w:rsidR="007342EF" w:rsidRPr="007342EF">
              <w:rPr>
                <w:rFonts w:ascii="Times New Roman" w:hAnsi="Times New Roman" w:cs="Times New Roman"/>
                <w:sz w:val="24"/>
                <w:szCs w:val="24"/>
              </w:rPr>
              <w:t xml:space="preserve"> пункту 47</w:t>
            </w:r>
            <w:r w:rsidR="00FF7325" w:rsidRPr="007342EF">
              <w:rPr>
                <w:rFonts w:ascii="Times New Roman" w:hAnsi="Times New Roman" w:cs="Times New Roman"/>
                <w:sz w:val="24"/>
                <w:szCs w:val="24"/>
              </w:rPr>
              <w:t xml:space="preserve">) </w:t>
            </w:r>
            <w:r w:rsidRPr="007342EF">
              <w:rPr>
                <w:rFonts w:ascii="Times New Roman" w:hAnsi="Times New Roman" w:cs="Times New Roman"/>
                <w:sz w:val="24"/>
                <w:szCs w:val="24"/>
              </w:rPr>
              <w:t>Особливостей, шляхом самостійного декларування відсутності</w:t>
            </w:r>
            <w:r w:rsidRPr="006019B3">
              <w:rPr>
                <w:rFonts w:ascii="Times New Roman" w:hAnsi="Times New Roman" w:cs="Times New Roman"/>
                <w:sz w:val="24"/>
                <w:szCs w:val="24"/>
              </w:rPr>
              <w:t xml:space="preserve"> таких підстав в електронній системі закупівель під час подання тендерної пропозиції.</w:t>
            </w:r>
          </w:p>
          <w:p w14:paraId="5BEB7D5C" w14:textId="77777777" w:rsidR="004D7759" w:rsidRPr="008908CF" w:rsidRDefault="00EA3907" w:rsidP="00445C79">
            <w:pPr>
              <w:tabs>
                <w:tab w:val="left" w:pos="1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Документи, які повинен надати переможець процедури закупівлі</w:t>
            </w:r>
            <w:r w:rsidR="00B72466">
              <w:rPr>
                <w:rFonts w:ascii="Times New Roman" w:hAnsi="Times New Roman" w:cs="Times New Roman"/>
                <w:sz w:val="24"/>
                <w:szCs w:val="24"/>
              </w:rPr>
              <w:t>,</w:t>
            </w:r>
            <w:r w:rsidRPr="008908CF">
              <w:rPr>
                <w:rFonts w:ascii="Times New Roman" w:hAnsi="Times New Roman" w:cs="Times New Roman"/>
                <w:sz w:val="24"/>
                <w:szCs w:val="24"/>
              </w:rPr>
              <w:t xml:space="preserve"> в</w:t>
            </w:r>
            <w:r w:rsidR="00EF483B" w:rsidRPr="008908CF">
              <w:rPr>
                <w:rFonts w:ascii="Times New Roman" w:hAnsi="Times New Roman" w:cs="Times New Roman"/>
                <w:sz w:val="24"/>
                <w:szCs w:val="24"/>
              </w:rPr>
              <w:t>икладені в додатку</w:t>
            </w:r>
            <w:r w:rsidR="006019B3">
              <w:rPr>
                <w:rFonts w:ascii="Times New Roman" w:hAnsi="Times New Roman" w:cs="Times New Roman"/>
                <w:sz w:val="24"/>
                <w:szCs w:val="24"/>
                <w:lang w:val="ru-RU"/>
              </w:rPr>
              <w:t xml:space="preserve"> </w:t>
            </w:r>
            <w:r w:rsidR="00EF483B" w:rsidRPr="008908CF">
              <w:rPr>
                <w:rFonts w:ascii="Times New Roman" w:hAnsi="Times New Roman" w:cs="Times New Roman"/>
                <w:sz w:val="24"/>
                <w:szCs w:val="24"/>
              </w:rPr>
              <w:t xml:space="preserve">3 до цієї </w:t>
            </w:r>
            <w:r w:rsidRPr="008908CF">
              <w:rPr>
                <w:rFonts w:ascii="Times New Roman" w:hAnsi="Times New Roman" w:cs="Times New Roman"/>
                <w:sz w:val="24"/>
                <w:szCs w:val="24"/>
              </w:rPr>
              <w:t>тендерної документації.</w:t>
            </w:r>
          </w:p>
          <w:p w14:paraId="743523DC"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w:t>
            </w:r>
            <w:r w:rsidRPr="008908CF">
              <w:rPr>
                <w:rFonts w:ascii="Times New Roman" w:hAnsi="Times New Roman" w:cs="Times New Roman"/>
                <w:sz w:val="24"/>
                <w:szCs w:val="24"/>
              </w:rPr>
              <w:lastRenderedPageBreak/>
              <w:t>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35ADAF46"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u w:val="single"/>
              </w:rPr>
            </w:pPr>
            <w:r w:rsidRPr="008908CF">
              <w:rPr>
                <w:rFonts w:ascii="Times New Roman" w:hAnsi="Times New Roman" w:cs="Times New Roman"/>
                <w:sz w:val="24"/>
                <w:szCs w:val="24"/>
              </w:rPr>
              <w:t xml:space="preserve">Замовник приймає рішення про відмову учаснику в участі у процедурі закупівлі та зобов’язаний відхилити тендерну пропозицію учасника в разі наявності підстав, які передбачені </w:t>
            </w:r>
            <w:hyperlink r:id="rId18"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п</w:t>
              </w:r>
            </w:hyperlink>
            <w:hyperlink r:id="rId19"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унктом</w:t>
              </w:r>
            </w:hyperlink>
            <w:hyperlink r:id="rId20"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 xml:space="preserve"> 47 Особливостей.</w:t>
              </w:r>
            </w:hyperlink>
          </w:p>
        </w:tc>
      </w:tr>
      <w:tr w:rsidR="004D7759" w:rsidRPr="008908CF" w14:paraId="4242E596" w14:textId="77777777" w:rsidTr="00AE466E">
        <w:trPr>
          <w:jc w:val="center"/>
        </w:trPr>
        <w:tc>
          <w:tcPr>
            <w:tcW w:w="510" w:type="dxa"/>
            <w:tcMar>
              <w:top w:w="0" w:type="dxa"/>
              <w:left w:w="108" w:type="dxa"/>
              <w:bottom w:w="0" w:type="dxa"/>
              <w:right w:w="108" w:type="dxa"/>
            </w:tcMar>
          </w:tcPr>
          <w:p w14:paraId="5AED60A6"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6.</w:t>
            </w:r>
          </w:p>
        </w:tc>
        <w:tc>
          <w:tcPr>
            <w:tcW w:w="2580" w:type="dxa"/>
            <w:tcMar>
              <w:top w:w="0" w:type="dxa"/>
              <w:left w:w="108" w:type="dxa"/>
              <w:bottom w:w="0" w:type="dxa"/>
              <w:right w:w="108" w:type="dxa"/>
            </w:tcMar>
          </w:tcPr>
          <w:p w14:paraId="5FA1B185"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7365" w:type="dxa"/>
            <w:tcMar>
              <w:top w:w="0" w:type="dxa"/>
              <w:left w:w="108" w:type="dxa"/>
              <w:bottom w:w="0" w:type="dxa"/>
              <w:right w:w="108" w:type="dxa"/>
            </w:tcMar>
          </w:tcPr>
          <w:p w14:paraId="592426C3"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Інформація про необхідні технічні, якісні та кількісні ха</w:t>
            </w:r>
            <w:r w:rsidR="00B72466">
              <w:rPr>
                <w:rFonts w:ascii="Times New Roman" w:hAnsi="Times New Roman" w:cs="Times New Roman"/>
                <w:sz w:val="24"/>
                <w:szCs w:val="24"/>
              </w:rPr>
              <w:t xml:space="preserve">рактеристики предмета закупівлі, </w:t>
            </w:r>
            <w:r w:rsidRPr="008908CF">
              <w:rPr>
                <w:rFonts w:ascii="Times New Roman" w:hAnsi="Times New Roman" w:cs="Times New Roman"/>
                <w:sz w:val="24"/>
                <w:szCs w:val="24"/>
              </w:rPr>
              <w:t>у тому числі відповідна технічна специфікація</w:t>
            </w:r>
            <w:r w:rsidR="00B72466">
              <w:rPr>
                <w:rFonts w:ascii="Times New Roman" w:hAnsi="Times New Roman" w:cs="Times New Roman"/>
                <w:sz w:val="24"/>
                <w:szCs w:val="24"/>
              </w:rPr>
              <w:t>,</w:t>
            </w:r>
            <w:r w:rsidRPr="008908CF">
              <w:rPr>
                <w:rFonts w:ascii="Times New Roman" w:hAnsi="Times New Roman" w:cs="Times New Roman"/>
                <w:sz w:val="24"/>
                <w:szCs w:val="24"/>
              </w:rPr>
              <w:t xml:space="preserve"> та 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r w:rsidR="00B72466">
              <w:rPr>
                <w:rFonts w:ascii="Times New Roman" w:hAnsi="Times New Roman" w:cs="Times New Roman"/>
                <w:sz w:val="24"/>
                <w:szCs w:val="24"/>
              </w:rPr>
              <w:t>,</w:t>
            </w:r>
            <w:r w:rsidRPr="008908CF">
              <w:rPr>
                <w:rFonts w:ascii="Times New Roman" w:hAnsi="Times New Roman" w:cs="Times New Roman"/>
                <w:sz w:val="24"/>
                <w:szCs w:val="24"/>
              </w:rPr>
              <w:t xml:space="preserve"> наведені</w:t>
            </w:r>
            <w:r w:rsidRPr="008908CF">
              <w:rPr>
                <w:rFonts w:ascii="Times New Roman" w:hAnsi="Times New Roman" w:cs="Times New Roman"/>
                <w:b/>
                <w:sz w:val="24"/>
                <w:szCs w:val="24"/>
              </w:rPr>
              <w:t xml:space="preserve"> </w:t>
            </w:r>
            <w:r w:rsidR="00B72466">
              <w:rPr>
                <w:rFonts w:ascii="Times New Roman" w:hAnsi="Times New Roman" w:cs="Times New Roman"/>
                <w:sz w:val="24"/>
                <w:szCs w:val="24"/>
              </w:rPr>
              <w:t>в</w:t>
            </w:r>
            <w:r w:rsidRPr="008908CF">
              <w:rPr>
                <w:rFonts w:ascii="Times New Roman" w:hAnsi="Times New Roman" w:cs="Times New Roman"/>
                <w:sz w:val="24"/>
                <w:szCs w:val="24"/>
              </w:rPr>
              <w:t xml:space="preserve"> додатку 2 до цієї тендерної документації.</w:t>
            </w:r>
          </w:p>
          <w:p w14:paraId="5AEFF2CF"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цій тендерній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w:t>
            </w:r>
            <w:r w:rsidR="00B72466" w:rsidRPr="008908CF">
              <w:rPr>
                <w:rFonts w:ascii="Times New Roman" w:hAnsi="Times New Roman" w:cs="Times New Roman"/>
                <w:sz w:val="24"/>
                <w:szCs w:val="24"/>
              </w:rPr>
              <w:t>“</w:t>
            </w:r>
            <w:r w:rsidR="00B72466">
              <w:rPr>
                <w:rFonts w:ascii="Times New Roman" w:hAnsi="Times New Roman" w:cs="Times New Roman"/>
                <w:sz w:val="24"/>
                <w:szCs w:val="24"/>
              </w:rPr>
              <w:t>або еквівалент</w:t>
            </w:r>
            <w:r w:rsidR="00B72466" w:rsidRPr="008908CF">
              <w:rPr>
                <w:rFonts w:ascii="Times New Roman" w:hAnsi="Times New Roman" w:cs="Times New Roman"/>
                <w:sz w:val="24"/>
                <w:szCs w:val="24"/>
              </w:rPr>
              <w:t>”</w:t>
            </w:r>
            <w:r w:rsidRPr="008908CF">
              <w:rPr>
                <w:rFonts w:ascii="Times New Roman" w:hAnsi="Times New Roman" w:cs="Times New Roman"/>
                <w:sz w:val="24"/>
                <w:szCs w:val="24"/>
              </w:rPr>
              <w:t>.</w:t>
            </w:r>
          </w:p>
        </w:tc>
      </w:tr>
      <w:tr w:rsidR="004D7759" w:rsidRPr="008908CF" w14:paraId="0B5DFD87" w14:textId="77777777" w:rsidTr="00AE466E">
        <w:trPr>
          <w:jc w:val="center"/>
        </w:trPr>
        <w:tc>
          <w:tcPr>
            <w:tcW w:w="510" w:type="dxa"/>
            <w:tcMar>
              <w:top w:w="0" w:type="dxa"/>
              <w:left w:w="108" w:type="dxa"/>
              <w:bottom w:w="0" w:type="dxa"/>
              <w:right w:w="108" w:type="dxa"/>
            </w:tcMar>
          </w:tcPr>
          <w:p w14:paraId="1B6E8509"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7.</w:t>
            </w:r>
          </w:p>
        </w:tc>
        <w:tc>
          <w:tcPr>
            <w:tcW w:w="2580" w:type="dxa"/>
            <w:tcMar>
              <w:top w:w="0" w:type="dxa"/>
              <w:left w:w="108" w:type="dxa"/>
              <w:bottom w:w="0" w:type="dxa"/>
              <w:right w:w="108" w:type="dxa"/>
            </w:tcMar>
          </w:tcPr>
          <w:p w14:paraId="79F26011"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7365" w:type="dxa"/>
            <w:tcMar>
              <w:top w:w="0" w:type="dxa"/>
              <w:left w:w="108" w:type="dxa"/>
              <w:bottom w:w="0" w:type="dxa"/>
              <w:right w:w="108" w:type="dxa"/>
            </w:tcMar>
          </w:tcPr>
          <w:p w14:paraId="625C560C" w14:textId="77777777" w:rsidR="004D7759" w:rsidRPr="008908CF" w:rsidRDefault="00B72466"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н</w:t>
            </w:r>
            <w:r w:rsidR="00EA3907" w:rsidRPr="008908CF">
              <w:rPr>
                <w:rFonts w:ascii="Times New Roman" w:hAnsi="Times New Roman" w:cs="Times New Roman"/>
                <w:sz w:val="24"/>
                <w:szCs w:val="24"/>
              </w:rPr>
              <w:t>е застосовується</w:t>
            </w:r>
          </w:p>
        </w:tc>
      </w:tr>
      <w:tr w:rsidR="004D7759" w:rsidRPr="008908CF" w14:paraId="57087C34" w14:textId="77777777" w:rsidTr="00AE466E">
        <w:trPr>
          <w:jc w:val="center"/>
        </w:trPr>
        <w:tc>
          <w:tcPr>
            <w:tcW w:w="510" w:type="dxa"/>
            <w:tcMar>
              <w:top w:w="0" w:type="dxa"/>
              <w:left w:w="108" w:type="dxa"/>
              <w:bottom w:w="0" w:type="dxa"/>
              <w:right w:w="108" w:type="dxa"/>
            </w:tcMar>
          </w:tcPr>
          <w:p w14:paraId="2FD3DE7D"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8.</w:t>
            </w:r>
          </w:p>
        </w:tc>
        <w:tc>
          <w:tcPr>
            <w:tcW w:w="2580" w:type="dxa"/>
            <w:tcMar>
              <w:top w:w="0" w:type="dxa"/>
              <w:left w:w="108" w:type="dxa"/>
              <w:bottom w:w="0" w:type="dxa"/>
              <w:right w:w="108" w:type="dxa"/>
            </w:tcMar>
          </w:tcPr>
          <w:p w14:paraId="6E0B2EF5"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субпідрядника/</w:t>
            </w:r>
            <w:r w:rsidR="00B72466">
              <w:rPr>
                <w:rFonts w:ascii="Times New Roman" w:hAnsi="Times New Roman" w:cs="Times New Roman"/>
                <w:sz w:val="24"/>
                <w:szCs w:val="24"/>
              </w:rPr>
              <w:t xml:space="preserve"> </w:t>
            </w:r>
            <w:r w:rsidRPr="008908CF">
              <w:rPr>
                <w:rFonts w:ascii="Times New Roman" w:hAnsi="Times New Roman" w:cs="Times New Roman"/>
                <w:sz w:val="24"/>
                <w:szCs w:val="24"/>
              </w:rPr>
              <w:t xml:space="preserve">співвиконавця </w:t>
            </w:r>
          </w:p>
        </w:tc>
        <w:tc>
          <w:tcPr>
            <w:tcW w:w="7365" w:type="dxa"/>
            <w:tcMar>
              <w:top w:w="0" w:type="dxa"/>
              <w:left w:w="108" w:type="dxa"/>
              <w:bottom w:w="0" w:type="dxa"/>
              <w:right w:w="108" w:type="dxa"/>
            </w:tcMar>
          </w:tcPr>
          <w:p w14:paraId="3E156D22" w14:textId="77777777" w:rsidR="004D7759" w:rsidRPr="008908CF" w:rsidRDefault="00CD26CD"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І</w:t>
            </w:r>
            <w:r w:rsidR="00EA3907" w:rsidRPr="008908CF">
              <w:rPr>
                <w:rFonts w:ascii="Times New Roman" w:hAnsi="Times New Roman" w:cs="Times New Roman"/>
                <w:sz w:val="24"/>
                <w:szCs w:val="24"/>
              </w:rPr>
              <w:t xml:space="preserve">нформація про субпідрядника/співвиконавця не надається, оскільки здійснюється </w:t>
            </w:r>
            <w:r w:rsidR="00EA3907" w:rsidRPr="00886B0C">
              <w:rPr>
                <w:rFonts w:ascii="Times New Roman" w:hAnsi="Times New Roman" w:cs="Times New Roman"/>
                <w:sz w:val="24"/>
                <w:szCs w:val="24"/>
              </w:rPr>
              <w:t>закупівля товару</w:t>
            </w:r>
            <w:r w:rsidR="00B72466" w:rsidRPr="00886B0C">
              <w:rPr>
                <w:rFonts w:ascii="Times New Roman" w:hAnsi="Times New Roman" w:cs="Times New Roman"/>
                <w:sz w:val="24"/>
                <w:szCs w:val="24"/>
              </w:rPr>
              <w:t>.</w:t>
            </w:r>
          </w:p>
        </w:tc>
      </w:tr>
      <w:tr w:rsidR="004D7759" w:rsidRPr="008908CF" w14:paraId="212CF1F9" w14:textId="77777777" w:rsidTr="00AE466E">
        <w:trPr>
          <w:jc w:val="center"/>
        </w:trPr>
        <w:tc>
          <w:tcPr>
            <w:tcW w:w="510" w:type="dxa"/>
            <w:tcMar>
              <w:top w:w="0" w:type="dxa"/>
              <w:left w:w="108" w:type="dxa"/>
              <w:bottom w:w="0" w:type="dxa"/>
              <w:right w:w="108" w:type="dxa"/>
            </w:tcMar>
          </w:tcPr>
          <w:p w14:paraId="7B91C256"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9.</w:t>
            </w:r>
          </w:p>
        </w:tc>
        <w:tc>
          <w:tcPr>
            <w:tcW w:w="2580" w:type="dxa"/>
            <w:tcMar>
              <w:top w:w="0" w:type="dxa"/>
              <w:left w:w="108" w:type="dxa"/>
              <w:bottom w:w="0" w:type="dxa"/>
              <w:right w:w="108" w:type="dxa"/>
            </w:tcMar>
          </w:tcPr>
          <w:p w14:paraId="21D94937"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Унесення змін або відкликання тендерної пропозиції учасником</w:t>
            </w:r>
          </w:p>
        </w:tc>
        <w:tc>
          <w:tcPr>
            <w:tcW w:w="7365" w:type="dxa"/>
            <w:tcMar>
              <w:top w:w="0" w:type="dxa"/>
              <w:left w:w="108" w:type="dxa"/>
              <w:bottom w:w="0" w:type="dxa"/>
              <w:right w:w="108" w:type="dxa"/>
            </w:tcMar>
          </w:tcPr>
          <w:p w14:paraId="27DA9315"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Учасник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w:t>
            </w:r>
          </w:p>
          <w:p w14:paraId="074946C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4D7759" w:rsidRPr="008908CF" w14:paraId="002764AE" w14:textId="77777777" w:rsidTr="00AE466E">
        <w:trPr>
          <w:jc w:val="center"/>
        </w:trPr>
        <w:tc>
          <w:tcPr>
            <w:tcW w:w="510" w:type="dxa"/>
            <w:tcMar>
              <w:top w:w="0" w:type="dxa"/>
              <w:left w:w="108" w:type="dxa"/>
              <w:bottom w:w="0" w:type="dxa"/>
              <w:right w:w="108" w:type="dxa"/>
            </w:tcMar>
          </w:tcPr>
          <w:p w14:paraId="544BA157"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10.</w:t>
            </w:r>
          </w:p>
        </w:tc>
        <w:tc>
          <w:tcPr>
            <w:tcW w:w="2580" w:type="dxa"/>
            <w:tcMar>
              <w:top w:w="0" w:type="dxa"/>
              <w:left w:w="108" w:type="dxa"/>
              <w:bottom w:w="0" w:type="dxa"/>
              <w:right w:w="108" w:type="dxa"/>
            </w:tcMar>
          </w:tcPr>
          <w:p w14:paraId="7479762C"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Ступінь локалізації виробництва</w:t>
            </w:r>
          </w:p>
        </w:tc>
        <w:tc>
          <w:tcPr>
            <w:tcW w:w="7365" w:type="dxa"/>
            <w:tcMar>
              <w:top w:w="0" w:type="dxa"/>
              <w:left w:w="108" w:type="dxa"/>
              <w:bottom w:w="0" w:type="dxa"/>
              <w:right w:w="108" w:type="dxa"/>
            </w:tcMar>
          </w:tcPr>
          <w:p w14:paraId="72B76194" w14:textId="77777777" w:rsidR="004D7759" w:rsidRPr="008908CF" w:rsidRDefault="00B72466" w:rsidP="00445C7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н</w:t>
            </w:r>
            <w:r w:rsidR="00EA3907" w:rsidRPr="008908CF">
              <w:rPr>
                <w:rFonts w:ascii="Times New Roman" w:hAnsi="Times New Roman" w:cs="Times New Roman"/>
                <w:sz w:val="24"/>
                <w:szCs w:val="24"/>
              </w:rPr>
              <w:t>е застосовується</w:t>
            </w:r>
          </w:p>
        </w:tc>
      </w:tr>
      <w:tr w:rsidR="004D7759" w:rsidRPr="008908CF" w14:paraId="462839AD" w14:textId="77777777" w:rsidTr="00AE466E">
        <w:trPr>
          <w:jc w:val="center"/>
        </w:trPr>
        <w:tc>
          <w:tcPr>
            <w:tcW w:w="10455" w:type="dxa"/>
            <w:gridSpan w:val="3"/>
            <w:tcMar>
              <w:top w:w="55" w:type="dxa"/>
              <w:left w:w="55" w:type="dxa"/>
              <w:bottom w:w="55" w:type="dxa"/>
              <w:right w:w="55" w:type="dxa"/>
            </w:tcMar>
          </w:tcPr>
          <w:p w14:paraId="024E08B5" w14:textId="77777777" w:rsidR="004D7759" w:rsidRPr="008908CF" w:rsidRDefault="00EA3907" w:rsidP="00445C79">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РОЗДІЛ IV</w:t>
            </w:r>
          </w:p>
          <w:p w14:paraId="06B0C2A7" w14:textId="77777777" w:rsidR="004D7759" w:rsidRPr="008908CF" w:rsidRDefault="00EA3907" w:rsidP="00445C79">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Подання та розкриття тендерної пропозиції</w:t>
            </w:r>
          </w:p>
        </w:tc>
      </w:tr>
      <w:tr w:rsidR="004D7759" w:rsidRPr="008908CF" w14:paraId="4D46ED48" w14:textId="77777777" w:rsidTr="00AE466E">
        <w:trPr>
          <w:jc w:val="center"/>
        </w:trPr>
        <w:tc>
          <w:tcPr>
            <w:tcW w:w="510" w:type="dxa"/>
            <w:tcMar>
              <w:top w:w="0" w:type="dxa"/>
              <w:left w:w="108" w:type="dxa"/>
              <w:bottom w:w="0" w:type="dxa"/>
              <w:right w:w="108" w:type="dxa"/>
            </w:tcMar>
          </w:tcPr>
          <w:p w14:paraId="10398492"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099F8140"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Кінцевий строк подання тендерних пропозицій</w:t>
            </w:r>
          </w:p>
        </w:tc>
        <w:tc>
          <w:tcPr>
            <w:tcW w:w="7365" w:type="dxa"/>
            <w:tcMar>
              <w:top w:w="0" w:type="dxa"/>
              <w:left w:w="108" w:type="dxa"/>
              <w:bottom w:w="0" w:type="dxa"/>
              <w:right w:w="108" w:type="dxa"/>
            </w:tcMar>
          </w:tcPr>
          <w:p w14:paraId="472E2E2B"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b/>
                <w:sz w:val="24"/>
                <w:szCs w:val="24"/>
              </w:rPr>
              <w:t xml:space="preserve">Кінцевий строк подання тендерних пропозицій: </w:t>
            </w:r>
            <w:r w:rsidRPr="008908CF">
              <w:rPr>
                <w:rFonts w:ascii="Times New Roman" w:hAnsi="Times New Roman" w:cs="Times New Roman"/>
                <w:sz w:val="24"/>
                <w:szCs w:val="24"/>
              </w:rPr>
              <w:t xml:space="preserve">                          </w:t>
            </w:r>
          </w:p>
          <w:p w14:paraId="51AE111F" w14:textId="77777777" w:rsidR="004D7759" w:rsidRPr="008908CF" w:rsidRDefault="00EF2E1A"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__.__.20</w:t>
            </w:r>
            <w:r w:rsidR="00690BA8">
              <w:rPr>
                <w:rFonts w:ascii="Times New Roman" w:hAnsi="Times New Roman" w:cs="Times New Roman"/>
                <w:sz w:val="24"/>
                <w:szCs w:val="24"/>
              </w:rPr>
              <w:t>_</w:t>
            </w:r>
            <w:r w:rsidRPr="008908CF">
              <w:rPr>
                <w:rFonts w:ascii="Times New Roman" w:hAnsi="Times New Roman" w:cs="Times New Roman"/>
                <w:sz w:val="24"/>
                <w:szCs w:val="24"/>
              </w:rPr>
              <w:t xml:space="preserve">_ до __:__ за </w:t>
            </w:r>
            <w:r w:rsidR="00690BA8">
              <w:rPr>
                <w:rFonts w:ascii="Times New Roman" w:hAnsi="Times New Roman" w:cs="Times New Roman"/>
                <w:sz w:val="24"/>
                <w:szCs w:val="24"/>
              </w:rPr>
              <w:t>к</w:t>
            </w:r>
            <w:r w:rsidRPr="008908CF">
              <w:rPr>
                <w:rFonts w:ascii="Times New Roman" w:hAnsi="Times New Roman" w:cs="Times New Roman"/>
                <w:sz w:val="24"/>
                <w:szCs w:val="24"/>
              </w:rPr>
              <w:t>иївським часом.</w:t>
            </w:r>
          </w:p>
          <w:p w14:paraId="1DD3A283" w14:textId="77777777" w:rsidR="00EF2E1A" w:rsidRPr="008908CF" w:rsidRDefault="00EF2E1A" w:rsidP="00445C79">
            <w:pPr>
              <w:spacing w:after="0" w:line="240" w:lineRule="auto"/>
              <w:ind w:left="-57" w:right="-57" w:firstLine="284"/>
              <w:jc w:val="both"/>
              <w:rPr>
                <w:rFonts w:ascii="Times New Roman" w:hAnsi="Times New Roman" w:cs="Times New Roman"/>
                <w:sz w:val="24"/>
                <w:szCs w:val="24"/>
              </w:rPr>
            </w:pPr>
          </w:p>
          <w:p w14:paraId="5B0E43AB" w14:textId="77777777" w:rsidR="004D7759" w:rsidRPr="008908CF" w:rsidRDefault="00EA3907" w:rsidP="00817372">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Тендерні пропозиції після закінчення кінцевого строку їх подання не приймаються електронною системою закупівель.</w:t>
            </w:r>
          </w:p>
        </w:tc>
      </w:tr>
      <w:tr w:rsidR="004D7759" w:rsidRPr="008908CF" w14:paraId="2875E304" w14:textId="77777777" w:rsidTr="00AE466E">
        <w:trPr>
          <w:jc w:val="center"/>
        </w:trPr>
        <w:tc>
          <w:tcPr>
            <w:tcW w:w="510" w:type="dxa"/>
            <w:tcMar>
              <w:top w:w="0" w:type="dxa"/>
              <w:left w:w="108" w:type="dxa"/>
              <w:bottom w:w="0" w:type="dxa"/>
              <w:right w:w="108" w:type="dxa"/>
            </w:tcMar>
          </w:tcPr>
          <w:p w14:paraId="3509CE28"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w:t>
            </w:r>
          </w:p>
        </w:tc>
        <w:tc>
          <w:tcPr>
            <w:tcW w:w="2580" w:type="dxa"/>
            <w:tcMar>
              <w:top w:w="0" w:type="dxa"/>
              <w:left w:w="108" w:type="dxa"/>
              <w:bottom w:w="0" w:type="dxa"/>
              <w:right w:w="108" w:type="dxa"/>
            </w:tcMar>
          </w:tcPr>
          <w:p w14:paraId="543696B1"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Дата та час розкриття тендерної пропозиції</w:t>
            </w:r>
          </w:p>
        </w:tc>
        <w:tc>
          <w:tcPr>
            <w:tcW w:w="7365" w:type="dxa"/>
            <w:tcMar>
              <w:top w:w="0" w:type="dxa"/>
              <w:left w:w="108" w:type="dxa"/>
              <w:bottom w:w="0" w:type="dxa"/>
              <w:right w:w="108" w:type="dxa"/>
            </w:tcMar>
          </w:tcPr>
          <w:p w14:paraId="4D3FED0D" w14:textId="77777777" w:rsidR="00445C79" w:rsidRPr="008908CF" w:rsidRDefault="00A05ABC" w:rsidP="00EF483B">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Р</w:t>
            </w:r>
            <w:r w:rsidR="00EA3907" w:rsidRPr="008908CF">
              <w:rPr>
                <w:rFonts w:ascii="Times New Roman" w:hAnsi="Times New Roman" w:cs="Times New Roman"/>
                <w:sz w:val="24"/>
                <w:szCs w:val="24"/>
              </w:rPr>
              <w:t xml:space="preserve">озкриття та оцінка тендерних пропозицій </w:t>
            </w:r>
            <w:r w:rsidR="00A65E3F">
              <w:rPr>
                <w:rFonts w:ascii="Times New Roman" w:hAnsi="Times New Roman" w:cs="Times New Roman"/>
                <w:sz w:val="24"/>
                <w:szCs w:val="24"/>
                <w:lang w:val="ru-RU"/>
              </w:rPr>
              <w:t>відбувається</w:t>
            </w:r>
            <w:r w:rsidR="00EA3907" w:rsidRPr="008908CF">
              <w:rPr>
                <w:rFonts w:ascii="Times New Roman" w:hAnsi="Times New Roman" w:cs="Times New Roman"/>
                <w:sz w:val="24"/>
                <w:szCs w:val="24"/>
              </w:rPr>
              <w:t xml:space="preserve"> відповідно до положень</w:t>
            </w:r>
            <w:r w:rsidR="00B72466">
              <w:rPr>
                <w:rFonts w:ascii="Times New Roman" w:hAnsi="Times New Roman" w:cs="Times New Roman"/>
                <w:sz w:val="24"/>
                <w:szCs w:val="24"/>
              </w:rPr>
              <w:t>,</w:t>
            </w:r>
            <w:r w:rsidR="00EA3907" w:rsidRPr="008908CF">
              <w:rPr>
                <w:rFonts w:ascii="Times New Roman" w:hAnsi="Times New Roman" w:cs="Times New Roman"/>
                <w:sz w:val="24"/>
                <w:szCs w:val="24"/>
              </w:rPr>
              <w:t xml:space="preserve"> визначених Особливостями</w:t>
            </w:r>
            <w:r w:rsidR="00B72466">
              <w:rPr>
                <w:rFonts w:ascii="Times New Roman" w:hAnsi="Times New Roman" w:cs="Times New Roman"/>
                <w:sz w:val="24"/>
                <w:szCs w:val="24"/>
              </w:rPr>
              <w:t>.</w:t>
            </w:r>
          </w:p>
        </w:tc>
      </w:tr>
      <w:tr w:rsidR="004D7759" w:rsidRPr="008908CF" w14:paraId="41609085" w14:textId="77777777" w:rsidTr="00AE466E">
        <w:trPr>
          <w:jc w:val="center"/>
        </w:trPr>
        <w:tc>
          <w:tcPr>
            <w:tcW w:w="10455" w:type="dxa"/>
            <w:gridSpan w:val="3"/>
            <w:tcMar>
              <w:top w:w="55" w:type="dxa"/>
              <w:left w:w="55" w:type="dxa"/>
              <w:bottom w:w="55" w:type="dxa"/>
              <w:right w:w="55" w:type="dxa"/>
            </w:tcMar>
          </w:tcPr>
          <w:p w14:paraId="4D92DB62" w14:textId="77777777" w:rsidR="004D7759" w:rsidRPr="008908CF" w:rsidRDefault="00EA3907" w:rsidP="00445C79">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w:t>
            </w:r>
            <w:r w:rsidR="00413EE1" w:rsidRPr="008908CF">
              <w:rPr>
                <w:rFonts w:ascii="Times New Roman" w:hAnsi="Times New Roman" w:cs="Times New Roman"/>
                <w:b/>
                <w:sz w:val="24"/>
                <w:szCs w:val="24"/>
              </w:rPr>
              <w:t xml:space="preserve">ОЗДІЛ </w:t>
            </w:r>
            <w:r w:rsidRPr="008908CF">
              <w:rPr>
                <w:rFonts w:ascii="Times New Roman" w:hAnsi="Times New Roman" w:cs="Times New Roman"/>
                <w:b/>
                <w:sz w:val="24"/>
                <w:szCs w:val="24"/>
              </w:rPr>
              <w:t>V</w:t>
            </w:r>
          </w:p>
          <w:p w14:paraId="15F70AA8" w14:textId="77777777" w:rsidR="004D7759" w:rsidRPr="008908CF" w:rsidRDefault="00EA3907" w:rsidP="00445C79">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Оцінка тендерної пропозиції</w:t>
            </w:r>
          </w:p>
        </w:tc>
      </w:tr>
      <w:tr w:rsidR="004D7759" w:rsidRPr="008908CF" w14:paraId="4627034F" w14:textId="77777777" w:rsidTr="00AE466E">
        <w:trPr>
          <w:jc w:val="center"/>
        </w:trPr>
        <w:tc>
          <w:tcPr>
            <w:tcW w:w="510" w:type="dxa"/>
            <w:tcMar>
              <w:top w:w="0" w:type="dxa"/>
              <w:left w:w="108" w:type="dxa"/>
              <w:bottom w:w="0" w:type="dxa"/>
              <w:right w:w="108" w:type="dxa"/>
            </w:tcMar>
          </w:tcPr>
          <w:p w14:paraId="30950EB7"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6162587F"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Перелік критеріїв та </w:t>
            </w:r>
            <w:r w:rsidRPr="008908CF">
              <w:rPr>
                <w:rFonts w:ascii="Times New Roman" w:hAnsi="Times New Roman" w:cs="Times New Roman"/>
                <w:sz w:val="24"/>
                <w:szCs w:val="24"/>
              </w:rPr>
              <w:lastRenderedPageBreak/>
              <w:t>методика оцінки тендерної пропозиції із зазначенням питомої ваги критерію</w:t>
            </w:r>
          </w:p>
        </w:tc>
        <w:tc>
          <w:tcPr>
            <w:tcW w:w="7365" w:type="dxa"/>
            <w:tcMar>
              <w:top w:w="0" w:type="dxa"/>
              <w:left w:w="108" w:type="dxa"/>
              <w:bottom w:w="0" w:type="dxa"/>
              <w:right w:w="108" w:type="dxa"/>
            </w:tcMar>
          </w:tcPr>
          <w:p w14:paraId="14E9EE0F"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lastRenderedPageBreak/>
              <w:t xml:space="preserve">Оцінка тендерної пропозиції проводиться електронною системою </w:t>
            </w:r>
            <w:r w:rsidRPr="008908CF">
              <w:rPr>
                <w:rFonts w:ascii="Times New Roman" w:hAnsi="Times New Roman" w:cs="Times New Roman"/>
                <w:sz w:val="24"/>
                <w:szCs w:val="24"/>
              </w:rPr>
              <w:lastRenderedPageBreak/>
              <w:t xml:space="preserve">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w:t>
            </w:r>
          </w:p>
          <w:p w14:paraId="6D5E7AD5"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Найбільш економічно вигідною тендерною пропозицією електронна система закупівель визначає тендерну пропозицію, ціна якої є найнижчою.</w:t>
            </w:r>
          </w:p>
          <w:p w14:paraId="5C9B1EDC" w14:textId="77777777" w:rsidR="004D7759" w:rsidRPr="008908CF" w:rsidRDefault="00B72466" w:rsidP="00445C79">
            <w:pPr>
              <w:spacing w:after="0" w:line="240" w:lineRule="auto"/>
              <w:ind w:left="-57" w:right="-57" w:firstLine="284"/>
              <w:jc w:val="both"/>
              <w:rPr>
                <w:rFonts w:ascii="Times New Roman" w:hAnsi="Times New Roman" w:cs="Times New Roman"/>
                <w:b/>
                <w:sz w:val="24"/>
                <w:szCs w:val="24"/>
              </w:rPr>
            </w:pPr>
            <w:r>
              <w:rPr>
                <w:rFonts w:ascii="Times New Roman" w:hAnsi="Times New Roman" w:cs="Times New Roman"/>
                <w:b/>
                <w:sz w:val="24"/>
                <w:szCs w:val="24"/>
              </w:rPr>
              <w:t>Єдиний критерій оцінки – ц</w:t>
            </w:r>
            <w:r w:rsidR="00EA3907" w:rsidRPr="008908CF">
              <w:rPr>
                <w:rFonts w:ascii="Times New Roman" w:hAnsi="Times New Roman" w:cs="Times New Roman"/>
                <w:b/>
                <w:sz w:val="24"/>
                <w:szCs w:val="24"/>
              </w:rPr>
              <w:t>іна – 100</w:t>
            </w:r>
            <w:r w:rsidR="002470D0">
              <w:rPr>
                <w:rFonts w:ascii="Times New Roman" w:hAnsi="Times New Roman" w:cs="Times New Roman"/>
                <w:b/>
                <w:sz w:val="24"/>
                <w:szCs w:val="24"/>
              </w:rPr>
              <w:t> </w:t>
            </w:r>
            <w:r w:rsidR="00EA3907" w:rsidRPr="008908CF">
              <w:rPr>
                <w:rFonts w:ascii="Times New Roman" w:hAnsi="Times New Roman" w:cs="Times New Roman"/>
                <w:b/>
                <w:sz w:val="24"/>
                <w:szCs w:val="24"/>
              </w:rPr>
              <w:t>%.</w:t>
            </w:r>
          </w:p>
          <w:p w14:paraId="45FBC3E6"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Ціна тендерної пропозиції повинна враховувати податки і збори</w:t>
            </w:r>
            <w:r w:rsidR="00B72466">
              <w:rPr>
                <w:rFonts w:ascii="Times New Roman" w:hAnsi="Times New Roman" w:cs="Times New Roman"/>
                <w:sz w:val="24"/>
                <w:szCs w:val="24"/>
              </w:rPr>
              <w:t>,</w:t>
            </w:r>
            <w:r w:rsidR="00D90A5E" w:rsidRPr="00BF6CF4">
              <w:rPr>
                <w:rFonts w:ascii="Times New Roman" w:hAnsi="Times New Roman" w:cs="Times New Roman"/>
                <w:sz w:val="24"/>
                <w:szCs w:val="24"/>
              </w:rPr>
              <w:t xml:space="preserve"> у тому числі</w:t>
            </w:r>
            <w:r w:rsidR="003052E6" w:rsidRPr="00BF6CF4">
              <w:rPr>
                <w:rFonts w:ascii="Times New Roman" w:hAnsi="Times New Roman" w:cs="Times New Roman"/>
                <w:sz w:val="24"/>
                <w:szCs w:val="24"/>
              </w:rPr>
              <w:t>,</w:t>
            </w:r>
            <w:r w:rsidR="00B72466">
              <w:rPr>
                <w:rFonts w:ascii="Times New Roman" w:hAnsi="Times New Roman" w:cs="Times New Roman"/>
                <w:sz w:val="24"/>
                <w:szCs w:val="24"/>
              </w:rPr>
              <w:t xml:space="preserve"> що сплачуються або повинні</w:t>
            </w:r>
            <w:r w:rsidRPr="008908CF">
              <w:rPr>
                <w:rFonts w:ascii="Times New Roman" w:hAnsi="Times New Roman" w:cs="Times New Roman"/>
                <w:sz w:val="24"/>
                <w:szCs w:val="24"/>
              </w:rPr>
              <w:t xml:space="preserve"> бути сплачені відповідно до положень Податкового кодексу України. </w:t>
            </w:r>
          </w:p>
          <w:p w14:paraId="6697308F"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Ціна за одиницю Товару розраховується </w:t>
            </w:r>
            <w:r w:rsidR="003E0024" w:rsidRPr="008908CF">
              <w:rPr>
                <w:rFonts w:ascii="Times New Roman" w:hAnsi="Times New Roman" w:cs="Times New Roman"/>
                <w:sz w:val="24"/>
                <w:szCs w:val="24"/>
              </w:rPr>
              <w:t xml:space="preserve">учасником </w:t>
            </w:r>
            <w:r w:rsidRPr="008908CF">
              <w:rPr>
                <w:rFonts w:ascii="Times New Roman" w:hAnsi="Times New Roman" w:cs="Times New Roman"/>
                <w:sz w:val="24"/>
                <w:szCs w:val="24"/>
              </w:rPr>
              <w:t xml:space="preserve">за встановленою формою відповідно до </w:t>
            </w:r>
            <w:r w:rsidR="003E0024" w:rsidRPr="008908CF">
              <w:rPr>
                <w:rFonts w:ascii="Times New Roman" w:hAnsi="Times New Roman" w:cs="Times New Roman"/>
                <w:bCs/>
                <w:sz w:val="24"/>
                <w:szCs w:val="24"/>
              </w:rPr>
              <w:t>д</w:t>
            </w:r>
            <w:r w:rsidR="00B72466">
              <w:rPr>
                <w:rFonts w:ascii="Times New Roman" w:hAnsi="Times New Roman" w:cs="Times New Roman"/>
                <w:bCs/>
                <w:sz w:val="24"/>
                <w:szCs w:val="24"/>
              </w:rPr>
              <w:t>одатка</w:t>
            </w:r>
            <w:r w:rsidRPr="008908CF">
              <w:rPr>
                <w:rFonts w:ascii="Times New Roman" w:hAnsi="Times New Roman" w:cs="Times New Roman"/>
                <w:bCs/>
                <w:sz w:val="24"/>
                <w:szCs w:val="24"/>
              </w:rPr>
              <w:t xml:space="preserve"> </w:t>
            </w:r>
            <w:r w:rsidR="003E0024" w:rsidRPr="008908CF">
              <w:rPr>
                <w:rFonts w:ascii="Times New Roman" w:hAnsi="Times New Roman" w:cs="Times New Roman"/>
                <w:bCs/>
                <w:sz w:val="24"/>
                <w:szCs w:val="24"/>
              </w:rPr>
              <w:t>6</w:t>
            </w:r>
            <w:r w:rsidRPr="008908CF">
              <w:rPr>
                <w:rFonts w:ascii="Times New Roman" w:hAnsi="Times New Roman" w:cs="Times New Roman"/>
                <w:bCs/>
                <w:sz w:val="24"/>
                <w:szCs w:val="24"/>
              </w:rPr>
              <w:t xml:space="preserve"> до</w:t>
            </w:r>
            <w:r w:rsidR="00B72466">
              <w:rPr>
                <w:rFonts w:ascii="Times New Roman" w:hAnsi="Times New Roman" w:cs="Times New Roman"/>
                <w:b/>
                <w:sz w:val="24"/>
                <w:szCs w:val="24"/>
              </w:rPr>
              <w:t xml:space="preserve"> </w:t>
            </w:r>
            <w:r w:rsidRPr="008908CF">
              <w:rPr>
                <w:rFonts w:ascii="Times New Roman" w:hAnsi="Times New Roman" w:cs="Times New Roman"/>
                <w:sz w:val="24"/>
                <w:szCs w:val="24"/>
              </w:rPr>
              <w:t>тендерної документації.</w:t>
            </w:r>
          </w:p>
          <w:p w14:paraId="512ECE44" w14:textId="77777777" w:rsidR="004D7759" w:rsidRPr="008908CF" w:rsidRDefault="00EA3907" w:rsidP="00445C79">
            <w:pPr>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0BABEB43"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Відкриті торги будуть проведені шляхом застосування електронного аукціону. Розмір мінімального кроку пониження ціни під час електронного аукціону ____________ грн</w:t>
            </w:r>
            <w:r w:rsidR="00445C79" w:rsidRPr="008908CF">
              <w:rPr>
                <w:rFonts w:ascii="Times New Roman" w:hAnsi="Times New Roman" w:cs="Times New Roman"/>
                <w:sz w:val="24"/>
                <w:szCs w:val="24"/>
              </w:rPr>
              <w:t>.</w:t>
            </w:r>
          </w:p>
          <w:p w14:paraId="5D6D13AC" w14:textId="77777777" w:rsidR="004D7759" w:rsidRPr="008908CF" w:rsidRDefault="00EA3907" w:rsidP="00445C79">
            <w:pPr>
              <w:spacing w:after="0" w:line="240" w:lineRule="auto"/>
              <w:ind w:left="-57" w:right="-57" w:firstLine="284"/>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3C989F6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Відкриті торги будуть проведені без застосування електронного аукціону </w:t>
            </w:r>
            <w:r w:rsidRPr="008908CF">
              <w:rPr>
                <w:rFonts w:ascii="Times New Roman" w:hAnsi="Times New Roman" w:cs="Times New Roman"/>
                <w:i/>
                <w:sz w:val="24"/>
                <w:szCs w:val="24"/>
              </w:rPr>
              <w:t>(за обґрунтованим рішенням замовника).</w:t>
            </w:r>
          </w:p>
        </w:tc>
      </w:tr>
      <w:tr w:rsidR="004D7759" w:rsidRPr="008908CF" w14:paraId="26A59231" w14:textId="77777777" w:rsidTr="00AE466E">
        <w:trPr>
          <w:jc w:val="center"/>
        </w:trPr>
        <w:tc>
          <w:tcPr>
            <w:tcW w:w="510" w:type="dxa"/>
            <w:tcMar>
              <w:top w:w="0" w:type="dxa"/>
              <w:left w:w="108" w:type="dxa"/>
              <w:bottom w:w="0" w:type="dxa"/>
              <w:right w:w="108" w:type="dxa"/>
            </w:tcMar>
          </w:tcPr>
          <w:p w14:paraId="61B6DAF1"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2.</w:t>
            </w:r>
          </w:p>
        </w:tc>
        <w:tc>
          <w:tcPr>
            <w:tcW w:w="2580" w:type="dxa"/>
            <w:tcMar>
              <w:top w:w="0" w:type="dxa"/>
              <w:left w:w="108" w:type="dxa"/>
              <w:bottom w:w="0" w:type="dxa"/>
              <w:right w:w="108" w:type="dxa"/>
            </w:tcMar>
          </w:tcPr>
          <w:p w14:paraId="3EFA494F"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Обґрунтування аномально низької тендерної пропозиції</w:t>
            </w:r>
          </w:p>
        </w:tc>
        <w:tc>
          <w:tcPr>
            <w:tcW w:w="7365" w:type="dxa"/>
            <w:tcMar>
              <w:top w:w="0" w:type="dxa"/>
              <w:left w:w="108" w:type="dxa"/>
              <w:bottom w:w="0" w:type="dxa"/>
              <w:right w:w="108" w:type="dxa"/>
            </w:tcMar>
          </w:tcPr>
          <w:p w14:paraId="22DB3BE9"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Термін “аномально низька ціна тендерної пропозиції” вживається у значенні</w:t>
            </w:r>
            <w:r w:rsidR="00B72466">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наведеному в Законі (або в пункті 37</w:t>
            </w:r>
            <w:r w:rsidRPr="008908CF">
              <w:rPr>
                <w:rFonts w:ascii="Times New Roman" w:hAnsi="Times New Roman" w:cs="Times New Roman"/>
                <w:i/>
                <w:sz w:val="24"/>
                <w:szCs w:val="24"/>
                <w:highlight w:val="white"/>
              </w:rPr>
              <w:t xml:space="preserve"> </w:t>
            </w:r>
            <w:r w:rsidRPr="008908CF">
              <w:rPr>
                <w:rFonts w:ascii="Times New Roman" w:hAnsi="Times New Roman" w:cs="Times New Roman"/>
                <w:sz w:val="24"/>
                <w:szCs w:val="24"/>
                <w:highlight w:val="white"/>
              </w:rPr>
              <w:t>Особливостей</w:t>
            </w:r>
            <w:r w:rsidR="00B72466">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якщо відкриті торги будуть проведені без застосування електронного аукціону).</w:t>
            </w:r>
          </w:p>
          <w:p w14:paraId="4F9615D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Товару в тендерній пропозиції.</w:t>
            </w:r>
          </w:p>
          <w:p w14:paraId="4BCFA0EE"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абзацом першим частини чотирнадцятої статті 29 Закону/абзацом дев’ятим пункту 37 Особливостей</w:t>
            </w:r>
            <w:r w:rsidR="00EF483B"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p>
          <w:p w14:paraId="775DB88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Обґрунтування аномально низької тендерної пропозиції може містити інформацію про:</w:t>
            </w:r>
          </w:p>
          <w:p w14:paraId="617D0CB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досягнення економії завдяки застосованому технологічному процесу виробництва товарів, порядку надання послуг чи технології будівництва;</w:t>
            </w:r>
          </w:p>
          <w:p w14:paraId="155E14D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14:paraId="55512FD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отримання учасником державної допомоги згідно із законодавством.</w:t>
            </w:r>
          </w:p>
        </w:tc>
      </w:tr>
      <w:tr w:rsidR="004D7759" w:rsidRPr="008908CF" w14:paraId="078BA499" w14:textId="77777777" w:rsidTr="00AE466E">
        <w:trPr>
          <w:jc w:val="center"/>
        </w:trPr>
        <w:tc>
          <w:tcPr>
            <w:tcW w:w="510" w:type="dxa"/>
            <w:tcMar>
              <w:top w:w="0" w:type="dxa"/>
              <w:left w:w="108" w:type="dxa"/>
              <w:bottom w:w="0" w:type="dxa"/>
              <w:right w:w="108" w:type="dxa"/>
            </w:tcMar>
          </w:tcPr>
          <w:p w14:paraId="38E62D08"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715A4D77"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Виправлення невідповідностей в інформації та/або документах</w:t>
            </w:r>
          </w:p>
        </w:tc>
        <w:tc>
          <w:tcPr>
            <w:tcW w:w="7365" w:type="dxa"/>
            <w:tcMar>
              <w:top w:w="0" w:type="dxa"/>
              <w:left w:w="108" w:type="dxa"/>
              <w:bottom w:w="0" w:type="dxa"/>
              <w:right w:w="108" w:type="dxa"/>
            </w:tcMar>
          </w:tcPr>
          <w:p w14:paraId="305ACBF6"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r w:rsidRPr="008908CF">
              <w:rPr>
                <w:rFonts w:ascii="Times New Roman" w:hAnsi="Times New Roman" w:cs="Times New Roman"/>
                <w:sz w:val="24"/>
                <w:szCs w:val="24"/>
              </w:rPr>
              <w:lastRenderedPageBreak/>
              <w:t>невідповідностей в електронній системі закупівель.</w:t>
            </w:r>
          </w:p>
          <w:p w14:paraId="264F6E6A"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Під невідповідністю в інформації та/або документах, що подані учасником у складі тендерної пропозиції та/або подання яких вимагається тенде</w:t>
            </w:r>
            <w:r w:rsidR="00215E32">
              <w:rPr>
                <w:rFonts w:ascii="Times New Roman" w:hAnsi="Times New Roman" w:cs="Times New Roman"/>
                <w:sz w:val="24"/>
                <w:szCs w:val="24"/>
              </w:rPr>
              <w:t xml:space="preserve">рною документацією, розуміється, зокрема, </w:t>
            </w:r>
            <w:r w:rsidRPr="008908CF">
              <w:rPr>
                <w:rFonts w:ascii="Times New Roman" w:hAnsi="Times New Roman" w:cs="Times New Roman"/>
                <w:sz w:val="24"/>
                <w:szCs w:val="24"/>
              </w:rPr>
              <w:t>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в його тендерній пропозиції). Невідповідністю в інформації та/або документах, які надаються учасником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у складі його тендерної пропозиції, найменування товару, марки, моделі тощо.</w:t>
            </w:r>
          </w:p>
          <w:p w14:paraId="504BAE6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не може розміщувати щодо одного і того ж учасника більше ніж один раз повідомлення з вимогою про усунення невідповідностей в інформації та/або документах, що подані учасником у складі тендерної пропозиції, крім випадків, пов’язаних з виконанням рішення органу оскарження.</w:t>
            </w:r>
          </w:p>
          <w:p w14:paraId="026D78DD" w14:textId="77777777" w:rsidR="004D7759" w:rsidRPr="008908CF" w:rsidRDefault="00EA3907" w:rsidP="00445C79">
            <w:pPr>
              <w:widowControl w:val="0"/>
              <w:tabs>
                <w:tab w:val="left" w:pos="542"/>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Учасник виправляє </w:t>
            </w:r>
            <w:r w:rsidRPr="008908CF">
              <w:rPr>
                <w:rFonts w:ascii="Times New Roman" w:hAnsi="Times New Roman" w:cs="Times New Roman"/>
                <w:sz w:val="24"/>
                <w:szCs w:val="24"/>
                <w:highlight w:val="white"/>
              </w:rPr>
              <w:t>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r w:rsidRPr="008908CF">
              <w:rPr>
                <w:rFonts w:ascii="Times New Roman" w:hAnsi="Times New Roman" w:cs="Times New Roman"/>
                <w:sz w:val="24"/>
                <w:szCs w:val="24"/>
              </w:rPr>
              <w:t>.</w:t>
            </w:r>
          </w:p>
          <w:p w14:paraId="3CC25D8C" w14:textId="77777777" w:rsidR="004D7759" w:rsidRPr="008908CF" w:rsidRDefault="00EA3907" w:rsidP="00445C79">
            <w:pPr>
              <w:widowControl w:val="0"/>
              <w:tabs>
                <w:tab w:val="left" w:pos="542"/>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розглядає подані тендерні пропозиції з урахуванням виправлення або невиправлення учасниками виявлених невідповідностей.</w:t>
            </w:r>
          </w:p>
        </w:tc>
      </w:tr>
      <w:tr w:rsidR="004D7759" w:rsidRPr="008908CF" w14:paraId="6F5E2FDB" w14:textId="77777777" w:rsidTr="00AE466E">
        <w:trPr>
          <w:jc w:val="center"/>
        </w:trPr>
        <w:tc>
          <w:tcPr>
            <w:tcW w:w="510" w:type="dxa"/>
            <w:tcMar>
              <w:top w:w="0" w:type="dxa"/>
              <w:left w:w="108" w:type="dxa"/>
              <w:bottom w:w="0" w:type="dxa"/>
              <w:right w:w="108" w:type="dxa"/>
            </w:tcMar>
          </w:tcPr>
          <w:p w14:paraId="133638CF"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5.</w:t>
            </w:r>
          </w:p>
        </w:tc>
        <w:tc>
          <w:tcPr>
            <w:tcW w:w="2580" w:type="dxa"/>
            <w:tcMar>
              <w:top w:w="0" w:type="dxa"/>
              <w:left w:w="108" w:type="dxa"/>
              <w:bottom w:w="0" w:type="dxa"/>
              <w:right w:w="108" w:type="dxa"/>
            </w:tcMar>
          </w:tcPr>
          <w:p w14:paraId="222E0BA8"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Опис та приклади формальних (несуттєвих) помилок, допущення яких учасниками не призведе до відх</w:t>
            </w:r>
            <w:r w:rsidR="00A64098" w:rsidRPr="008908CF">
              <w:rPr>
                <w:rFonts w:ascii="Times New Roman" w:hAnsi="Times New Roman" w:cs="Times New Roman"/>
                <w:sz w:val="24"/>
                <w:szCs w:val="24"/>
              </w:rPr>
              <w:t>илення їх тендерних пропозицій</w:t>
            </w:r>
          </w:p>
        </w:tc>
        <w:tc>
          <w:tcPr>
            <w:tcW w:w="7365" w:type="dxa"/>
            <w:tcMar>
              <w:top w:w="0" w:type="dxa"/>
              <w:left w:w="108" w:type="dxa"/>
              <w:bottom w:w="0" w:type="dxa"/>
              <w:right w:w="108" w:type="dxa"/>
            </w:tcMar>
          </w:tcPr>
          <w:p w14:paraId="5B81F72F" w14:textId="77777777" w:rsidR="00F15886" w:rsidRPr="008908CF"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Допускається наявність в тендерних пропозиціях учасників формальних (несуттєвих) помилок, що не призводить до відхилення такої пропозиції.</w:t>
            </w:r>
          </w:p>
          <w:p w14:paraId="23F4A709" w14:textId="77777777" w:rsidR="00F15886" w:rsidRPr="008908CF"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Формальними (несуттєв</w:t>
            </w:r>
            <w:r w:rsidR="00215E32">
              <w:rPr>
                <w:rFonts w:ascii="Times New Roman" w:hAnsi="Times New Roman" w:cs="Times New Roman"/>
                <w:sz w:val="24"/>
                <w:szCs w:val="24"/>
              </w:rPr>
              <w:t>ими) вважаються помилки, що пов</w:t>
            </w:r>
            <w:r w:rsidR="00215E32" w:rsidRPr="008908CF">
              <w:rPr>
                <w:rFonts w:ascii="Times New Roman" w:hAnsi="Times New Roman" w:cs="Times New Roman"/>
                <w:sz w:val="24"/>
                <w:szCs w:val="24"/>
              </w:rPr>
              <w:t>’язані</w:t>
            </w:r>
            <w:r w:rsidRPr="008908CF">
              <w:rPr>
                <w:rFonts w:ascii="Times New Roman" w:hAnsi="Times New Roman" w:cs="Times New Roman"/>
                <w:sz w:val="24"/>
                <w:szCs w:val="24"/>
              </w:rPr>
              <w:t xml:space="preserve"> з оформленням тендерної пропозиції та не впливають на зміст </w:t>
            </w:r>
            <w:r w:rsidR="00FF7325" w:rsidRPr="008908CF">
              <w:rPr>
                <w:rFonts w:ascii="Times New Roman" w:hAnsi="Times New Roman" w:cs="Times New Roman"/>
                <w:sz w:val="24"/>
                <w:szCs w:val="24"/>
              </w:rPr>
              <w:t xml:space="preserve">тендерної </w:t>
            </w:r>
            <w:r w:rsidR="00215E32">
              <w:rPr>
                <w:rFonts w:ascii="Times New Roman" w:hAnsi="Times New Roman" w:cs="Times New Roman"/>
                <w:sz w:val="24"/>
                <w:szCs w:val="24"/>
              </w:rPr>
              <w:t xml:space="preserve">пропозиції, а саме: </w:t>
            </w:r>
            <w:r w:rsidRPr="008908CF">
              <w:rPr>
                <w:rFonts w:ascii="Times New Roman" w:hAnsi="Times New Roman" w:cs="Times New Roman"/>
                <w:sz w:val="24"/>
                <w:szCs w:val="24"/>
              </w:rPr>
              <w:t>технічні помилки та описки.</w:t>
            </w:r>
          </w:p>
          <w:p w14:paraId="7BB8B964" w14:textId="77777777" w:rsidR="00F15886" w:rsidRPr="008908CF" w:rsidRDefault="00F15886" w:rsidP="00F15886">
            <w:pPr>
              <w:spacing w:line="240" w:lineRule="auto"/>
              <w:ind w:firstLine="196"/>
              <w:jc w:val="both"/>
              <w:rPr>
                <w:rFonts w:ascii="Times New Roman" w:hAnsi="Times New Roman" w:cs="Times New Roman"/>
                <w:sz w:val="24"/>
                <w:szCs w:val="24"/>
              </w:rPr>
            </w:pPr>
            <w:r w:rsidRPr="008908CF">
              <w:rPr>
                <w:rFonts w:ascii="Times New Roman" w:hAnsi="Times New Roman" w:cs="Times New Roman"/>
                <w:sz w:val="24"/>
                <w:szCs w:val="24"/>
              </w:rPr>
              <w:t xml:space="preserve">Згідно </w:t>
            </w:r>
            <w:r w:rsidRPr="003D1828">
              <w:rPr>
                <w:rFonts w:ascii="Times New Roman" w:hAnsi="Times New Roman" w:cs="Times New Roman"/>
                <w:sz w:val="24"/>
                <w:szCs w:val="24"/>
              </w:rPr>
              <w:t xml:space="preserve">з наказом </w:t>
            </w:r>
            <w:r w:rsidR="00771F70" w:rsidRPr="00771F70">
              <w:rPr>
                <w:rFonts w:ascii="Times New Roman" w:hAnsi="Times New Roman" w:cs="Times New Roman"/>
                <w:sz w:val="24"/>
                <w:szCs w:val="24"/>
              </w:rPr>
              <w:t>Міністерства розвитку економіки, торгівлі та сільського господарства України</w:t>
            </w:r>
            <w:r w:rsidR="00771F70">
              <w:rPr>
                <w:rFonts w:ascii="Times New Roman" w:hAnsi="Times New Roman" w:cs="Times New Roman"/>
                <w:sz w:val="24"/>
                <w:szCs w:val="24"/>
                <w:lang w:val="ru-RU"/>
              </w:rPr>
              <w:t xml:space="preserve"> </w:t>
            </w:r>
            <w:r w:rsidRPr="00771F70">
              <w:rPr>
                <w:rFonts w:ascii="Times New Roman" w:hAnsi="Times New Roman" w:cs="Times New Roman"/>
                <w:sz w:val="24"/>
                <w:szCs w:val="24"/>
              </w:rPr>
              <w:t xml:space="preserve">від 15.04.2020 № 710 </w:t>
            </w:r>
            <w:r w:rsidR="0026142C" w:rsidRPr="00771F70">
              <w:rPr>
                <w:rFonts w:ascii="Times New Roman" w:hAnsi="Times New Roman" w:cs="Times New Roman"/>
                <w:sz w:val="24"/>
                <w:szCs w:val="24"/>
              </w:rPr>
              <w:t>“</w:t>
            </w:r>
            <w:r w:rsidRPr="00771F70">
              <w:rPr>
                <w:rFonts w:ascii="Times New Roman" w:hAnsi="Times New Roman" w:cs="Times New Roman"/>
                <w:sz w:val="24"/>
                <w:szCs w:val="24"/>
              </w:rPr>
              <w:t>Про затвердження Переліку формальних помилок</w:t>
            </w:r>
            <w:r w:rsidR="0026142C" w:rsidRPr="00771F70">
              <w:rPr>
                <w:rFonts w:ascii="Times New Roman" w:hAnsi="Times New Roman" w:cs="Times New Roman"/>
                <w:sz w:val="24"/>
                <w:szCs w:val="24"/>
              </w:rPr>
              <w:t>”</w:t>
            </w:r>
            <w:r w:rsidR="00C01AD5" w:rsidRPr="00771F70">
              <w:rPr>
                <w:rFonts w:ascii="Times New Roman" w:hAnsi="Times New Roman" w:cs="Times New Roman"/>
                <w:sz w:val="24"/>
                <w:szCs w:val="24"/>
                <w:lang w:val="ru-RU"/>
              </w:rPr>
              <w:t>, зареєстрованого</w:t>
            </w:r>
            <w:r w:rsidR="00C01AD5">
              <w:rPr>
                <w:rFonts w:ascii="Times New Roman" w:hAnsi="Times New Roman" w:cs="Times New Roman"/>
                <w:sz w:val="24"/>
                <w:szCs w:val="24"/>
                <w:lang w:val="ru-RU"/>
              </w:rPr>
              <w:t xml:space="preserve"> в Міністерстві юстиції України 29</w:t>
            </w:r>
            <w:r w:rsidR="004431C8">
              <w:rPr>
                <w:rFonts w:ascii="Times New Roman" w:hAnsi="Times New Roman" w:cs="Times New Roman"/>
                <w:sz w:val="24"/>
                <w:szCs w:val="24"/>
                <w:lang w:val="ru-RU"/>
              </w:rPr>
              <w:t>.07.</w:t>
            </w:r>
            <w:r w:rsidR="00C01AD5">
              <w:rPr>
                <w:rFonts w:ascii="Times New Roman" w:hAnsi="Times New Roman" w:cs="Times New Roman"/>
                <w:sz w:val="24"/>
                <w:szCs w:val="24"/>
                <w:lang w:val="ru-RU"/>
              </w:rPr>
              <w:t>2020</w:t>
            </w:r>
            <w:r w:rsidR="004431C8">
              <w:rPr>
                <w:rFonts w:ascii="Times New Roman" w:hAnsi="Times New Roman" w:cs="Times New Roman"/>
                <w:sz w:val="24"/>
                <w:szCs w:val="24"/>
                <w:lang w:val="ru-RU"/>
              </w:rPr>
              <w:t xml:space="preserve"> р.</w:t>
            </w:r>
            <w:r w:rsidR="00771F70">
              <w:rPr>
                <w:rFonts w:ascii="Times New Roman" w:hAnsi="Times New Roman" w:cs="Times New Roman"/>
                <w:sz w:val="24"/>
                <w:szCs w:val="24"/>
                <w:lang w:val="ru-RU"/>
              </w:rPr>
              <w:t xml:space="preserve"> за</w:t>
            </w:r>
            <w:r w:rsidR="00C01AD5">
              <w:rPr>
                <w:rFonts w:ascii="Times New Roman" w:hAnsi="Times New Roman" w:cs="Times New Roman"/>
                <w:sz w:val="24"/>
                <w:szCs w:val="24"/>
                <w:lang w:val="ru-RU"/>
              </w:rPr>
              <w:t xml:space="preserve"> № 715/34998</w:t>
            </w:r>
            <w:r w:rsidRPr="008908CF">
              <w:rPr>
                <w:rFonts w:ascii="Times New Roman" w:hAnsi="Times New Roman" w:cs="Times New Roman"/>
                <w:sz w:val="24"/>
                <w:szCs w:val="24"/>
              </w:rPr>
              <w:t xml:space="preserve"> та на виконання пункту 19 частини </w:t>
            </w:r>
            <w:r w:rsidR="00FF7325" w:rsidRPr="008908CF">
              <w:rPr>
                <w:rFonts w:ascii="Times New Roman" w:hAnsi="Times New Roman" w:cs="Times New Roman"/>
                <w:sz w:val="24"/>
                <w:szCs w:val="24"/>
              </w:rPr>
              <w:t>другої</w:t>
            </w:r>
            <w:r w:rsidRPr="008908CF">
              <w:rPr>
                <w:rFonts w:ascii="Times New Roman" w:hAnsi="Times New Roman" w:cs="Times New Roman"/>
                <w:sz w:val="24"/>
                <w:szCs w:val="24"/>
              </w:rPr>
              <w:t xml:space="preserve"> статті 22 Закону нижче наведено опис та приклади формальних (несуттєвих) помилок, допущення яких учасниками не призведе до відхилення їх тендерних пропозицій:</w:t>
            </w:r>
          </w:p>
          <w:p w14:paraId="78AD2936"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 </w:t>
            </w:r>
            <w:r w:rsidR="00FF7325" w:rsidRPr="008908CF">
              <w:rPr>
                <w:rFonts w:ascii="Times New Roman" w:hAnsi="Times New Roman" w:cs="Times New Roman"/>
                <w:sz w:val="24"/>
                <w:szCs w:val="24"/>
              </w:rPr>
              <w:t>і</w:t>
            </w:r>
            <w:r w:rsidRPr="008908CF">
              <w:rPr>
                <w:rFonts w:ascii="Times New Roman" w:hAnsi="Times New Roman" w:cs="Times New Roman"/>
                <w:sz w:val="24"/>
                <w:szCs w:val="24"/>
              </w:rPr>
              <w:t>нфо</w:t>
            </w:r>
            <w:r w:rsidR="00215E32">
              <w:rPr>
                <w:rFonts w:ascii="Times New Roman" w:hAnsi="Times New Roman" w:cs="Times New Roman"/>
                <w:sz w:val="24"/>
                <w:szCs w:val="24"/>
              </w:rPr>
              <w:t>рмація</w:t>
            </w:r>
            <w:r w:rsidR="002470D0">
              <w:rPr>
                <w:rFonts w:ascii="Times New Roman" w:hAnsi="Times New Roman" w:cs="Times New Roman"/>
                <w:sz w:val="24"/>
                <w:szCs w:val="24"/>
              </w:rPr>
              <w:t> </w:t>
            </w:r>
            <w:r w:rsidR="00215E32">
              <w:rPr>
                <w:rFonts w:ascii="Times New Roman" w:hAnsi="Times New Roman" w:cs="Times New Roman"/>
                <w:sz w:val="24"/>
                <w:szCs w:val="24"/>
              </w:rPr>
              <w:t>/</w:t>
            </w:r>
            <w:r w:rsidR="002470D0">
              <w:rPr>
                <w:rFonts w:ascii="Times New Roman" w:hAnsi="Times New Roman" w:cs="Times New Roman"/>
                <w:sz w:val="24"/>
                <w:szCs w:val="24"/>
              </w:rPr>
              <w:t> </w:t>
            </w:r>
            <w:r w:rsidR="00215E32">
              <w:rPr>
                <w:rFonts w:ascii="Times New Roman" w:hAnsi="Times New Roman" w:cs="Times New Roman"/>
                <w:sz w:val="24"/>
                <w:szCs w:val="24"/>
              </w:rPr>
              <w:t xml:space="preserve">документ, </w:t>
            </w:r>
            <w:r w:rsidR="00215E32" w:rsidRPr="003D1828">
              <w:rPr>
                <w:rFonts w:ascii="Times New Roman" w:hAnsi="Times New Roman" w:cs="Times New Roman"/>
                <w:sz w:val="24"/>
                <w:szCs w:val="24"/>
              </w:rPr>
              <w:t>подан</w:t>
            </w:r>
            <w:r w:rsidR="0026142C" w:rsidRPr="003D1828">
              <w:rPr>
                <w:rFonts w:ascii="Times New Roman" w:hAnsi="Times New Roman" w:cs="Times New Roman"/>
                <w:sz w:val="24"/>
                <w:szCs w:val="24"/>
              </w:rPr>
              <w:t>а</w:t>
            </w:r>
            <w:r w:rsidRPr="003D1828">
              <w:rPr>
                <w:rFonts w:ascii="Times New Roman" w:hAnsi="Times New Roman" w:cs="Times New Roman"/>
                <w:sz w:val="24"/>
                <w:szCs w:val="24"/>
              </w:rPr>
              <w:t xml:space="preserve"> учасником</w:t>
            </w:r>
            <w:r w:rsidRPr="008908CF">
              <w:rPr>
                <w:rFonts w:ascii="Times New Roman" w:hAnsi="Times New Roman" w:cs="Times New Roman"/>
                <w:sz w:val="24"/>
                <w:szCs w:val="24"/>
              </w:rPr>
              <w:t xml:space="preserve"> процедури закупівлі у складі тендерної пропозиції, містить помилку (помилки) у частині: уживання великої літери; уживання розділових знаків та відмінювання слів у реченні; використання слова або мовного звороту, запозичених з іншої мови; зазначення унікального номера </w:t>
            </w:r>
            <w:r w:rsidRPr="008908CF">
              <w:rPr>
                <w:rFonts w:ascii="Times New Roman" w:hAnsi="Times New Roman" w:cs="Times New Roman"/>
                <w:sz w:val="24"/>
                <w:szCs w:val="24"/>
              </w:rPr>
              <w:lastRenderedPageBreak/>
              <w:t>оголошення про проведення конкурентної процедури закупівлі, присвоєного електронною системою закупівель</w:t>
            </w:r>
            <w:r w:rsidR="00215E32">
              <w:rPr>
                <w:rFonts w:ascii="Times New Roman" w:hAnsi="Times New Roman" w:cs="Times New Roman"/>
                <w:sz w:val="24"/>
                <w:szCs w:val="24"/>
              </w:rPr>
              <w:t>,</w:t>
            </w:r>
            <w:r w:rsidRPr="008908CF">
              <w:rPr>
                <w:rFonts w:ascii="Times New Roman" w:hAnsi="Times New Roman" w:cs="Times New Roman"/>
                <w:sz w:val="24"/>
                <w:szCs w:val="24"/>
              </w:rPr>
              <w:t xml:space="preserve"> та/або унікального номера повідомлення про намір укласти договір про </w:t>
            </w:r>
            <w:r w:rsidRPr="007C1B78">
              <w:rPr>
                <w:rFonts w:ascii="Times New Roman" w:hAnsi="Times New Roman" w:cs="Times New Roman"/>
                <w:sz w:val="24"/>
                <w:szCs w:val="24"/>
              </w:rPr>
              <w:t xml:space="preserve">закупівлю </w:t>
            </w:r>
            <w:r w:rsidR="007C1B78" w:rsidRPr="007C1B78">
              <w:rPr>
                <w:rFonts w:ascii="Times New Roman" w:hAnsi="Times New Roman" w:cs="Times New Roman"/>
                <w:sz w:val="24"/>
                <w:szCs w:val="24"/>
              </w:rPr>
              <w:t>–</w:t>
            </w:r>
            <w:r w:rsidRPr="008908CF">
              <w:rPr>
                <w:rFonts w:ascii="Times New Roman" w:hAnsi="Times New Roman" w:cs="Times New Roman"/>
                <w:sz w:val="24"/>
                <w:szCs w:val="24"/>
              </w:rPr>
              <w:t xml:space="preserve"> помилка в цифрах; застосування правил переносу частини слова з рядка в рядок; написання слів разом та/або окремо, та/або через дефіс;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 (наприклад,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м.київ</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м. Київ</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незастосоується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1F5433" w:rsidRPr="008908CF">
              <w:rPr>
                <w:rFonts w:ascii="Times New Roman" w:hAnsi="Times New Roman" w:cs="Times New Roman"/>
                <w:sz w:val="24"/>
                <w:szCs w:val="24"/>
              </w:rPr>
              <w:t>“</w:t>
            </w:r>
            <w:r w:rsidRPr="008908CF">
              <w:rPr>
                <w:rFonts w:ascii="Times New Roman" w:hAnsi="Times New Roman" w:cs="Times New Roman"/>
                <w:sz w:val="24"/>
                <w:szCs w:val="24"/>
              </w:rPr>
              <w:t>не застосовується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тендерна оферта</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тендерна пропозиція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нумер-ація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нуме-рація</w:t>
            </w:r>
            <w:r w:rsidR="00215E32" w:rsidRPr="008908CF">
              <w:rPr>
                <w:rFonts w:ascii="Times New Roman" w:hAnsi="Times New Roman" w:cs="Times New Roman"/>
                <w:sz w:val="24"/>
                <w:szCs w:val="24"/>
              </w:rPr>
              <w:t>”</w:t>
            </w:r>
            <w:r w:rsidR="00215E7C">
              <w:rPr>
                <w:rFonts w:ascii="Times New Roman" w:hAnsi="Times New Roman" w:cs="Times New Roman"/>
                <w:sz w:val="24"/>
                <w:szCs w:val="24"/>
              </w:rPr>
              <w:t xml:space="preserve"> </w:t>
            </w:r>
            <w:r w:rsidRPr="008908CF">
              <w:rPr>
                <w:rFonts w:ascii="Times New Roman" w:hAnsi="Times New Roman" w:cs="Times New Roman"/>
                <w:sz w:val="24"/>
                <w:szCs w:val="24"/>
              </w:rPr>
              <w:t>тощо)</w:t>
            </w:r>
            <w:r w:rsidR="008E5E23" w:rsidRPr="008908CF">
              <w:rPr>
                <w:rFonts w:ascii="Times New Roman" w:hAnsi="Times New Roman" w:cs="Times New Roman"/>
                <w:sz w:val="24"/>
                <w:szCs w:val="24"/>
              </w:rPr>
              <w:t>;</w:t>
            </w:r>
          </w:p>
          <w:p w14:paraId="2612EE6F"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3F51EEDE"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w:t>
            </w:r>
            <w:r w:rsidR="001F5433">
              <w:rPr>
                <w:rFonts w:ascii="Times New Roman" w:hAnsi="Times New Roman" w:cs="Times New Roman"/>
                <w:sz w:val="24"/>
                <w:szCs w:val="24"/>
              </w:rPr>
              <w:t>’</w:t>
            </w:r>
            <w:r w:rsidRPr="008908CF">
              <w:rPr>
                <w:rFonts w:ascii="Times New Roman" w:hAnsi="Times New Roman" w:cs="Times New Roman"/>
                <w:sz w:val="24"/>
                <w:szCs w:val="24"/>
              </w:rPr>
              <w:t xml:space="preserve">ютерна коректура, заміна літери (літер) та/або цифри (цифр), переставлення літер (цифр) місцями, пропуск літер (цифр), повторення слів, </w:t>
            </w:r>
            <w:r w:rsidR="007342EF">
              <w:rPr>
                <w:rFonts w:ascii="Times New Roman" w:hAnsi="Times New Roman" w:cs="Times New Roman"/>
                <w:sz w:val="24"/>
                <w:szCs w:val="24"/>
                <w:lang w:val="ru-RU"/>
              </w:rPr>
              <w:t>немає</w:t>
            </w:r>
            <w:r w:rsidRPr="008908CF">
              <w:rPr>
                <w:rFonts w:ascii="Times New Roman" w:hAnsi="Times New Roman" w:cs="Times New Roman"/>
                <w:sz w:val="24"/>
                <w:szCs w:val="24"/>
              </w:rPr>
              <w:t xml:space="preserve">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 (наприклад,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Ченрігівська обл.</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Чернігівська обл.</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00215E32">
              <w:rPr>
                <w:rFonts w:ascii="Times New Roman" w:hAnsi="Times New Roman" w:cs="Times New Roman"/>
                <w:sz w:val="24"/>
                <w:szCs w:val="24"/>
              </w:rPr>
              <w:t>немаєпропускуміжсловами</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00215E7C">
              <w:rPr>
                <w:rFonts w:ascii="Times New Roman" w:hAnsi="Times New Roman" w:cs="Times New Roman"/>
                <w:sz w:val="24"/>
                <w:szCs w:val="24"/>
              </w:rPr>
              <w:t>немає пропуску між словами</w:t>
            </w:r>
            <w:r w:rsidR="001F5433" w:rsidRPr="008908CF">
              <w:rPr>
                <w:rFonts w:ascii="Times New Roman" w:hAnsi="Times New Roman" w:cs="Times New Roman"/>
                <w:sz w:val="24"/>
                <w:szCs w:val="24"/>
              </w:rPr>
              <w:t>”</w:t>
            </w:r>
            <w:r w:rsidRPr="008908CF">
              <w:rPr>
                <w:rFonts w:ascii="Times New Roman" w:hAnsi="Times New Roman" w:cs="Times New Roman"/>
                <w:sz w:val="24"/>
                <w:szCs w:val="24"/>
              </w:rPr>
              <w:t xml:space="preserve"> тощо)</w:t>
            </w:r>
            <w:r w:rsidR="008E5E23" w:rsidRPr="008908CF">
              <w:rPr>
                <w:rFonts w:ascii="Times New Roman" w:hAnsi="Times New Roman" w:cs="Times New Roman"/>
                <w:sz w:val="24"/>
                <w:szCs w:val="24"/>
              </w:rPr>
              <w:t>;</w:t>
            </w:r>
          </w:p>
          <w:p w14:paraId="45458C9F"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18307EAA"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3) </w:t>
            </w:r>
            <w:r w:rsidR="00FF7325" w:rsidRPr="008908CF">
              <w:rPr>
                <w:rFonts w:ascii="Times New Roman" w:hAnsi="Times New Roman" w:cs="Times New Roman"/>
                <w:sz w:val="24"/>
                <w:szCs w:val="24"/>
              </w:rPr>
              <w:t>н</w:t>
            </w:r>
            <w:r w:rsidRPr="008908CF">
              <w:rPr>
                <w:rFonts w:ascii="Times New Roman" w:hAnsi="Times New Roman" w:cs="Times New Roman"/>
                <w:sz w:val="24"/>
                <w:szCs w:val="24"/>
              </w:rPr>
              <w:t xml:space="preserve">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(наприклад,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Інформація в довільній формі</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Інформація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лист-пояснення</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лист</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довідка</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гарантійний лист</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інформація</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довідка</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довідка</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відомості</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тощо)</w:t>
            </w:r>
            <w:r w:rsidR="008E5E23" w:rsidRPr="008908CF">
              <w:rPr>
                <w:rFonts w:ascii="Times New Roman" w:hAnsi="Times New Roman" w:cs="Times New Roman"/>
                <w:sz w:val="24"/>
                <w:szCs w:val="24"/>
              </w:rPr>
              <w:t>;</w:t>
            </w:r>
          </w:p>
          <w:p w14:paraId="1777FD80"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7144E4C0"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4) </w:t>
            </w:r>
            <w:r w:rsidR="00FF7325" w:rsidRPr="008908CF">
              <w:rPr>
                <w:rFonts w:ascii="Times New Roman" w:hAnsi="Times New Roman" w:cs="Times New Roman"/>
                <w:sz w:val="24"/>
                <w:szCs w:val="24"/>
              </w:rPr>
              <w:t>о</w:t>
            </w:r>
            <w:r w:rsidRPr="008908CF">
              <w:rPr>
                <w:rFonts w:ascii="Times New Roman" w:hAnsi="Times New Roman" w:cs="Times New Roman"/>
                <w:sz w:val="24"/>
                <w:szCs w:val="24"/>
              </w:rPr>
              <w:t>крема сторінка (сторінки) копії до</w:t>
            </w:r>
            <w:r w:rsidR="00EF03B2">
              <w:rPr>
                <w:rFonts w:ascii="Times New Roman" w:hAnsi="Times New Roman" w:cs="Times New Roman"/>
                <w:sz w:val="24"/>
                <w:szCs w:val="24"/>
              </w:rPr>
              <w:t>кумента (документів) не завірена(і)</w:t>
            </w:r>
            <w:r w:rsidRPr="008908CF">
              <w:rPr>
                <w:rFonts w:ascii="Times New Roman" w:hAnsi="Times New Roman" w:cs="Times New Roman"/>
                <w:sz w:val="24"/>
                <w:szCs w:val="24"/>
              </w:rPr>
              <w:t xml:space="preserve"> підписом та/або печаткою учасника процедури закупівлі (у разі її використання)</w:t>
            </w:r>
            <w:r w:rsidR="008E5E23" w:rsidRPr="008908CF">
              <w:rPr>
                <w:rFonts w:ascii="Times New Roman" w:hAnsi="Times New Roman" w:cs="Times New Roman"/>
                <w:sz w:val="24"/>
                <w:szCs w:val="24"/>
              </w:rPr>
              <w:t>;</w:t>
            </w:r>
          </w:p>
          <w:p w14:paraId="7B087E00"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0FD6C7B4"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5) </w:t>
            </w:r>
            <w:r w:rsidR="00FF7325" w:rsidRPr="008908CF">
              <w:rPr>
                <w:rFonts w:ascii="Times New Roman" w:hAnsi="Times New Roman" w:cs="Times New Roman"/>
                <w:sz w:val="24"/>
                <w:szCs w:val="24"/>
              </w:rPr>
              <w:t>у</w:t>
            </w:r>
            <w:r w:rsidRPr="008908CF">
              <w:rPr>
                <w:rFonts w:ascii="Times New Roman" w:hAnsi="Times New Roman" w:cs="Times New Roman"/>
                <w:sz w:val="24"/>
                <w:szCs w:val="24"/>
              </w:rPr>
              <w:t xml:space="preserve"> складі тендерної пропозиції немає документа (документів), на який</w:t>
            </w:r>
            <w:r w:rsidR="001F5433">
              <w:rPr>
                <w:rFonts w:ascii="Times New Roman" w:hAnsi="Times New Roman" w:cs="Times New Roman"/>
                <w:sz w:val="24"/>
                <w:szCs w:val="24"/>
              </w:rPr>
              <w:t> </w:t>
            </w:r>
            <w:r w:rsidR="00EF03B2">
              <w:rPr>
                <w:rFonts w:ascii="Times New Roman" w:hAnsi="Times New Roman" w:cs="Times New Roman"/>
                <w:sz w:val="24"/>
                <w:szCs w:val="24"/>
              </w:rPr>
              <w:t>(які)</w:t>
            </w:r>
            <w:r w:rsidRPr="008908CF">
              <w:rPr>
                <w:rFonts w:ascii="Times New Roman" w:hAnsi="Times New Roman" w:cs="Times New Roman"/>
                <w:sz w:val="24"/>
                <w:szCs w:val="24"/>
              </w:rPr>
              <w:t xml:space="preserve">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 (наприклад, у довідці в довільній формі про виконання аналогічного договору є інформація про дату і номер виконаного аналогічного договору, при цьому у складі тендерної пропозиції не міститься копія зазначеного аналогічного договору і замовником не вимагається подання такого документа в тендерній документації)</w:t>
            </w:r>
            <w:r w:rsidR="008E5E23" w:rsidRPr="008908CF">
              <w:rPr>
                <w:rFonts w:ascii="Times New Roman" w:hAnsi="Times New Roman" w:cs="Times New Roman"/>
                <w:sz w:val="24"/>
                <w:szCs w:val="24"/>
              </w:rPr>
              <w:t>;</w:t>
            </w:r>
          </w:p>
          <w:p w14:paraId="3DB8080D"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5819B562"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6)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 xml:space="preserve">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w:t>
            </w:r>
            <w:r w:rsidRPr="008908CF">
              <w:rPr>
                <w:rFonts w:ascii="Times New Roman" w:hAnsi="Times New Roman" w:cs="Times New Roman"/>
                <w:sz w:val="24"/>
                <w:szCs w:val="24"/>
              </w:rPr>
              <w:lastRenderedPageBreak/>
              <w:t>підпис/удосконалений електронний підпис</w:t>
            </w:r>
            <w:r w:rsidR="008E5E23" w:rsidRPr="008908CF">
              <w:rPr>
                <w:rFonts w:ascii="Times New Roman" w:hAnsi="Times New Roman" w:cs="Times New Roman"/>
                <w:sz w:val="24"/>
                <w:szCs w:val="24"/>
              </w:rPr>
              <w:t>;</w:t>
            </w:r>
          </w:p>
          <w:p w14:paraId="6D50688F"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40C82EBC"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7)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 xml:space="preserve">одання документа (документів) учасником процедури закупівлі у складі тендерної пропозиції, що складений у довільній формі та не містить вихідного номера (наприклад,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______</w:t>
            </w:r>
            <w:r w:rsidR="00EF03B2">
              <w:rPr>
                <w:rFonts w:ascii="Times New Roman" w:hAnsi="Times New Roman" w:cs="Times New Roman"/>
                <w:sz w:val="24"/>
                <w:szCs w:val="24"/>
              </w:rPr>
              <w:t xml:space="preserve"> </w:t>
            </w:r>
            <w:r w:rsidRPr="008908CF">
              <w:rPr>
                <w:rFonts w:ascii="Times New Roman" w:hAnsi="Times New Roman" w:cs="Times New Roman"/>
                <w:sz w:val="24"/>
                <w:szCs w:val="24"/>
              </w:rPr>
              <w:t>№</w:t>
            </w:r>
            <w:r w:rsidR="00EF03B2">
              <w:rPr>
                <w:rFonts w:ascii="Times New Roman" w:hAnsi="Times New Roman" w:cs="Times New Roman"/>
                <w:sz w:val="24"/>
                <w:szCs w:val="24"/>
              </w:rPr>
              <w:t xml:space="preserve"> </w:t>
            </w:r>
            <w:r w:rsidRPr="008908CF">
              <w:rPr>
                <w:rFonts w:ascii="Times New Roman" w:hAnsi="Times New Roman" w:cs="Times New Roman"/>
                <w:sz w:val="24"/>
                <w:szCs w:val="24"/>
              </w:rPr>
              <w:t>________</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09.01.2022 №554/10/09-01</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тощо)</w:t>
            </w:r>
            <w:r w:rsidR="008E5E23" w:rsidRPr="008908CF">
              <w:rPr>
                <w:rFonts w:ascii="Times New Roman" w:hAnsi="Times New Roman" w:cs="Times New Roman"/>
                <w:sz w:val="24"/>
                <w:szCs w:val="24"/>
              </w:rPr>
              <w:t>;</w:t>
            </w:r>
          </w:p>
          <w:p w14:paraId="5AB5B4A4"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07DFE953"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8)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одання документа учасником процедури закупівлі у складі тендерної пропозиції, що є сканованою копією оригіналу документа/електронного документа</w:t>
            </w:r>
            <w:r w:rsidR="008E5E23" w:rsidRPr="008908CF">
              <w:rPr>
                <w:rFonts w:ascii="Times New Roman" w:hAnsi="Times New Roman" w:cs="Times New Roman"/>
                <w:sz w:val="24"/>
                <w:szCs w:val="24"/>
              </w:rPr>
              <w:t>;</w:t>
            </w:r>
          </w:p>
          <w:p w14:paraId="3406BE4A"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01BEEC03"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9)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r w:rsidR="008E5E23" w:rsidRPr="008908CF">
              <w:rPr>
                <w:rFonts w:ascii="Times New Roman" w:hAnsi="Times New Roman" w:cs="Times New Roman"/>
                <w:sz w:val="24"/>
                <w:szCs w:val="24"/>
              </w:rPr>
              <w:t>;</w:t>
            </w:r>
          </w:p>
          <w:p w14:paraId="1470DB60"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489CB2C4"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10)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w:t>
            </w:r>
            <w:r w:rsidR="00EF03B2">
              <w:rPr>
                <w:rFonts w:ascii="Times New Roman" w:hAnsi="Times New Roman" w:cs="Times New Roman"/>
                <w:sz w:val="24"/>
                <w:szCs w:val="24"/>
              </w:rPr>
              <w:t>ання юридичної особи тощо, у зв</w:t>
            </w:r>
            <w:r w:rsidR="00EF03B2" w:rsidRPr="008908CF">
              <w:rPr>
                <w:rFonts w:ascii="Times New Roman" w:hAnsi="Times New Roman" w:cs="Times New Roman"/>
                <w:sz w:val="24"/>
                <w:szCs w:val="24"/>
              </w:rPr>
              <w:t>’язку</w:t>
            </w:r>
            <w:r w:rsidRPr="008908CF">
              <w:rPr>
                <w:rFonts w:ascii="Times New Roman" w:hAnsi="Times New Roman" w:cs="Times New Roman"/>
                <w:sz w:val="24"/>
                <w:szCs w:val="24"/>
              </w:rPr>
              <w:t xml:space="preserve"> з тим, що такі назва, найменування були змінені відповідно до законодавства після того, як відповідний документ (документи) був (були) поданий (подані) (наприклад, </w:t>
            </w:r>
            <w:r w:rsidR="00EF03B2">
              <w:rPr>
                <w:rFonts w:ascii="Times New Roman" w:hAnsi="Times New Roman" w:cs="Times New Roman"/>
                <w:sz w:val="24"/>
                <w:szCs w:val="24"/>
              </w:rPr>
              <w:t xml:space="preserve">        </w:t>
            </w:r>
            <w:r w:rsidR="00EF03B2" w:rsidRPr="008908CF">
              <w:rPr>
                <w:rFonts w:ascii="Times New Roman" w:hAnsi="Times New Roman" w:cs="Times New Roman"/>
                <w:sz w:val="24"/>
                <w:szCs w:val="24"/>
              </w:rPr>
              <w:t>“</w:t>
            </w:r>
            <w:r w:rsidRPr="008908CF">
              <w:rPr>
                <w:rFonts w:ascii="Times New Roman" w:hAnsi="Times New Roman" w:cs="Times New Roman"/>
                <w:sz w:val="24"/>
                <w:szCs w:val="24"/>
              </w:rPr>
              <w:t>м.</w:t>
            </w:r>
            <w:r w:rsidR="001F5433">
              <w:rPr>
                <w:rFonts w:ascii="Times New Roman" w:hAnsi="Times New Roman" w:cs="Times New Roman"/>
                <w:sz w:val="24"/>
                <w:szCs w:val="24"/>
              </w:rPr>
              <w:t> </w:t>
            </w:r>
            <w:r w:rsidRPr="008908CF">
              <w:rPr>
                <w:rFonts w:ascii="Times New Roman" w:hAnsi="Times New Roman" w:cs="Times New Roman"/>
                <w:sz w:val="24"/>
                <w:szCs w:val="24"/>
              </w:rPr>
              <w:t>Київ, вул. Народного ополчення, 13</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м.</w:t>
            </w:r>
            <w:r w:rsidR="001F5433">
              <w:rPr>
                <w:rFonts w:ascii="Times New Roman" w:hAnsi="Times New Roman" w:cs="Times New Roman"/>
                <w:sz w:val="24"/>
                <w:szCs w:val="24"/>
              </w:rPr>
              <w:t> </w:t>
            </w:r>
            <w:r w:rsidRPr="008908CF">
              <w:rPr>
                <w:rFonts w:ascii="Times New Roman" w:hAnsi="Times New Roman" w:cs="Times New Roman"/>
                <w:sz w:val="24"/>
                <w:szCs w:val="24"/>
              </w:rPr>
              <w:t xml:space="preserve">Київ, </w:t>
            </w:r>
            <w:r w:rsidR="00EF03B2">
              <w:rPr>
                <w:rFonts w:ascii="Times New Roman" w:hAnsi="Times New Roman" w:cs="Times New Roman"/>
                <w:sz w:val="24"/>
                <w:szCs w:val="24"/>
              </w:rPr>
              <w:t xml:space="preserve">               </w:t>
            </w:r>
            <w:r w:rsidRPr="008908CF">
              <w:rPr>
                <w:rFonts w:ascii="Times New Roman" w:hAnsi="Times New Roman" w:cs="Times New Roman"/>
                <w:sz w:val="24"/>
                <w:szCs w:val="24"/>
              </w:rPr>
              <w:t>вул. Святослава Хороброго, 13</w:t>
            </w:r>
            <w:r w:rsidR="00215E32" w:rsidRPr="008908CF">
              <w:rPr>
                <w:rFonts w:ascii="Times New Roman" w:hAnsi="Times New Roman" w:cs="Times New Roman"/>
                <w:sz w:val="24"/>
                <w:szCs w:val="24"/>
              </w:rPr>
              <w:t>”</w:t>
            </w:r>
            <w:r w:rsidRPr="008908CF">
              <w:rPr>
                <w:rFonts w:ascii="Times New Roman" w:hAnsi="Times New Roman" w:cs="Times New Roman"/>
                <w:sz w:val="24"/>
                <w:szCs w:val="24"/>
              </w:rPr>
              <w:t xml:space="preserve"> тощо)</w:t>
            </w:r>
            <w:r w:rsidR="008E5E23" w:rsidRPr="008908CF">
              <w:rPr>
                <w:rFonts w:ascii="Times New Roman" w:hAnsi="Times New Roman" w:cs="Times New Roman"/>
                <w:sz w:val="24"/>
                <w:szCs w:val="24"/>
              </w:rPr>
              <w:t>;</w:t>
            </w:r>
          </w:p>
          <w:p w14:paraId="3E82DF39"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3DBA5544" w14:textId="77777777" w:rsidR="00F15886" w:rsidRDefault="00F15886" w:rsidP="00F15886">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11)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 xml:space="preserve">одання документа (документів) учасником процедури закупівлі </w:t>
            </w:r>
            <w:r w:rsidR="00EF03B2">
              <w:rPr>
                <w:rFonts w:ascii="Times New Roman" w:hAnsi="Times New Roman" w:cs="Times New Roman"/>
                <w:sz w:val="24"/>
                <w:szCs w:val="24"/>
              </w:rPr>
              <w:t>у складі тендерної пропозиції, у</w:t>
            </w:r>
            <w:r w:rsidRPr="008908CF">
              <w:rPr>
                <w:rFonts w:ascii="Times New Roman" w:hAnsi="Times New Roman" w:cs="Times New Roman"/>
                <w:sz w:val="24"/>
                <w:szCs w:val="24"/>
              </w:rPr>
              <w:t xml:space="preserve"> якому позиція цифри (цифр) у сумі є некоректною, при цьому сума, що зазначена прописом, є правильною</w:t>
            </w:r>
            <w:r w:rsidR="008E5E23" w:rsidRPr="008908CF">
              <w:rPr>
                <w:rFonts w:ascii="Times New Roman" w:hAnsi="Times New Roman" w:cs="Times New Roman"/>
                <w:sz w:val="24"/>
                <w:szCs w:val="24"/>
              </w:rPr>
              <w:t>;</w:t>
            </w:r>
          </w:p>
          <w:p w14:paraId="3065D717" w14:textId="77777777" w:rsidR="00215E7C" w:rsidRPr="00CC1D89" w:rsidRDefault="00215E7C" w:rsidP="00F15886">
            <w:pPr>
              <w:spacing w:after="0" w:line="240" w:lineRule="auto"/>
              <w:ind w:left="-57" w:right="-57" w:firstLine="284"/>
              <w:jc w:val="both"/>
              <w:rPr>
                <w:rFonts w:ascii="Times New Roman" w:hAnsi="Times New Roman" w:cs="Times New Roman"/>
                <w:sz w:val="20"/>
                <w:szCs w:val="20"/>
              </w:rPr>
            </w:pPr>
          </w:p>
          <w:p w14:paraId="4DF94879" w14:textId="77777777" w:rsidR="004D7759" w:rsidRPr="008908CF" w:rsidRDefault="00F15886" w:rsidP="00EF03B2">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12) </w:t>
            </w:r>
            <w:r w:rsidR="00FF7325" w:rsidRPr="008908CF">
              <w:rPr>
                <w:rFonts w:ascii="Times New Roman" w:hAnsi="Times New Roman" w:cs="Times New Roman"/>
                <w:sz w:val="24"/>
                <w:szCs w:val="24"/>
              </w:rPr>
              <w:t>п</w:t>
            </w:r>
            <w:r w:rsidRPr="008908CF">
              <w:rPr>
                <w:rFonts w:ascii="Times New Roman" w:hAnsi="Times New Roman" w:cs="Times New Roman"/>
                <w:sz w:val="24"/>
                <w:szCs w:val="24"/>
              </w:rPr>
              <w:t xml:space="preserve">одання документа (документів) учасником процедури закупівлі у складі тендерної пропозиції </w:t>
            </w:r>
            <w:r w:rsidR="00EF03B2">
              <w:rPr>
                <w:rFonts w:ascii="Times New Roman" w:hAnsi="Times New Roman" w:cs="Times New Roman"/>
                <w:sz w:val="24"/>
                <w:szCs w:val="24"/>
              </w:rPr>
              <w:t>у</w:t>
            </w:r>
            <w:r w:rsidRPr="008908CF">
              <w:rPr>
                <w:rFonts w:ascii="Times New Roman" w:hAnsi="Times New Roman" w:cs="Times New Roman"/>
                <w:sz w:val="24"/>
                <w:szCs w:val="24"/>
              </w:rPr>
              <w:t xml:space="preserve">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(наприклад, документ завантажений у форматі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JPG</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замість документа у форматі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pdf</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тощо)</w:t>
            </w:r>
            <w:r w:rsidR="008E5E23" w:rsidRPr="008908CF">
              <w:rPr>
                <w:rFonts w:ascii="Times New Roman" w:hAnsi="Times New Roman" w:cs="Times New Roman"/>
                <w:sz w:val="24"/>
                <w:szCs w:val="24"/>
              </w:rPr>
              <w:t>.</w:t>
            </w:r>
          </w:p>
        </w:tc>
      </w:tr>
      <w:tr w:rsidR="004D7759" w:rsidRPr="008908CF" w14:paraId="1B6634C0" w14:textId="77777777" w:rsidTr="00AE466E">
        <w:trPr>
          <w:jc w:val="center"/>
        </w:trPr>
        <w:tc>
          <w:tcPr>
            <w:tcW w:w="510" w:type="dxa"/>
            <w:tcMar>
              <w:top w:w="0" w:type="dxa"/>
              <w:left w:w="108" w:type="dxa"/>
              <w:bottom w:w="0" w:type="dxa"/>
              <w:right w:w="108" w:type="dxa"/>
            </w:tcMar>
          </w:tcPr>
          <w:p w14:paraId="0B5EE5F7"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6.</w:t>
            </w:r>
          </w:p>
        </w:tc>
        <w:tc>
          <w:tcPr>
            <w:tcW w:w="2580" w:type="dxa"/>
            <w:tcMar>
              <w:top w:w="0" w:type="dxa"/>
              <w:left w:w="108" w:type="dxa"/>
              <w:bottom w:w="0" w:type="dxa"/>
              <w:right w:w="108" w:type="dxa"/>
            </w:tcMar>
          </w:tcPr>
          <w:p w14:paraId="52A8DC84"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Інша інформація</w:t>
            </w:r>
          </w:p>
        </w:tc>
        <w:tc>
          <w:tcPr>
            <w:tcW w:w="7365" w:type="dxa"/>
            <w:tcMar>
              <w:top w:w="0" w:type="dxa"/>
              <w:left w:w="108" w:type="dxa"/>
              <w:bottom w:w="0" w:type="dxa"/>
              <w:right w:w="108" w:type="dxa"/>
            </w:tcMar>
          </w:tcPr>
          <w:p w14:paraId="33209F1A"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Поданням пропозиції учасник підтверджує, що він має вс</w:t>
            </w:r>
            <w:r w:rsidR="00EF03B2">
              <w:rPr>
                <w:rFonts w:ascii="Times New Roman" w:hAnsi="Times New Roman" w:cs="Times New Roman"/>
                <w:sz w:val="24"/>
                <w:szCs w:val="24"/>
              </w:rPr>
              <w:t>і    необхідні дозволи, ліцензії</w:t>
            </w:r>
            <w:r w:rsidRPr="008908CF">
              <w:rPr>
                <w:rFonts w:ascii="Times New Roman" w:hAnsi="Times New Roman" w:cs="Times New Roman"/>
                <w:sz w:val="24"/>
                <w:szCs w:val="24"/>
              </w:rPr>
              <w:t>, сертифікати</w:t>
            </w:r>
            <w:r w:rsidR="00EF03B2">
              <w:rPr>
                <w:rFonts w:ascii="Times New Roman" w:hAnsi="Times New Roman" w:cs="Times New Roman"/>
                <w:sz w:val="24"/>
                <w:szCs w:val="24"/>
              </w:rPr>
              <w:t>,</w:t>
            </w:r>
            <w:r w:rsidRPr="008908CF">
              <w:rPr>
                <w:rFonts w:ascii="Times New Roman" w:hAnsi="Times New Roman" w:cs="Times New Roman"/>
                <w:sz w:val="24"/>
                <w:szCs w:val="24"/>
              </w:rPr>
              <w:t xml:space="preserve"> необхідні для виконання договору про закупівлю, що укладається відповідно до вимог цієї тендерної документації.</w:t>
            </w:r>
          </w:p>
          <w:p w14:paraId="0584788C"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Під час розгляду тендерної пропозиції учасника замовник самостійно перевіряє відомості про місцезнаходження учасника, які містяться в Єдиному державному реєстрі юридичних осіб, фізичних осіб</w:t>
            </w:r>
            <w:r w:rsidR="00EF03B2">
              <w:rPr>
                <w:rFonts w:ascii="Times New Roman" w:hAnsi="Times New Roman" w:cs="Times New Roman"/>
                <w:sz w:val="24"/>
                <w:szCs w:val="24"/>
              </w:rPr>
              <w:t xml:space="preserve"> </w:t>
            </w:r>
            <w:r w:rsidR="001F5433">
              <w:rPr>
                <w:rFonts w:ascii="Times New Roman" w:hAnsi="Times New Roman" w:cs="Times New Roman"/>
                <w:sz w:val="24"/>
                <w:szCs w:val="24"/>
              </w:rPr>
              <w:t>–</w:t>
            </w:r>
            <w:r w:rsidR="00EF03B2">
              <w:rPr>
                <w:rFonts w:ascii="Times New Roman" w:hAnsi="Times New Roman" w:cs="Times New Roman"/>
                <w:sz w:val="24"/>
                <w:szCs w:val="24"/>
              </w:rPr>
              <w:t xml:space="preserve"> </w:t>
            </w:r>
            <w:r w:rsidRPr="008908CF">
              <w:rPr>
                <w:rFonts w:ascii="Times New Roman" w:hAnsi="Times New Roman" w:cs="Times New Roman"/>
                <w:sz w:val="24"/>
                <w:szCs w:val="24"/>
              </w:rPr>
              <w:t>підприємців та громадських формувань</w:t>
            </w:r>
            <w:r w:rsidR="00EF03B2">
              <w:rPr>
                <w:rFonts w:ascii="Times New Roman" w:hAnsi="Times New Roman" w:cs="Times New Roman"/>
                <w:sz w:val="24"/>
                <w:szCs w:val="24"/>
              </w:rPr>
              <w:t>,</w:t>
            </w:r>
            <w:r w:rsidRPr="008908CF">
              <w:rPr>
                <w:rFonts w:ascii="Times New Roman" w:hAnsi="Times New Roman" w:cs="Times New Roman"/>
                <w:sz w:val="24"/>
                <w:szCs w:val="24"/>
              </w:rPr>
              <w:t xml:space="preserve"> та інформацію відповідно до Переліку територій, на яких ведуться (велися) бойові дії або тимчасово окупованих Російською Федерацією, затвердженого </w:t>
            </w:r>
            <w:r w:rsidRPr="0022435F">
              <w:rPr>
                <w:rFonts w:ascii="Times New Roman" w:hAnsi="Times New Roman" w:cs="Times New Roman"/>
                <w:sz w:val="24"/>
                <w:szCs w:val="24"/>
              </w:rPr>
              <w:t>наказом Міністерства з питань реінтеграції тимчасово окупованих територій України від 22</w:t>
            </w:r>
            <w:r w:rsidR="0022435F" w:rsidRPr="0022435F">
              <w:rPr>
                <w:rFonts w:ascii="Times New Roman" w:hAnsi="Times New Roman" w:cs="Times New Roman"/>
                <w:sz w:val="24"/>
                <w:szCs w:val="24"/>
              </w:rPr>
              <w:t>.10.</w:t>
            </w:r>
            <w:r w:rsidRPr="0022435F">
              <w:rPr>
                <w:rFonts w:ascii="Times New Roman" w:hAnsi="Times New Roman" w:cs="Times New Roman"/>
                <w:sz w:val="24"/>
                <w:szCs w:val="24"/>
              </w:rPr>
              <w:t>2022</w:t>
            </w:r>
            <w:r w:rsidR="0022435F" w:rsidRPr="0022435F">
              <w:rPr>
                <w:rFonts w:ascii="Times New Roman" w:hAnsi="Times New Roman" w:cs="Times New Roman"/>
                <w:sz w:val="24"/>
                <w:szCs w:val="24"/>
              </w:rPr>
              <w:t xml:space="preserve"> </w:t>
            </w:r>
            <w:r w:rsidRPr="0022435F">
              <w:rPr>
                <w:rFonts w:ascii="Times New Roman" w:hAnsi="Times New Roman" w:cs="Times New Roman"/>
                <w:sz w:val="24"/>
                <w:szCs w:val="24"/>
              </w:rPr>
              <w:t>№ 309</w:t>
            </w:r>
            <w:r w:rsidR="0022435F" w:rsidRPr="0022435F">
              <w:rPr>
                <w:rFonts w:ascii="Times New Roman" w:hAnsi="Times New Roman" w:cs="Times New Roman"/>
                <w:sz w:val="24"/>
                <w:szCs w:val="24"/>
              </w:rPr>
              <w:t xml:space="preserve">, </w:t>
            </w:r>
            <w:r w:rsidRPr="0022435F">
              <w:rPr>
                <w:rFonts w:ascii="Times New Roman" w:hAnsi="Times New Roman" w:cs="Times New Roman"/>
                <w:sz w:val="24"/>
                <w:szCs w:val="24"/>
              </w:rPr>
              <w:t>зареєстрованого в Міністерстві юстиції України 23</w:t>
            </w:r>
            <w:r w:rsidR="004431C8" w:rsidRPr="004431C8">
              <w:rPr>
                <w:rFonts w:ascii="Times New Roman" w:hAnsi="Times New Roman" w:cs="Times New Roman"/>
                <w:sz w:val="24"/>
                <w:szCs w:val="24"/>
              </w:rPr>
              <w:t>.12.</w:t>
            </w:r>
            <w:r w:rsidRPr="0022435F">
              <w:rPr>
                <w:rFonts w:ascii="Times New Roman" w:hAnsi="Times New Roman" w:cs="Times New Roman"/>
                <w:sz w:val="24"/>
                <w:szCs w:val="24"/>
              </w:rPr>
              <w:t>2022</w:t>
            </w:r>
            <w:r w:rsidR="004431C8" w:rsidRPr="004431C8">
              <w:rPr>
                <w:rFonts w:ascii="Times New Roman" w:hAnsi="Times New Roman" w:cs="Times New Roman"/>
                <w:sz w:val="24"/>
                <w:szCs w:val="24"/>
              </w:rPr>
              <w:t xml:space="preserve"> </w:t>
            </w:r>
            <w:r w:rsidRPr="0022435F">
              <w:rPr>
                <w:rFonts w:ascii="Times New Roman" w:hAnsi="Times New Roman" w:cs="Times New Roman"/>
                <w:sz w:val="24"/>
                <w:szCs w:val="24"/>
              </w:rPr>
              <w:t xml:space="preserve">за № 1668/39004, </w:t>
            </w:r>
            <w:r w:rsidR="00EF03B2" w:rsidRPr="0022435F">
              <w:rPr>
                <w:rFonts w:ascii="Times New Roman" w:hAnsi="Times New Roman" w:cs="Times New Roman"/>
                <w:sz w:val="24"/>
                <w:szCs w:val="24"/>
              </w:rPr>
              <w:t>у</w:t>
            </w:r>
            <w:r w:rsidR="00412CEC" w:rsidRPr="0022435F">
              <w:rPr>
                <w:rFonts w:ascii="Times New Roman" w:hAnsi="Times New Roman" w:cs="Times New Roman"/>
                <w:sz w:val="24"/>
                <w:szCs w:val="24"/>
              </w:rPr>
              <w:t xml:space="preserve"> </w:t>
            </w:r>
            <w:r w:rsidRPr="0022435F">
              <w:rPr>
                <w:rFonts w:ascii="Times New Roman" w:hAnsi="Times New Roman" w:cs="Times New Roman"/>
                <w:sz w:val="24"/>
                <w:szCs w:val="24"/>
              </w:rPr>
              <w:t>редакці</w:t>
            </w:r>
            <w:r w:rsidR="00412CEC" w:rsidRPr="0022435F">
              <w:rPr>
                <w:rFonts w:ascii="Times New Roman" w:hAnsi="Times New Roman" w:cs="Times New Roman"/>
                <w:sz w:val="24"/>
                <w:szCs w:val="24"/>
              </w:rPr>
              <w:t>ї</w:t>
            </w:r>
            <w:r w:rsidR="00EF03B2" w:rsidRPr="0022435F">
              <w:rPr>
                <w:rFonts w:ascii="Times New Roman" w:hAnsi="Times New Roman" w:cs="Times New Roman"/>
                <w:sz w:val="24"/>
                <w:szCs w:val="24"/>
              </w:rPr>
              <w:t>,</w:t>
            </w:r>
            <w:r w:rsidR="00412CEC" w:rsidRPr="0022435F">
              <w:rPr>
                <w:rFonts w:ascii="Times New Roman" w:hAnsi="Times New Roman" w:cs="Times New Roman"/>
                <w:sz w:val="24"/>
                <w:szCs w:val="24"/>
              </w:rPr>
              <w:t xml:space="preserve"> чинній</w:t>
            </w:r>
            <w:r w:rsidRPr="0022435F">
              <w:rPr>
                <w:rFonts w:ascii="Times New Roman" w:hAnsi="Times New Roman" w:cs="Times New Roman"/>
                <w:sz w:val="24"/>
                <w:szCs w:val="24"/>
              </w:rPr>
              <w:t xml:space="preserve"> на момент розгляду тендерної пропозиції учасника</w:t>
            </w:r>
            <w:r w:rsidRPr="008908CF">
              <w:rPr>
                <w:rFonts w:ascii="Times New Roman" w:hAnsi="Times New Roman" w:cs="Times New Roman"/>
                <w:sz w:val="24"/>
                <w:szCs w:val="24"/>
              </w:rPr>
              <w:t xml:space="preserve">, що </w:t>
            </w:r>
            <w:r w:rsidRPr="008908CF">
              <w:rPr>
                <w:rFonts w:ascii="Times New Roman" w:hAnsi="Times New Roman" w:cs="Times New Roman"/>
                <w:sz w:val="24"/>
                <w:szCs w:val="24"/>
              </w:rPr>
              <w:lastRenderedPageBreak/>
              <w:t>місцезнаходжен</w:t>
            </w:r>
            <w:r w:rsidR="00EF03B2">
              <w:rPr>
                <w:rFonts w:ascii="Times New Roman" w:hAnsi="Times New Roman" w:cs="Times New Roman"/>
                <w:sz w:val="24"/>
                <w:szCs w:val="24"/>
              </w:rPr>
              <w:t xml:space="preserve">ня учасника (місце проживання </w:t>
            </w:r>
            <w:r w:rsidR="001F5433">
              <w:rPr>
                <w:rFonts w:ascii="Times New Roman" w:hAnsi="Times New Roman" w:cs="Times New Roman"/>
                <w:sz w:val="24"/>
                <w:szCs w:val="24"/>
              </w:rPr>
              <w:t>–</w:t>
            </w:r>
            <w:r w:rsidR="00EF03B2">
              <w:rPr>
                <w:rFonts w:ascii="Times New Roman" w:hAnsi="Times New Roman" w:cs="Times New Roman"/>
                <w:sz w:val="24"/>
                <w:szCs w:val="24"/>
              </w:rPr>
              <w:t xml:space="preserve"> </w:t>
            </w:r>
            <w:r w:rsidRPr="008908CF">
              <w:rPr>
                <w:rFonts w:ascii="Times New Roman" w:hAnsi="Times New Roman" w:cs="Times New Roman"/>
                <w:sz w:val="24"/>
                <w:szCs w:val="24"/>
              </w:rPr>
              <w:t>для фізичних осіб</w:t>
            </w:r>
            <w:r w:rsidR="00EF03B2">
              <w:rPr>
                <w:rFonts w:ascii="Times New Roman" w:hAnsi="Times New Roman" w:cs="Times New Roman"/>
                <w:sz w:val="24"/>
                <w:szCs w:val="24"/>
              </w:rPr>
              <w:t xml:space="preserve"> </w:t>
            </w:r>
            <w:r w:rsidR="001F5433">
              <w:rPr>
                <w:rFonts w:ascii="Times New Roman" w:hAnsi="Times New Roman" w:cs="Times New Roman"/>
                <w:sz w:val="24"/>
                <w:szCs w:val="24"/>
              </w:rPr>
              <w:t>–</w:t>
            </w:r>
            <w:r w:rsidR="00EF03B2">
              <w:rPr>
                <w:rFonts w:ascii="Times New Roman" w:hAnsi="Times New Roman" w:cs="Times New Roman"/>
                <w:sz w:val="24"/>
                <w:szCs w:val="24"/>
              </w:rPr>
              <w:t xml:space="preserve"> підприємців) не розташовано</w:t>
            </w:r>
            <w:r w:rsidRPr="008908CF">
              <w:rPr>
                <w:rFonts w:ascii="Times New Roman" w:hAnsi="Times New Roman" w:cs="Times New Roman"/>
                <w:sz w:val="24"/>
                <w:szCs w:val="24"/>
              </w:rPr>
              <w:t xml:space="preserve"> на тимчасово окупованій території</w:t>
            </w:r>
            <w:r w:rsidR="00EF03B2">
              <w:rPr>
                <w:rFonts w:ascii="Times New Roman" w:hAnsi="Times New Roman" w:cs="Times New Roman"/>
                <w:sz w:val="24"/>
                <w:szCs w:val="24"/>
              </w:rPr>
              <w:t>,</w:t>
            </w:r>
            <w:r w:rsidRPr="008908CF">
              <w:rPr>
                <w:rFonts w:ascii="Times New Roman" w:hAnsi="Times New Roman" w:cs="Times New Roman"/>
                <w:sz w:val="24"/>
                <w:szCs w:val="24"/>
              </w:rPr>
              <w:t xml:space="preserve"> та залишає за собою право звернутися до відповідного органу за підтвердженням відповідної інформації.</w:t>
            </w:r>
          </w:p>
          <w:p w14:paraId="46114D01" w14:textId="77777777" w:rsidR="004D7759" w:rsidRDefault="00EA3907" w:rsidP="00445C79">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w:t>
            </w:r>
            <w:r w:rsidR="00EF03B2">
              <w:rPr>
                <w:rFonts w:ascii="Times New Roman" w:hAnsi="Times New Roman" w:cs="Times New Roman"/>
                <w:sz w:val="24"/>
                <w:szCs w:val="24"/>
              </w:rPr>
              <w:t>разі</w:t>
            </w:r>
            <w:r w:rsidRPr="008908CF">
              <w:rPr>
                <w:rFonts w:ascii="Times New Roman" w:hAnsi="Times New Roman" w:cs="Times New Roman"/>
                <w:sz w:val="24"/>
                <w:szCs w:val="24"/>
              </w:rPr>
              <w:t xml:space="preserve"> якщо місцезнаходження учасника згідно</w:t>
            </w:r>
            <w:r w:rsidR="003E0024" w:rsidRPr="008908CF">
              <w:rPr>
                <w:rFonts w:ascii="Times New Roman" w:hAnsi="Times New Roman" w:cs="Times New Roman"/>
                <w:sz w:val="24"/>
                <w:szCs w:val="24"/>
              </w:rPr>
              <w:t xml:space="preserve"> з</w:t>
            </w:r>
            <w:r w:rsidRPr="008908CF">
              <w:rPr>
                <w:rFonts w:ascii="Times New Roman" w:hAnsi="Times New Roman" w:cs="Times New Roman"/>
                <w:sz w:val="24"/>
                <w:szCs w:val="24"/>
              </w:rPr>
              <w:t xml:space="preserve"> відомост</w:t>
            </w:r>
            <w:r w:rsidR="003E0024" w:rsidRPr="008908CF">
              <w:rPr>
                <w:rFonts w:ascii="Times New Roman" w:hAnsi="Times New Roman" w:cs="Times New Roman"/>
                <w:sz w:val="24"/>
                <w:szCs w:val="24"/>
              </w:rPr>
              <w:t>ями</w:t>
            </w:r>
            <w:r w:rsidRPr="008908CF">
              <w:rPr>
                <w:rFonts w:ascii="Times New Roman" w:hAnsi="Times New Roman" w:cs="Times New Roman"/>
                <w:sz w:val="24"/>
                <w:szCs w:val="24"/>
              </w:rPr>
              <w:t xml:space="preserve"> Єдиного державного реєстру юридичних осіб, фізичних осіб</w:t>
            </w:r>
            <w:r w:rsidR="003C37C9">
              <w:rPr>
                <w:rFonts w:ascii="Times New Roman" w:hAnsi="Times New Roman" w:cs="Times New Roman"/>
                <w:sz w:val="24"/>
                <w:szCs w:val="24"/>
              </w:rPr>
              <w:t xml:space="preserve"> </w:t>
            </w:r>
            <w:r w:rsidR="001F5433">
              <w:rPr>
                <w:rFonts w:ascii="Times New Roman" w:hAnsi="Times New Roman" w:cs="Times New Roman"/>
                <w:sz w:val="24"/>
                <w:szCs w:val="24"/>
              </w:rPr>
              <w:t>–</w:t>
            </w:r>
            <w:r w:rsidR="003C37C9">
              <w:rPr>
                <w:rFonts w:ascii="Times New Roman" w:hAnsi="Times New Roman" w:cs="Times New Roman"/>
                <w:sz w:val="24"/>
                <w:szCs w:val="24"/>
              </w:rPr>
              <w:t xml:space="preserve"> </w:t>
            </w:r>
            <w:r w:rsidRPr="008908CF">
              <w:rPr>
                <w:rFonts w:ascii="Times New Roman" w:hAnsi="Times New Roman" w:cs="Times New Roman"/>
                <w:sz w:val="24"/>
                <w:szCs w:val="24"/>
              </w:rPr>
              <w:t>підприємців та громадських формувань зареєстроване на тимчасово окупованій території</w:t>
            </w:r>
            <w:r w:rsidR="003C37C9">
              <w:rPr>
                <w:rFonts w:ascii="Times New Roman" w:hAnsi="Times New Roman" w:cs="Times New Roman"/>
                <w:sz w:val="24"/>
                <w:szCs w:val="24"/>
              </w:rPr>
              <w:t>,</w:t>
            </w:r>
            <w:r w:rsidRPr="008908CF">
              <w:rPr>
                <w:rFonts w:ascii="Times New Roman" w:hAnsi="Times New Roman" w:cs="Times New Roman"/>
                <w:sz w:val="24"/>
                <w:szCs w:val="24"/>
              </w:rPr>
              <w:t xml:space="preserve"> замовник відхиляє його тендерну пропозицію на підставі абзацу </w:t>
            </w:r>
            <w:r w:rsidR="003E0024" w:rsidRPr="008908CF">
              <w:rPr>
                <w:rFonts w:ascii="Times New Roman" w:hAnsi="Times New Roman" w:cs="Times New Roman"/>
                <w:sz w:val="24"/>
                <w:szCs w:val="24"/>
              </w:rPr>
              <w:t>п’ятого</w:t>
            </w:r>
            <w:r w:rsidRPr="008908CF">
              <w:rPr>
                <w:rFonts w:ascii="Times New Roman" w:hAnsi="Times New Roman" w:cs="Times New Roman"/>
                <w:sz w:val="24"/>
                <w:szCs w:val="24"/>
              </w:rPr>
              <w:t xml:space="preserve"> підпункту 2 пункту 44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20C3F768" w14:textId="77777777" w:rsidR="003C37C9" w:rsidRPr="00654CA9" w:rsidRDefault="003C37C9" w:rsidP="00445C79">
            <w:pPr>
              <w:widowControl w:val="0"/>
              <w:spacing w:after="0" w:line="240" w:lineRule="auto"/>
              <w:ind w:left="-57" w:right="-57" w:firstLine="284"/>
              <w:jc w:val="both"/>
              <w:rPr>
                <w:rFonts w:ascii="Times New Roman" w:hAnsi="Times New Roman" w:cs="Times New Roman"/>
                <w:sz w:val="24"/>
                <w:szCs w:val="24"/>
              </w:rPr>
            </w:pPr>
            <w:r w:rsidRPr="00654CA9">
              <w:rPr>
                <w:rFonts w:ascii="Times New Roman" w:hAnsi="Times New Roman" w:cs="Times New Roman"/>
                <w:sz w:val="24"/>
                <w:szCs w:val="24"/>
              </w:rPr>
              <w:t>У разі якщо на дату подання тендерної пропозиції учасник перебуває в статусі “Дефолтний”, пропозиція такого учасника відхиляється та вважається такою, що не відповідає вимогам, установленим у тендерній документації відповідно до абзацу першого частини третьої статті 22 Закону, і замовник відхиляє його тендерну пропозицію на підставі абзацу п’ятого підпункту 2 пункту 44 Особливостей.</w:t>
            </w:r>
          </w:p>
          <w:p w14:paraId="18F714AB" w14:textId="77777777" w:rsidR="004D7759" w:rsidRPr="008908CF" w:rsidRDefault="00EA3907" w:rsidP="00445C79">
            <w:pPr>
              <w:widowControl w:val="0"/>
              <w:spacing w:after="0" w:line="240" w:lineRule="auto"/>
              <w:ind w:left="-57" w:right="-57" w:firstLine="284"/>
              <w:jc w:val="both"/>
              <w:rPr>
                <w:rFonts w:ascii="Times New Roman" w:hAnsi="Times New Roman" w:cs="Times New Roman"/>
                <w:sz w:val="24"/>
                <w:szCs w:val="24"/>
              </w:rPr>
            </w:pPr>
            <w:r w:rsidRPr="00654CA9">
              <w:rPr>
                <w:rFonts w:ascii="Times New Roman" w:hAnsi="Times New Roman" w:cs="Times New Roman"/>
                <w:sz w:val="24"/>
                <w:szCs w:val="24"/>
              </w:rPr>
              <w:t xml:space="preserve">Фактом подання тендерної пропозиції учасник підтверджує, що він не перебуває в статусі </w:t>
            </w:r>
            <w:r w:rsidR="00215E7C" w:rsidRPr="00654CA9">
              <w:rPr>
                <w:rFonts w:ascii="Times New Roman" w:hAnsi="Times New Roman" w:cs="Times New Roman"/>
                <w:sz w:val="24"/>
                <w:szCs w:val="24"/>
              </w:rPr>
              <w:t>“</w:t>
            </w:r>
            <w:r w:rsidRPr="00654CA9">
              <w:rPr>
                <w:rFonts w:ascii="Times New Roman" w:hAnsi="Times New Roman" w:cs="Times New Roman"/>
                <w:sz w:val="24"/>
                <w:szCs w:val="24"/>
              </w:rPr>
              <w:t>Дефолтн</w:t>
            </w:r>
            <w:r w:rsidR="00654CA9" w:rsidRPr="00654CA9">
              <w:rPr>
                <w:rFonts w:ascii="Times New Roman" w:hAnsi="Times New Roman" w:cs="Times New Roman"/>
                <w:sz w:val="24"/>
                <w:szCs w:val="24"/>
              </w:rPr>
              <w:t>ий</w:t>
            </w:r>
            <w:r w:rsidR="00215E7C" w:rsidRPr="00654CA9">
              <w:rPr>
                <w:rFonts w:ascii="Times New Roman" w:hAnsi="Times New Roman" w:cs="Times New Roman"/>
                <w:sz w:val="24"/>
                <w:szCs w:val="24"/>
              </w:rPr>
              <w:t>”</w:t>
            </w:r>
            <w:r w:rsidRPr="00654CA9">
              <w:rPr>
                <w:rFonts w:ascii="Times New Roman" w:hAnsi="Times New Roman" w:cs="Times New Roman"/>
                <w:sz w:val="24"/>
                <w:szCs w:val="24"/>
              </w:rPr>
              <w:t xml:space="preserve"> відповідно до глави 1.7 </w:t>
            </w:r>
            <w:r w:rsidR="00215E7C" w:rsidRPr="00654CA9">
              <w:rPr>
                <w:rFonts w:ascii="Times New Roman" w:hAnsi="Times New Roman" w:cs="Times New Roman"/>
                <w:sz w:val="24"/>
                <w:szCs w:val="24"/>
              </w:rPr>
              <w:t>“</w:t>
            </w:r>
            <w:r w:rsidRPr="00654CA9">
              <w:rPr>
                <w:rFonts w:ascii="Times New Roman" w:hAnsi="Times New Roman" w:cs="Times New Roman"/>
                <w:sz w:val="24"/>
                <w:szCs w:val="24"/>
              </w:rPr>
              <w:t>Невиконання зобов’язань</w:t>
            </w:r>
            <w:r w:rsidR="00215E7C" w:rsidRPr="00654CA9">
              <w:rPr>
                <w:rFonts w:ascii="Times New Roman" w:hAnsi="Times New Roman" w:cs="Times New Roman"/>
                <w:sz w:val="24"/>
                <w:szCs w:val="24"/>
              </w:rPr>
              <w:t>”</w:t>
            </w:r>
            <w:r w:rsidRPr="00654CA9">
              <w:rPr>
                <w:rFonts w:ascii="Times New Roman" w:hAnsi="Times New Roman" w:cs="Times New Roman"/>
                <w:sz w:val="24"/>
                <w:szCs w:val="24"/>
              </w:rPr>
              <w:t xml:space="preserve"> Правил ринку, затверджених постановою НКРЕКП від 14.03.2018 № 307 (зі змінами).</w:t>
            </w:r>
          </w:p>
          <w:p w14:paraId="59E0AD53" w14:textId="77777777" w:rsidR="004D7759" w:rsidRPr="008908CF" w:rsidRDefault="00406BFC" w:rsidP="003C37C9">
            <w:pPr>
              <w:widowControl w:val="0"/>
              <w:spacing w:after="0" w:line="240" w:lineRule="auto"/>
              <w:ind w:left="-57" w:right="-57" w:firstLine="284"/>
              <w:jc w:val="both"/>
              <w:rPr>
                <w:rFonts w:ascii="Times New Roman" w:hAnsi="Times New Roman" w:cs="Times New Roman"/>
                <w:sz w:val="24"/>
                <w:szCs w:val="24"/>
              </w:rPr>
            </w:pPr>
            <w:r w:rsidRPr="00BF6CF4">
              <w:rPr>
                <w:rFonts w:ascii="Times New Roman" w:hAnsi="Times New Roman" w:cs="Times New Roman"/>
                <w:sz w:val="24"/>
                <w:szCs w:val="24"/>
              </w:rPr>
              <w:t xml:space="preserve">Перелік учасників ринку, які </w:t>
            </w:r>
            <w:r w:rsidR="00BF6CF4" w:rsidRPr="00BF6CF4">
              <w:rPr>
                <w:rFonts w:ascii="Times New Roman" w:hAnsi="Times New Roman" w:cs="Times New Roman"/>
                <w:sz w:val="24"/>
                <w:szCs w:val="24"/>
              </w:rPr>
              <w:t>п</w:t>
            </w:r>
            <w:r w:rsidR="00BF6CF4">
              <w:rPr>
                <w:rFonts w:ascii="Times New Roman" w:hAnsi="Times New Roman" w:cs="Times New Roman"/>
                <w:sz w:val="24"/>
                <w:szCs w:val="24"/>
                <w:lang w:val="ru-RU"/>
              </w:rPr>
              <w:t>еребувають в</w:t>
            </w:r>
            <w:r w:rsidRPr="00BF6CF4">
              <w:rPr>
                <w:rFonts w:ascii="Times New Roman" w:hAnsi="Times New Roman" w:cs="Times New Roman"/>
                <w:sz w:val="24"/>
                <w:szCs w:val="24"/>
              </w:rPr>
              <w:t xml:space="preserve"> статус</w:t>
            </w:r>
            <w:r w:rsidR="00BF6CF4">
              <w:rPr>
                <w:rFonts w:ascii="Times New Roman" w:hAnsi="Times New Roman" w:cs="Times New Roman"/>
                <w:sz w:val="24"/>
                <w:szCs w:val="24"/>
                <w:lang w:val="ru-RU"/>
              </w:rPr>
              <w:t>і</w:t>
            </w:r>
            <w:r w:rsidRPr="00BF6CF4">
              <w:rPr>
                <w:rFonts w:ascii="Times New Roman" w:hAnsi="Times New Roman" w:cs="Times New Roman"/>
                <w:sz w:val="24"/>
                <w:szCs w:val="24"/>
              </w:rPr>
              <w:t xml:space="preserve"> </w:t>
            </w:r>
            <w:r w:rsidR="00215E7C" w:rsidRPr="00406BFC">
              <w:rPr>
                <w:rFonts w:ascii="Times New Roman" w:hAnsi="Times New Roman" w:cs="Times New Roman"/>
                <w:sz w:val="24"/>
                <w:szCs w:val="24"/>
              </w:rPr>
              <w:t>“</w:t>
            </w:r>
            <w:r w:rsidR="00EA3907" w:rsidRPr="00406BFC">
              <w:rPr>
                <w:rFonts w:ascii="Times New Roman" w:hAnsi="Times New Roman" w:cs="Times New Roman"/>
                <w:sz w:val="24"/>
                <w:szCs w:val="24"/>
              </w:rPr>
              <w:t>Дефолтни</w:t>
            </w:r>
            <w:r w:rsidRPr="00BF6CF4">
              <w:rPr>
                <w:rFonts w:ascii="Times New Roman" w:hAnsi="Times New Roman" w:cs="Times New Roman"/>
                <w:sz w:val="24"/>
                <w:szCs w:val="24"/>
              </w:rPr>
              <w:t>й</w:t>
            </w:r>
            <w:r w:rsidR="00215E7C" w:rsidRPr="00406BFC">
              <w:rPr>
                <w:rFonts w:ascii="Times New Roman" w:hAnsi="Times New Roman" w:cs="Times New Roman"/>
                <w:sz w:val="24"/>
                <w:szCs w:val="24"/>
              </w:rPr>
              <w:t>”</w:t>
            </w:r>
            <w:r w:rsidRPr="00BF6CF4">
              <w:rPr>
                <w:rFonts w:ascii="Times New Roman" w:hAnsi="Times New Roman" w:cs="Times New Roman"/>
                <w:sz w:val="24"/>
                <w:szCs w:val="24"/>
              </w:rPr>
              <w:t xml:space="preserve"> </w:t>
            </w:r>
            <w:r w:rsidR="00BF6CF4">
              <w:rPr>
                <w:rFonts w:ascii="Times New Roman" w:hAnsi="Times New Roman" w:cs="Times New Roman"/>
                <w:sz w:val="24"/>
                <w:szCs w:val="24"/>
                <w:lang w:val="ru-RU"/>
              </w:rPr>
              <w:t>публікується</w:t>
            </w:r>
            <w:r w:rsidR="00EA3907" w:rsidRPr="008908CF">
              <w:rPr>
                <w:rFonts w:ascii="Times New Roman" w:hAnsi="Times New Roman" w:cs="Times New Roman"/>
                <w:sz w:val="24"/>
                <w:szCs w:val="24"/>
              </w:rPr>
              <w:t xml:space="preserve"> на сайті</w:t>
            </w:r>
            <w:r w:rsidRPr="00BF6CF4">
              <w:rPr>
                <w:rFonts w:ascii="Times New Roman" w:hAnsi="Times New Roman" w:cs="Times New Roman"/>
                <w:sz w:val="24"/>
                <w:szCs w:val="24"/>
              </w:rPr>
              <w:t xml:space="preserve"> </w:t>
            </w:r>
            <w:r w:rsidR="00EA3907" w:rsidRPr="008908CF">
              <w:rPr>
                <w:rFonts w:ascii="Times New Roman" w:hAnsi="Times New Roman" w:cs="Times New Roman"/>
                <w:sz w:val="24"/>
                <w:szCs w:val="24"/>
              </w:rPr>
              <w:t xml:space="preserve">НЕК </w:t>
            </w:r>
            <w:r w:rsidR="00215E7C" w:rsidRPr="008908CF">
              <w:rPr>
                <w:rFonts w:ascii="Times New Roman" w:hAnsi="Times New Roman" w:cs="Times New Roman"/>
                <w:sz w:val="24"/>
                <w:szCs w:val="24"/>
              </w:rPr>
              <w:t>“</w:t>
            </w:r>
            <w:r w:rsidR="00EA3907" w:rsidRPr="008908CF">
              <w:rPr>
                <w:rFonts w:ascii="Times New Roman" w:hAnsi="Times New Roman" w:cs="Times New Roman"/>
                <w:sz w:val="24"/>
                <w:szCs w:val="24"/>
              </w:rPr>
              <w:t>Укренерго</w:t>
            </w:r>
            <w:r w:rsidR="00215E7C" w:rsidRPr="008908CF">
              <w:rPr>
                <w:rFonts w:ascii="Times New Roman" w:hAnsi="Times New Roman" w:cs="Times New Roman"/>
                <w:sz w:val="24"/>
                <w:szCs w:val="24"/>
              </w:rPr>
              <w:t>”</w:t>
            </w:r>
            <w:r w:rsidR="00A64098" w:rsidRPr="008908CF">
              <w:rPr>
                <w:rFonts w:ascii="Times New Roman" w:hAnsi="Times New Roman" w:cs="Times New Roman"/>
                <w:sz w:val="24"/>
                <w:szCs w:val="24"/>
              </w:rPr>
              <w:t xml:space="preserve"> </w:t>
            </w:r>
            <w:r w:rsidRPr="00BF6CF4">
              <w:rPr>
                <w:rFonts w:ascii="Times New Roman" w:hAnsi="Times New Roman" w:cs="Times New Roman"/>
                <w:sz w:val="24"/>
                <w:szCs w:val="24"/>
              </w:rPr>
              <w:t xml:space="preserve">за посиланням </w:t>
            </w:r>
            <w:hyperlink r:id="rId21">
              <w:r w:rsidR="00EA3907" w:rsidRPr="008908CF">
                <w:rPr>
                  <w:rFonts w:ascii="Times New Roman" w:hAnsi="Times New Roman" w:cs="Times New Roman"/>
                  <w:sz w:val="24"/>
                  <w:szCs w:val="24"/>
                </w:rPr>
                <w:t>https://wservice.ua.energy/entsoe/getdefault</w:t>
              </w:r>
            </w:hyperlink>
            <w:r w:rsidR="00A64098" w:rsidRPr="008908CF">
              <w:rPr>
                <w:rFonts w:ascii="Times New Roman" w:hAnsi="Times New Roman" w:cs="Times New Roman"/>
                <w:sz w:val="24"/>
                <w:szCs w:val="24"/>
              </w:rPr>
              <w:t>.</w:t>
            </w:r>
          </w:p>
        </w:tc>
      </w:tr>
      <w:tr w:rsidR="004D7759" w:rsidRPr="008908CF" w14:paraId="09ECD2FC" w14:textId="77777777" w:rsidTr="00AE466E">
        <w:trPr>
          <w:jc w:val="center"/>
        </w:trPr>
        <w:tc>
          <w:tcPr>
            <w:tcW w:w="510" w:type="dxa"/>
            <w:tcMar>
              <w:top w:w="0" w:type="dxa"/>
              <w:left w:w="108" w:type="dxa"/>
              <w:bottom w:w="0" w:type="dxa"/>
              <w:right w:w="108" w:type="dxa"/>
            </w:tcMar>
          </w:tcPr>
          <w:p w14:paraId="3B027D4C"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7.</w:t>
            </w:r>
          </w:p>
        </w:tc>
        <w:tc>
          <w:tcPr>
            <w:tcW w:w="2580" w:type="dxa"/>
            <w:tcMar>
              <w:top w:w="0" w:type="dxa"/>
              <w:left w:w="108" w:type="dxa"/>
              <w:bottom w:w="0" w:type="dxa"/>
              <w:right w:w="108" w:type="dxa"/>
            </w:tcMar>
          </w:tcPr>
          <w:p w14:paraId="698D9463"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Відхилення тендерних пропозицій</w:t>
            </w:r>
          </w:p>
        </w:tc>
        <w:tc>
          <w:tcPr>
            <w:tcW w:w="7365" w:type="dxa"/>
            <w:tcMar>
              <w:top w:w="0" w:type="dxa"/>
              <w:left w:w="108" w:type="dxa"/>
              <w:bottom w:w="0" w:type="dxa"/>
              <w:right w:w="108" w:type="dxa"/>
            </w:tcMar>
          </w:tcPr>
          <w:p w14:paraId="77829A9D" w14:textId="77777777" w:rsidR="008E5E23" w:rsidRPr="008908CF" w:rsidRDefault="008E5E23" w:rsidP="008E5E23">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відхиляє тендерну пропозицію із зазначенням аргументації в електронній системі закупівель відповідно до вимог</w:t>
            </w:r>
            <w:r w:rsidR="003C37C9">
              <w:rPr>
                <w:rFonts w:ascii="Times New Roman" w:hAnsi="Times New Roman" w:cs="Times New Roman"/>
                <w:sz w:val="24"/>
                <w:szCs w:val="24"/>
              </w:rPr>
              <w:t>,</w:t>
            </w:r>
            <w:r w:rsidRPr="008908CF">
              <w:rPr>
                <w:rFonts w:ascii="Times New Roman" w:hAnsi="Times New Roman" w:cs="Times New Roman"/>
                <w:sz w:val="24"/>
                <w:szCs w:val="24"/>
              </w:rPr>
              <w:t xml:space="preserve"> ви</w:t>
            </w:r>
            <w:r w:rsidR="003C37C9">
              <w:rPr>
                <w:rFonts w:ascii="Times New Roman" w:hAnsi="Times New Roman" w:cs="Times New Roman"/>
                <w:sz w:val="24"/>
                <w:szCs w:val="24"/>
              </w:rPr>
              <w:t>значених у</w:t>
            </w:r>
            <w:r w:rsidRPr="008908CF">
              <w:rPr>
                <w:rFonts w:ascii="Times New Roman" w:hAnsi="Times New Roman" w:cs="Times New Roman"/>
                <w:sz w:val="24"/>
                <w:szCs w:val="24"/>
              </w:rPr>
              <w:t xml:space="preserve"> пункті 44 Особливостей. </w:t>
            </w:r>
          </w:p>
          <w:p w14:paraId="68727484" w14:textId="77777777" w:rsidR="004D7759" w:rsidRPr="008908CF" w:rsidRDefault="008E5E23" w:rsidP="008E5E23">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Замовник може відхилити тендерну пропозицію із зазначенням аргументації в електронній системі закупівель відповідно до вимог</w:t>
            </w:r>
            <w:r w:rsidR="003C37C9">
              <w:rPr>
                <w:rFonts w:ascii="Times New Roman" w:hAnsi="Times New Roman" w:cs="Times New Roman"/>
                <w:sz w:val="24"/>
                <w:szCs w:val="24"/>
              </w:rPr>
              <w:t>, визначених у</w:t>
            </w:r>
            <w:r w:rsidRPr="008908CF">
              <w:rPr>
                <w:rFonts w:ascii="Times New Roman" w:hAnsi="Times New Roman" w:cs="Times New Roman"/>
                <w:sz w:val="24"/>
                <w:szCs w:val="24"/>
              </w:rPr>
              <w:t xml:space="preserve"> пункті 45 Особливостей.</w:t>
            </w:r>
          </w:p>
        </w:tc>
      </w:tr>
      <w:tr w:rsidR="004D7759" w:rsidRPr="008908CF" w14:paraId="511BD440" w14:textId="77777777" w:rsidTr="00AE466E">
        <w:trPr>
          <w:jc w:val="center"/>
        </w:trPr>
        <w:tc>
          <w:tcPr>
            <w:tcW w:w="10455" w:type="dxa"/>
            <w:gridSpan w:val="3"/>
            <w:tcMar>
              <w:top w:w="55" w:type="dxa"/>
              <w:left w:w="55" w:type="dxa"/>
              <w:bottom w:w="55" w:type="dxa"/>
              <w:right w:w="55" w:type="dxa"/>
            </w:tcMar>
          </w:tcPr>
          <w:p w14:paraId="5D66B7A8" w14:textId="77777777" w:rsidR="004D7759" w:rsidRPr="008908CF" w:rsidRDefault="00EA3907" w:rsidP="00445C79">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РОЗДІЛ VI</w:t>
            </w:r>
          </w:p>
          <w:p w14:paraId="48A08504" w14:textId="77777777" w:rsidR="004D7759" w:rsidRPr="008908CF" w:rsidRDefault="00EA3907" w:rsidP="00445C79">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Результати відкритих торгів та укладання договору про закупівлю</w:t>
            </w:r>
          </w:p>
        </w:tc>
      </w:tr>
      <w:tr w:rsidR="004D7759" w:rsidRPr="008908CF" w14:paraId="32697746" w14:textId="77777777" w:rsidTr="00AE466E">
        <w:trPr>
          <w:jc w:val="center"/>
        </w:trPr>
        <w:tc>
          <w:tcPr>
            <w:tcW w:w="510" w:type="dxa"/>
            <w:tcMar>
              <w:top w:w="0" w:type="dxa"/>
              <w:left w:w="108" w:type="dxa"/>
              <w:bottom w:w="0" w:type="dxa"/>
              <w:right w:w="108" w:type="dxa"/>
            </w:tcMar>
          </w:tcPr>
          <w:p w14:paraId="33AA875F"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30182579"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Відміна замовником тендеру чи визнання його таким, що не відбувся</w:t>
            </w:r>
          </w:p>
        </w:tc>
        <w:tc>
          <w:tcPr>
            <w:tcW w:w="7365" w:type="dxa"/>
            <w:tcMar>
              <w:top w:w="0" w:type="dxa"/>
              <w:left w:w="108" w:type="dxa"/>
              <w:bottom w:w="0" w:type="dxa"/>
              <w:right w:w="108" w:type="dxa"/>
            </w:tcMar>
          </w:tcPr>
          <w:p w14:paraId="29626442"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w:t>
            </w:r>
            <w:r w:rsidR="003C37C9">
              <w:rPr>
                <w:rFonts w:ascii="Times New Roman" w:hAnsi="Times New Roman" w:cs="Times New Roman"/>
                <w:sz w:val="24"/>
                <w:szCs w:val="24"/>
              </w:rPr>
              <w:t>мовник відміняє відкриті торги в</w:t>
            </w:r>
            <w:r w:rsidRPr="008908CF">
              <w:rPr>
                <w:rFonts w:ascii="Times New Roman" w:hAnsi="Times New Roman" w:cs="Times New Roman"/>
                <w:sz w:val="24"/>
                <w:szCs w:val="24"/>
              </w:rPr>
              <w:t xml:space="preserve"> разі:</w:t>
            </w:r>
          </w:p>
          <w:p w14:paraId="3EACEE86"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відсутності подальшої потреби в закупівлі Товару;</w:t>
            </w:r>
          </w:p>
          <w:p w14:paraId="0B476D83"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4E410478"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3) скорочення обсягу видатків на здійснення закупівлі Товару;</w:t>
            </w:r>
          </w:p>
          <w:p w14:paraId="2F554D2E"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4) коли здійсне</w:t>
            </w:r>
            <w:r w:rsidR="003C37C9">
              <w:rPr>
                <w:rFonts w:ascii="Times New Roman" w:hAnsi="Times New Roman" w:cs="Times New Roman"/>
                <w:sz w:val="24"/>
                <w:szCs w:val="24"/>
              </w:rPr>
              <w:t>ння закупівлі стало неможливим у</w:t>
            </w:r>
            <w:r w:rsidRPr="008908CF">
              <w:rPr>
                <w:rFonts w:ascii="Times New Roman" w:hAnsi="Times New Roman" w:cs="Times New Roman"/>
                <w:sz w:val="24"/>
                <w:szCs w:val="24"/>
              </w:rPr>
              <w:t>наслідок дії обставин непереборної сили.</w:t>
            </w:r>
          </w:p>
          <w:p w14:paraId="767EB28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7593D68E"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Відкриті торги автоматично відміняються електронною системою закупівель у разі:</w:t>
            </w:r>
          </w:p>
          <w:p w14:paraId="439B0CFB"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відхилення всіх тендерних пропозиці</w:t>
            </w:r>
            <w:r w:rsidR="003C37C9">
              <w:rPr>
                <w:rFonts w:ascii="Times New Roman" w:hAnsi="Times New Roman" w:cs="Times New Roman"/>
                <w:sz w:val="24"/>
                <w:szCs w:val="24"/>
              </w:rPr>
              <w:t>й (у тому числі якщо було подано одну тендерну пропозицію</w:t>
            </w:r>
            <w:r w:rsidRPr="008908CF">
              <w:rPr>
                <w:rFonts w:ascii="Times New Roman" w:hAnsi="Times New Roman" w:cs="Times New Roman"/>
                <w:sz w:val="24"/>
                <w:szCs w:val="24"/>
              </w:rPr>
              <w:t>, яка відхилена замовником) згідно з Особливостями;</w:t>
            </w:r>
          </w:p>
          <w:p w14:paraId="2E4DDBB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неподання жодної тендерної пропозиції для участі у відкритих </w:t>
            </w:r>
            <w:r w:rsidRPr="008908CF">
              <w:rPr>
                <w:rFonts w:ascii="Times New Roman" w:hAnsi="Times New Roman" w:cs="Times New Roman"/>
                <w:sz w:val="24"/>
                <w:szCs w:val="24"/>
              </w:rPr>
              <w:lastRenderedPageBreak/>
              <w:t>торгах у строк, установлений замовником згідно з Особливостями.</w:t>
            </w:r>
          </w:p>
          <w:p w14:paraId="7BF2CFD9"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2D1CA5E7"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Відкриті торги можуть бути відмінені частково (за лотом).</w:t>
            </w:r>
          </w:p>
          <w:p w14:paraId="3F156250"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 xml:space="preserve">Інформація про відміну відкритих торгів автоматично надсилається всім учасникам електронною системою закупівель </w:t>
            </w:r>
            <w:r w:rsidR="000849CA">
              <w:rPr>
                <w:rFonts w:ascii="Times New Roman" w:hAnsi="Times New Roman" w:cs="Times New Roman"/>
                <w:sz w:val="24"/>
                <w:szCs w:val="24"/>
                <w:highlight w:val="white"/>
              </w:rPr>
              <w:t>у</w:t>
            </w:r>
            <w:r w:rsidRPr="008908CF">
              <w:rPr>
                <w:rFonts w:ascii="Times New Roman" w:hAnsi="Times New Roman" w:cs="Times New Roman"/>
                <w:sz w:val="24"/>
                <w:szCs w:val="24"/>
                <w:highlight w:val="white"/>
              </w:rPr>
              <w:t xml:space="preserve"> день її оприлюднення.</w:t>
            </w:r>
          </w:p>
        </w:tc>
      </w:tr>
      <w:tr w:rsidR="004D7759" w:rsidRPr="008908CF" w14:paraId="652223D1" w14:textId="77777777" w:rsidTr="00AE466E">
        <w:trPr>
          <w:jc w:val="center"/>
        </w:trPr>
        <w:tc>
          <w:tcPr>
            <w:tcW w:w="510" w:type="dxa"/>
            <w:tcMar>
              <w:top w:w="0" w:type="dxa"/>
              <w:left w:w="108" w:type="dxa"/>
              <w:bottom w:w="0" w:type="dxa"/>
              <w:right w:w="108" w:type="dxa"/>
            </w:tcMar>
          </w:tcPr>
          <w:p w14:paraId="1311749A"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2.</w:t>
            </w:r>
          </w:p>
        </w:tc>
        <w:tc>
          <w:tcPr>
            <w:tcW w:w="2580" w:type="dxa"/>
            <w:tcMar>
              <w:top w:w="0" w:type="dxa"/>
              <w:left w:w="108" w:type="dxa"/>
              <w:bottom w:w="0" w:type="dxa"/>
              <w:right w:w="108" w:type="dxa"/>
            </w:tcMar>
          </w:tcPr>
          <w:p w14:paraId="1FB2E5F4"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Рішення про намір укласти договір про закупівлю</w:t>
            </w:r>
          </w:p>
        </w:tc>
        <w:tc>
          <w:tcPr>
            <w:tcW w:w="7365" w:type="dxa"/>
            <w:tcMar>
              <w:top w:w="0" w:type="dxa"/>
              <w:left w:w="108" w:type="dxa"/>
              <w:bottom w:w="0" w:type="dxa"/>
              <w:right w:w="108" w:type="dxa"/>
            </w:tcMar>
          </w:tcPr>
          <w:p w14:paraId="2D2C8959"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209DEEA8" w14:textId="77777777" w:rsidR="00412CEC"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w:t>
            </w:r>
            <w:r w:rsidR="00412CEC" w:rsidRPr="008908CF">
              <w:rPr>
                <w:rFonts w:ascii="Times New Roman" w:hAnsi="Times New Roman" w:cs="Times New Roman"/>
                <w:sz w:val="24"/>
                <w:szCs w:val="24"/>
              </w:rPr>
              <w:t xml:space="preserve"> переможця процедури закупівлі.</w:t>
            </w:r>
          </w:p>
          <w:p w14:paraId="65D955E8" w14:textId="77777777" w:rsidR="004D7759" w:rsidRPr="008908CF" w:rsidRDefault="00EA3907"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випадку обґрунтованої необхідності строк для укладення договору може бути продовжений до 60 днів. </w:t>
            </w:r>
          </w:p>
          <w:p w14:paraId="5DC18BEE" w14:textId="77777777" w:rsidR="004D7759" w:rsidRPr="008908CF" w:rsidRDefault="00EA3907" w:rsidP="00412CEC">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4D7759" w:rsidRPr="008908CF" w14:paraId="653A19B4" w14:textId="77777777" w:rsidTr="00AE466E">
        <w:trPr>
          <w:jc w:val="center"/>
        </w:trPr>
        <w:tc>
          <w:tcPr>
            <w:tcW w:w="510" w:type="dxa"/>
            <w:tcMar>
              <w:top w:w="0" w:type="dxa"/>
              <w:left w:w="108" w:type="dxa"/>
              <w:bottom w:w="0" w:type="dxa"/>
              <w:right w:w="108" w:type="dxa"/>
            </w:tcMar>
          </w:tcPr>
          <w:p w14:paraId="69C4FA84" w14:textId="77777777" w:rsidR="004D7759" w:rsidRPr="008908CF" w:rsidRDefault="00EA3907"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3.</w:t>
            </w:r>
          </w:p>
        </w:tc>
        <w:tc>
          <w:tcPr>
            <w:tcW w:w="2580" w:type="dxa"/>
            <w:tcMar>
              <w:top w:w="0" w:type="dxa"/>
              <w:left w:w="108" w:type="dxa"/>
              <w:bottom w:w="0" w:type="dxa"/>
              <w:right w:w="108" w:type="dxa"/>
            </w:tcMar>
          </w:tcPr>
          <w:p w14:paraId="44CB81E1" w14:textId="77777777" w:rsidR="004D7759" w:rsidRPr="008908CF" w:rsidRDefault="00EA3907"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Проект договору про закупівлю </w:t>
            </w:r>
          </w:p>
        </w:tc>
        <w:tc>
          <w:tcPr>
            <w:tcW w:w="7365" w:type="dxa"/>
            <w:tcMar>
              <w:top w:w="0" w:type="dxa"/>
              <w:left w:w="108" w:type="dxa"/>
              <w:bottom w:w="0" w:type="dxa"/>
              <w:right w:w="108" w:type="dxa"/>
            </w:tcMar>
          </w:tcPr>
          <w:p w14:paraId="4E426C1B" w14:textId="77777777" w:rsidR="004D7759" w:rsidRPr="008908CF" w:rsidRDefault="003C37C9" w:rsidP="003C37C9">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П</w:t>
            </w:r>
            <w:r w:rsidR="00EA3907" w:rsidRPr="008908CF">
              <w:rPr>
                <w:rFonts w:ascii="Times New Roman" w:hAnsi="Times New Roman" w:cs="Times New Roman"/>
                <w:sz w:val="24"/>
                <w:szCs w:val="24"/>
              </w:rPr>
              <w:t>роект д</w:t>
            </w:r>
            <w:r>
              <w:rPr>
                <w:rFonts w:ascii="Times New Roman" w:hAnsi="Times New Roman" w:cs="Times New Roman"/>
                <w:sz w:val="24"/>
                <w:szCs w:val="24"/>
              </w:rPr>
              <w:t xml:space="preserve">оговору про закупівлю викладено в додатку </w:t>
            </w:r>
            <w:r w:rsidR="00EA3907" w:rsidRPr="008908CF">
              <w:rPr>
                <w:rFonts w:ascii="Times New Roman" w:hAnsi="Times New Roman" w:cs="Times New Roman"/>
                <w:sz w:val="24"/>
                <w:szCs w:val="24"/>
              </w:rPr>
              <w:t>7 до</w:t>
            </w:r>
            <w:r w:rsidR="00446524" w:rsidRPr="008908CF">
              <w:rPr>
                <w:rFonts w:ascii="Times New Roman" w:hAnsi="Times New Roman" w:cs="Times New Roman"/>
                <w:sz w:val="24"/>
                <w:szCs w:val="24"/>
              </w:rPr>
              <w:t xml:space="preserve"> </w:t>
            </w:r>
            <w:r w:rsidR="00EA3907" w:rsidRPr="008908CF">
              <w:rPr>
                <w:rFonts w:ascii="Times New Roman" w:hAnsi="Times New Roman" w:cs="Times New Roman"/>
                <w:sz w:val="24"/>
                <w:szCs w:val="24"/>
              </w:rPr>
              <w:t>тендерної документації</w:t>
            </w:r>
            <w:r>
              <w:rPr>
                <w:rFonts w:ascii="Times New Roman" w:hAnsi="Times New Roman" w:cs="Times New Roman"/>
                <w:sz w:val="24"/>
                <w:szCs w:val="24"/>
              </w:rPr>
              <w:t>.</w:t>
            </w:r>
          </w:p>
        </w:tc>
      </w:tr>
      <w:tr w:rsidR="00AE466E" w:rsidRPr="008908CF" w14:paraId="5119FBAF" w14:textId="77777777" w:rsidTr="00AE466E">
        <w:trPr>
          <w:jc w:val="center"/>
        </w:trPr>
        <w:tc>
          <w:tcPr>
            <w:tcW w:w="510" w:type="dxa"/>
            <w:tcMar>
              <w:top w:w="0" w:type="dxa"/>
              <w:left w:w="108" w:type="dxa"/>
              <w:bottom w:w="0" w:type="dxa"/>
              <w:right w:w="108" w:type="dxa"/>
            </w:tcMar>
          </w:tcPr>
          <w:p w14:paraId="00F8FCB0" w14:textId="77777777" w:rsidR="00AE466E" w:rsidRPr="008908CF" w:rsidRDefault="00AE466E"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6B02ADCC" w14:textId="77777777" w:rsidR="00AE466E" w:rsidRPr="008908CF" w:rsidRDefault="003C37C9" w:rsidP="00445C79">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Дії замовника в разі відмови</w:t>
            </w:r>
            <w:r w:rsidR="00AE466E" w:rsidRPr="008908CF">
              <w:rPr>
                <w:rFonts w:ascii="Times New Roman" w:hAnsi="Times New Roman" w:cs="Times New Roman"/>
                <w:sz w:val="24"/>
                <w:szCs w:val="24"/>
              </w:rPr>
              <w:t xml:space="preserve"> переможця торгів підписати договір про закупівлю</w:t>
            </w:r>
          </w:p>
        </w:tc>
        <w:tc>
          <w:tcPr>
            <w:tcW w:w="7365" w:type="dxa"/>
            <w:tcMar>
              <w:top w:w="0" w:type="dxa"/>
              <w:left w:w="108" w:type="dxa"/>
              <w:bottom w:w="0" w:type="dxa"/>
              <w:right w:w="108" w:type="dxa"/>
            </w:tcMar>
          </w:tcPr>
          <w:p w14:paraId="60D25E59"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відмови переможця процедури закупівлі від підписання договору про закупівлю відповідно до вимог тендерної документації замовник відхиляє таку тендерну пропозицію переможця процедури закупівлі з підстави, визначеної </w:t>
            </w:r>
            <w:hyperlink r:id="rId22" w:anchor="n605">
              <w:r w:rsidRPr="008908CF">
                <w:rPr>
                  <w:rFonts w:ascii="Times New Roman" w:hAnsi="Times New Roman" w:cs="Times New Roman"/>
                  <w:sz w:val="24"/>
                  <w:szCs w:val="24"/>
                </w:rPr>
                <w:t>підпунктом 3</w:t>
              </w:r>
            </w:hyperlink>
            <w:r w:rsidRPr="008908CF">
              <w:rPr>
                <w:rFonts w:ascii="Times New Roman" w:hAnsi="Times New Roman" w:cs="Times New Roman"/>
                <w:sz w:val="24"/>
                <w:szCs w:val="24"/>
              </w:rPr>
              <w:t xml:space="preserve"> пункту 44  Особливостей, </w:t>
            </w:r>
            <w:r w:rsidR="00887C25">
              <w:rPr>
                <w:rFonts w:ascii="Times New Roman" w:hAnsi="Times New Roman" w:cs="Times New Roman"/>
                <w:sz w:val="24"/>
                <w:szCs w:val="24"/>
              </w:rPr>
              <w:t>та</w:t>
            </w:r>
            <w:r w:rsidRPr="008908CF">
              <w:rPr>
                <w:rFonts w:ascii="Times New Roman" w:hAnsi="Times New Roman" w:cs="Times New Roman"/>
                <w:sz w:val="24"/>
                <w:szCs w:val="24"/>
              </w:rPr>
              <w:t xml:space="preserve"> визначає переможця процедури закупівлі серед тих учасників, тендерна пропозиція (с</w:t>
            </w:r>
            <w:r w:rsidR="003C37C9">
              <w:rPr>
                <w:rFonts w:ascii="Times New Roman" w:hAnsi="Times New Roman" w:cs="Times New Roman"/>
                <w:sz w:val="24"/>
                <w:szCs w:val="24"/>
              </w:rPr>
              <w:t>трок дії якої ще не минув) яких</w:t>
            </w:r>
            <w:r w:rsidRPr="008908CF">
              <w:rPr>
                <w:rFonts w:ascii="Times New Roman" w:hAnsi="Times New Roman" w:cs="Times New Roman"/>
                <w:sz w:val="24"/>
                <w:szCs w:val="24"/>
              </w:rPr>
              <w:t xml:space="preserve"> відповідає критеріям та </w:t>
            </w:r>
            <w:r w:rsidR="003C37C9">
              <w:rPr>
                <w:rFonts w:ascii="Times New Roman" w:hAnsi="Times New Roman" w:cs="Times New Roman"/>
                <w:sz w:val="24"/>
                <w:szCs w:val="24"/>
              </w:rPr>
              <w:t>умовам, що визначені в</w:t>
            </w:r>
            <w:r w:rsidRPr="008908CF">
              <w:rPr>
                <w:rFonts w:ascii="Times New Roman" w:hAnsi="Times New Roman" w:cs="Times New Roman"/>
                <w:sz w:val="24"/>
                <w:szCs w:val="24"/>
              </w:rPr>
              <w:t xml:space="preserve"> тендерній документації, і може бути визнана найбільш економічно вигідною відповідно до вимог Закону та Особливостей, та приймає рішення про намір</w:t>
            </w:r>
            <w:r w:rsidR="003C37C9">
              <w:rPr>
                <w:rFonts w:ascii="Times New Roman" w:hAnsi="Times New Roman" w:cs="Times New Roman"/>
                <w:sz w:val="24"/>
                <w:szCs w:val="24"/>
              </w:rPr>
              <w:t xml:space="preserve"> укласти договір про закупівлю в</w:t>
            </w:r>
            <w:r w:rsidRPr="008908CF">
              <w:rPr>
                <w:rFonts w:ascii="Times New Roman" w:hAnsi="Times New Roman" w:cs="Times New Roman"/>
                <w:sz w:val="24"/>
                <w:szCs w:val="24"/>
              </w:rPr>
              <w:t xml:space="preserve"> порядку та на умовах, визначених </w:t>
            </w:r>
            <w:hyperlink r:id="rId23" w:anchor="n1611">
              <w:r w:rsidRPr="008908CF">
                <w:rPr>
                  <w:rFonts w:ascii="Times New Roman" w:hAnsi="Times New Roman" w:cs="Times New Roman"/>
                  <w:sz w:val="24"/>
                  <w:szCs w:val="24"/>
                </w:rPr>
                <w:t>статтею 33</w:t>
              </w:r>
            </w:hyperlink>
            <w:r w:rsidRPr="008908CF">
              <w:rPr>
                <w:rFonts w:ascii="Times New Roman" w:hAnsi="Times New Roman" w:cs="Times New Roman"/>
                <w:sz w:val="24"/>
                <w:szCs w:val="24"/>
              </w:rPr>
              <w:t xml:space="preserve"> Закону та пунктом 49 Особливостей.</w:t>
            </w:r>
          </w:p>
          <w:p w14:paraId="017A6FA7"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AE466E" w:rsidRPr="008908CF" w14:paraId="557F658E" w14:textId="77777777" w:rsidTr="00AE466E">
        <w:trPr>
          <w:jc w:val="center"/>
        </w:trPr>
        <w:tc>
          <w:tcPr>
            <w:tcW w:w="510" w:type="dxa"/>
            <w:tcMar>
              <w:top w:w="0" w:type="dxa"/>
              <w:left w:w="108" w:type="dxa"/>
              <w:bottom w:w="0" w:type="dxa"/>
              <w:right w:w="108" w:type="dxa"/>
            </w:tcMar>
          </w:tcPr>
          <w:p w14:paraId="6CD9543F" w14:textId="77777777" w:rsidR="00AE466E" w:rsidRPr="008908CF" w:rsidRDefault="00AE466E" w:rsidP="00445C79">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6881DADD" w14:textId="77777777" w:rsidR="00AE466E" w:rsidRPr="008908CF" w:rsidRDefault="00AE466E" w:rsidP="00445C79">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Забезпечення виконання договору про закупівлю </w:t>
            </w:r>
          </w:p>
        </w:tc>
        <w:tc>
          <w:tcPr>
            <w:tcW w:w="7365" w:type="dxa"/>
            <w:tcMar>
              <w:top w:w="0" w:type="dxa"/>
              <w:left w:w="108" w:type="dxa"/>
              <w:bottom w:w="0" w:type="dxa"/>
              <w:right w:w="108" w:type="dxa"/>
            </w:tcMar>
          </w:tcPr>
          <w:p w14:paraId="58B6325D"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60B71112" w14:textId="77777777" w:rsidR="00AE466E" w:rsidRPr="008908CF" w:rsidRDefault="00AE466E" w:rsidP="00445C79">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1. Не вимагається.</w:t>
            </w:r>
          </w:p>
          <w:p w14:paraId="6A16BFF8"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w:t>
            </w:r>
            <w:bookmarkStart w:id="0" w:name="_Hlk148533289"/>
            <w:r w:rsidRPr="008908CF">
              <w:rPr>
                <w:rFonts w:ascii="Times New Roman" w:hAnsi="Times New Roman" w:cs="Times New Roman"/>
                <w:sz w:val="24"/>
                <w:szCs w:val="24"/>
              </w:rPr>
              <w:t>Замовник вимагає від переможця процедури закупівлі надати в паперо</w:t>
            </w:r>
            <w:r w:rsidR="00887C25">
              <w:rPr>
                <w:rFonts w:ascii="Times New Roman" w:hAnsi="Times New Roman" w:cs="Times New Roman"/>
                <w:sz w:val="24"/>
                <w:szCs w:val="24"/>
              </w:rPr>
              <w:t>вому або в електронному вигляді</w:t>
            </w:r>
            <w:r w:rsidRPr="008908CF">
              <w:rPr>
                <w:rFonts w:ascii="Times New Roman" w:hAnsi="Times New Roman" w:cs="Times New Roman"/>
                <w:sz w:val="24"/>
                <w:szCs w:val="24"/>
              </w:rPr>
              <w:t xml:space="preserve"> забезпечення вик</w:t>
            </w:r>
            <w:r w:rsidR="00887C25">
              <w:rPr>
                <w:rFonts w:ascii="Times New Roman" w:hAnsi="Times New Roman" w:cs="Times New Roman"/>
                <w:sz w:val="24"/>
                <w:szCs w:val="24"/>
              </w:rPr>
              <w:t xml:space="preserve">онання договору про </w:t>
            </w:r>
            <w:r w:rsidR="00887C25" w:rsidRPr="00915070">
              <w:rPr>
                <w:rFonts w:ascii="Times New Roman" w:hAnsi="Times New Roman" w:cs="Times New Roman"/>
                <w:sz w:val="24"/>
                <w:szCs w:val="24"/>
              </w:rPr>
              <w:t>закупівлю</w:t>
            </w:r>
            <w:r w:rsidR="00FC2C0B" w:rsidRPr="00FC2C0B">
              <w:rPr>
                <w:rFonts w:ascii="Times New Roman" w:hAnsi="Times New Roman" w:cs="Times New Roman"/>
                <w:sz w:val="24"/>
                <w:szCs w:val="24"/>
              </w:rPr>
              <w:t xml:space="preserve"> </w:t>
            </w:r>
            <w:r w:rsidR="000849CA">
              <w:rPr>
                <w:rFonts w:ascii="Times New Roman" w:hAnsi="Times New Roman" w:cs="Times New Roman"/>
                <w:sz w:val="24"/>
                <w:szCs w:val="24"/>
              </w:rPr>
              <w:t>–</w:t>
            </w:r>
            <w:r w:rsidR="00887C25" w:rsidRPr="00915070">
              <w:rPr>
                <w:rFonts w:ascii="Times New Roman" w:hAnsi="Times New Roman" w:cs="Times New Roman"/>
                <w:sz w:val="24"/>
                <w:szCs w:val="24"/>
              </w:rPr>
              <w:t xml:space="preserve"> </w:t>
            </w:r>
            <w:r w:rsidRPr="00915070">
              <w:rPr>
                <w:rFonts w:ascii="Times New Roman" w:hAnsi="Times New Roman" w:cs="Times New Roman"/>
                <w:sz w:val="24"/>
                <w:szCs w:val="24"/>
              </w:rPr>
              <w:t>оригінал</w:t>
            </w:r>
            <w:r w:rsidRPr="008908CF">
              <w:rPr>
                <w:rFonts w:ascii="Times New Roman" w:hAnsi="Times New Roman" w:cs="Times New Roman"/>
                <w:sz w:val="24"/>
                <w:szCs w:val="24"/>
              </w:rPr>
              <w:t xml:space="preserve"> банківської гарантії за примірною формою, </w:t>
            </w:r>
            <w:r w:rsidR="00887C25">
              <w:rPr>
                <w:rFonts w:ascii="Times New Roman" w:hAnsi="Times New Roman" w:cs="Times New Roman"/>
                <w:sz w:val="24"/>
                <w:szCs w:val="24"/>
              </w:rPr>
              <w:t>визначеною</w:t>
            </w:r>
            <w:r w:rsidRPr="008908CF">
              <w:rPr>
                <w:rFonts w:ascii="Times New Roman" w:hAnsi="Times New Roman" w:cs="Times New Roman"/>
                <w:sz w:val="24"/>
                <w:szCs w:val="24"/>
              </w:rPr>
              <w:t xml:space="preserve"> додатком</w:t>
            </w:r>
            <w:r w:rsidR="00FC2C0B" w:rsidRPr="00FC2C0B">
              <w:rPr>
                <w:rFonts w:ascii="Times New Roman" w:hAnsi="Times New Roman" w:cs="Times New Roman"/>
                <w:sz w:val="24"/>
                <w:szCs w:val="24"/>
              </w:rPr>
              <w:t xml:space="preserve"> </w:t>
            </w:r>
            <w:r w:rsidRPr="008908CF">
              <w:rPr>
                <w:rFonts w:ascii="Times New Roman" w:hAnsi="Times New Roman" w:cs="Times New Roman"/>
                <w:sz w:val="24"/>
                <w:szCs w:val="24"/>
              </w:rPr>
              <w:t>5 до тендерної документації, не пізніше дати укладення договору про закупівлю.</w:t>
            </w:r>
          </w:p>
          <w:p w14:paraId="05CF8489"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lastRenderedPageBreak/>
              <w:t xml:space="preserve">Розмір забезпечення виконання договору про закупівлю становить </w:t>
            </w:r>
            <w:r w:rsidRPr="008908CF">
              <w:rPr>
                <w:rFonts w:ascii="Times New Roman" w:hAnsi="Times New Roman" w:cs="Times New Roman"/>
                <w:sz w:val="24"/>
                <w:szCs w:val="24"/>
              </w:rPr>
              <w:t>___ %</w:t>
            </w:r>
            <w:r w:rsidR="00446524" w:rsidRPr="008908CF">
              <w:rPr>
                <w:rFonts w:ascii="Times New Roman" w:hAnsi="Times New Roman" w:cs="Times New Roman"/>
                <w:sz w:val="24"/>
                <w:szCs w:val="24"/>
              </w:rPr>
              <w:t xml:space="preserve"> </w:t>
            </w:r>
            <w:r w:rsidRPr="008908CF">
              <w:rPr>
                <w:rFonts w:ascii="Times New Roman" w:hAnsi="Times New Roman" w:cs="Times New Roman"/>
                <w:i/>
                <w:sz w:val="24"/>
                <w:szCs w:val="24"/>
              </w:rPr>
              <w:t xml:space="preserve">(не </w:t>
            </w:r>
            <w:r w:rsidR="00FC2C0B">
              <w:rPr>
                <w:rFonts w:ascii="Times New Roman" w:hAnsi="Times New Roman" w:cs="Times New Roman"/>
                <w:i/>
                <w:sz w:val="24"/>
                <w:szCs w:val="24"/>
                <w:lang w:val="ru-RU"/>
              </w:rPr>
              <w:t>може перевищувати</w:t>
            </w:r>
            <w:r w:rsidR="00887C25">
              <w:rPr>
                <w:rFonts w:ascii="Times New Roman" w:hAnsi="Times New Roman" w:cs="Times New Roman"/>
                <w:i/>
                <w:sz w:val="24"/>
                <w:szCs w:val="24"/>
              </w:rPr>
              <w:t xml:space="preserve"> 5</w:t>
            </w:r>
            <w:r w:rsidR="000849CA">
              <w:rPr>
                <w:rFonts w:ascii="Times New Roman" w:hAnsi="Times New Roman" w:cs="Times New Roman"/>
                <w:i/>
                <w:sz w:val="24"/>
                <w:szCs w:val="24"/>
              </w:rPr>
              <w:t> </w:t>
            </w:r>
            <w:r w:rsidR="00887C25">
              <w:rPr>
                <w:rFonts w:ascii="Times New Roman" w:hAnsi="Times New Roman" w:cs="Times New Roman"/>
                <w:i/>
                <w:sz w:val="24"/>
                <w:szCs w:val="24"/>
              </w:rPr>
              <w:t>%)</w:t>
            </w:r>
            <w:r w:rsidRPr="008908CF">
              <w:rPr>
                <w:rFonts w:ascii="Times New Roman" w:hAnsi="Times New Roman" w:cs="Times New Roman"/>
                <w:sz w:val="24"/>
                <w:szCs w:val="24"/>
              </w:rPr>
              <w:t xml:space="preserve"> вартості договору про закупівлю</w:t>
            </w:r>
            <w:r w:rsidRPr="008908CF">
              <w:rPr>
                <w:rFonts w:ascii="Times New Roman" w:hAnsi="Times New Roman" w:cs="Times New Roman"/>
                <w:sz w:val="24"/>
                <w:szCs w:val="24"/>
                <w:highlight w:val="white"/>
              </w:rPr>
              <w:t xml:space="preserve">: </w:t>
            </w:r>
            <w:r w:rsidR="00446524" w:rsidRPr="008908CF">
              <w:rPr>
                <w:rFonts w:ascii="Times New Roman" w:hAnsi="Times New Roman" w:cs="Times New Roman"/>
                <w:sz w:val="24"/>
                <w:szCs w:val="24"/>
                <w:highlight w:val="white"/>
              </w:rPr>
              <w:t xml:space="preserve">       </w:t>
            </w:r>
            <w:r w:rsidRPr="008908CF">
              <w:rPr>
                <w:rFonts w:ascii="Times New Roman" w:hAnsi="Times New Roman" w:cs="Times New Roman"/>
                <w:sz w:val="24"/>
                <w:szCs w:val="24"/>
                <w:highlight w:val="white"/>
              </w:rPr>
              <w:t>_________ грн.</w:t>
            </w:r>
          </w:p>
          <w:p w14:paraId="051C1D6B"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Банківська гарантія повинна бути надана (</w:t>
            </w:r>
            <w:r w:rsidRPr="008908CF">
              <w:rPr>
                <w:rFonts w:ascii="Times New Roman" w:hAnsi="Times New Roman" w:cs="Times New Roman"/>
                <w:i/>
                <w:sz w:val="24"/>
                <w:szCs w:val="24"/>
              </w:rPr>
              <w:t>замовником зазначається один з варіантів</w:t>
            </w:r>
            <w:r w:rsidRPr="008908CF">
              <w:rPr>
                <w:rFonts w:ascii="Times New Roman" w:hAnsi="Times New Roman" w:cs="Times New Roman"/>
                <w:sz w:val="24"/>
                <w:szCs w:val="24"/>
              </w:rPr>
              <w:t xml:space="preserve">): </w:t>
            </w:r>
          </w:p>
          <w:p w14:paraId="22A13457" w14:textId="77777777" w:rsidR="00AE466E" w:rsidRPr="008908CF" w:rsidRDefault="00887C25" w:rsidP="00445C79">
            <w:pPr>
              <w:tabs>
                <w:tab w:val="left" w:pos="1080"/>
              </w:tabs>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у паперовому  вигляді  в</w:t>
            </w:r>
            <w:r w:rsidR="00AE466E" w:rsidRPr="008908CF">
              <w:rPr>
                <w:rFonts w:ascii="Times New Roman" w:hAnsi="Times New Roman" w:cs="Times New Roman"/>
                <w:sz w:val="24"/>
                <w:szCs w:val="24"/>
              </w:rPr>
              <w:t xml:space="preserve"> робочий час за адресою: _____________________________________;</w:t>
            </w:r>
          </w:p>
          <w:p w14:paraId="1D61B65D"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 електронному</w:t>
            </w:r>
            <w:r w:rsidR="00887C25">
              <w:rPr>
                <w:rFonts w:ascii="Times New Roman" w:hAnsi="Times New Roman" w:cs="Times New Roman"/>
                <w:sz w:val="24"/>
                <w:szCs w:val="24"/>
              </w:rPr>
              <w:t xml:space="preserve">  вигляді  з урахуванням вимог З</w:t>
            </w:r>
            <w:r w:rsidRPr="008908CF">
              <w:rPr>
                <w:rFonts w:ascii="Times New Roman" w:hAnsi="Times New Roman" w:cs="Times New Roman"/>
                <w:sz w:val="24"/>
                <w:szCs w:val="24"/>
              </w:rPr>
              <w:t xml:space="preserve">аконів України </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Про електронні документи та електронний документообіг</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та Про електронні довірчі послуги</w:t>
            </w:r>
            <w:r w:rsidR="00215E7C" w:rsidRPr="008908CF">
              <w:rPr>
                <w:rFonts w:ascii="Times New Roman" w:hAnsi="Times New Roman" w:cs="Times New Roman"/>
                <w:sz w:val="24"/>
                <w:szCs w:val="24"/>
              </w:rPr>
              <w:t>”</w:t>
            </w:r>
            <w:r w:rsidRPr="008908CF">
              <w:rPr>
                <w:rFonts w:ascii="Times New Roman" w:hAnsi="Times New Roman" w:cs="Times New Roman"/>
                <w:sz w:val="24"/>
                <w:szCs w:val="24"/>
              </w:rPr>
              <w:t xml:space="preserve"> шляхом завантаження через електронну систему закупівель.</w:t>
            </w:r>
          </w:p>
          <w:p w14:paraId="489DCF92"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Банківська гарантія повинна бути безвідкличною та безумовною. Банківська гарантія не </w:t>
            </w:r>
            <w:r w:rsidR="00BA5439" w:rsidRPr="00BA5439">
              <w:rPr>
                <w:rFonts w:ascii="Times New Roman" w:hAnsi="Times New Roman" w:cs="Times New Roman"/>
                <w:sz w:val="24"/>
                <w:szCs w:val="24"/>
              </w:rPr>
              <w:t>повинна</w:t>
            </w:r>
            <w:r w:rsidRPr="008908CF">
              <w:rPr>
                <w:rFonts w:ascii="Times New Roman" w:hAnsi="Times New Roman" w:cs="Times New Roman"/>
                <w:sz w:val="24"/>
                <w:szCs w:val="24"/>
              </w:rPr>
              <w:t xml:space="preserve"> містити умов, що ускладнюють або унеможливлюють задоволення вимог замовника з отримання грошових коштів від гаранта </w:t>
            </w:r>
            <w:r w:rsidR="00F72080" w:rsidRPr="00F72080">
              <w:rPr>
                <w:rFonts w:ascii="Times New Roman" w:hAnsi="Times New Roman" w:cs="Times New Roman"/>
                <w:sz w:val="24"/>
                <w:szCs w:val="24"/>
              </w:rPr>
              <w:t>щ</w:t>
            </w:r>
            <w:r w:rsidRPr="00830FD9">
              <w:rPr>
                <w:rFonts w:ascii="Times New Roman" w:hAnsi="Times New Roman" w:cs="Times New Roman"/>
                <w:sz w:val="24"/>
                <w:szCs w:val="24"/>
              </w:rPr>
              <w:t>о</w:t>
            </w:r>
            <w:r w:rsidR="00F72080" w:rsidRPr="00F72080">
              <w:rPr>
                <w:rFonts w:ascii="Times New Roman" w:hAnsi="Times New Roman" w:cs="Times New Roman"/>
                <w:sz w:val="24"/>
                <w:szCs w:val="24"/>
              </w:rPr>
              <w:t>до</w:t>
            </w:r>
            <w:r w:rsidRPr="00830FD9">
              <w:rPr>
                <w:rFonts w:ascii="Times New Roman" w:hAnsi="Times New Roman" w:cs="Times New Roman"/>
                <w:sz w:val="24"/>
                <w:szCs w:val="24"/>
              </w:rPr>
              <w:t xml:space="preserve"> забезпеченн</w:t>
            </w:r>
            <w:r w:rsidR="00F72080" w:rsidRPr="00F72080">
              <w:rPr>
                <w:rFonts w:ascii="Times New Roman" w:hAnsi="Times New Roman" w:cs="Times New Roman"/>
                <w:sz w:val="24"/>
                <w:szCs w:val="24"/>
              </w:rPr>
              <w:t>я</w:t>
            </w:r>
            <w:r w:rsidRPr="00830FD9">
              <w:rPr>
                <w:rFonts w:ascii="Times New Roman" w:hAnsi="Times New Roman" w:cs="Times New Roman"/>
                <w:sz w:val="24"/>
                <w:szCs w:val="24"/>
              </w:rPr>
              <w:t>, наданому</w:t>
            </w:r>
            <w:r w:rsidRPr="008908CF">
              <w:rPr>
                <w:rFonts w:ascii="Times New Roman" w:hAnsi="Times New Roman" w:cs="Times New Roman"/>
                <w:sz w:val="24"/>
                <w:szCs w:val="24"/>
              </w:rPr>
              <w:t xml:space="preserve"> переможцем процедури закупівлі у формі банківської гарантії, </w:t>
            </w:r>
            <w:r w:rsidR="006B0E8A" w:rsidRPr="006B0E8A">
              <w:rPr>
                <w:rFonts w:ascii="Times New Roman" w:hAnsi="Times New Roman" w:cs="Times New Roman"/>
                <w:sz w:val="24"/>
                <w:szCs w:val="24"/>
              </w:rPr>
              <w:t>у</w:t>
            </w:r>
            <w:r w:rsidRPr="008908CF">
              <w:rPr>
                <w:rFonts w:ascii="Times New Roman" w:hAnsi="Times New Roman" w:cs="Times New Roman"/>
                <w:sz w:val="24"/>
                <w:szCs w:val="24"/>
              </w:rPr>
              <w:t xml:space="preserve"> тому числі умов окремих угод між банком-гарантом та переможцем процедури закупівлі, вимог щодо надання листів або інших документів за підписом переможця процедури закупівлі або третіх осіб, що підтверджують факт настання гарантійного випадку. </w:t>
            </w:r>
          </w:p>
          <w:p w14:paraId="6931004F" w14:textId="77777777" w:rsidR="00AE466E" w:rsidRPr="008908CF" w:rsidRDefault="00AE466E" w:rsidP="00445C79">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повертає забезпечення виконання договору про закупівлю після виконання переможцем процедури закупівлі договору про закупівлю, </w:t>
            </w:r>
            <w:r w:rsidR="002E30A0" w:rsidRPr="002E30A0">
              <w:rPr>
                <w:rFonts w:ascii="Times New Roman" w:hAnsi="Times New Roman" w:cs="Times New Roman"/>
                <w:sz w:val="24"/>
                <w:szCs w:val="24"/>
              </w:rPr>
              <w:t xml:space="preserve">за рішенням суду щодо повернення забезпечення </w:t>
            </w:r>
            <w:r w:rsidR="002E30A0" w:rsidRPr="00630886">
              <w:rPr>
                <w:rFonts w:ascii="Times New Roman" w:hAnsi="Times New Roman" w:cs="Times New Roman"/>
                <w:sz w:val="24"/>
                <w:szCs w:val="24"/>
              </w:rPr>
              <w:t>договору у випадку визнання результатів процедури закупівлі</w:t>
            </w:r>
            <w:r w:rsidR="002E30A0" w:rsidRPr="00630886">
              <w:rPr>
                <w:rFonts w:ascii="Times New Roman" w:hAnsi="Times New Roman" w:cs="Times New Roman"/>
                <w:sz w:val="24"/>
                <w:szCs w:val="24"/>
                <w:lang w:val="ru-RU"/>
              </w:rPr>
              <w:t xml:space="preserve"> </w:t>
            </w:r>
            <w:r w:rsidR="002E30A0" w:rsidRPr="00630886">
              <w:rPr>
                <w:rFonts w:ascii="Times New Roman" w:hAnsi="Times New Roman" w:cs="Times New Roman"/>
                <w:sz w:val="24"/>
                <w:szCs w:val="24"/>
              </w:rPr>
              <w:t>недійсними або договору про закупівлю нікчемним</w:t>
            </w:r>
            <w:r w:rsidRPr="008908CF">
              <w:rPr>
                <w:rFonts w:ascii="Times New Roman" w:hAnsi="Times New Roman" w:cs="Times New Roman"/>
                <w:sz w:val="24"/>
                <w:szCs w:val="24"/>
              </w:rPr>
              <w:t xml:space="preserve"> та у випадках, передбачених пунктом 21 Особливостей, а також згідно з умовами, зазначеними в договорі, але не пізніше ніж протягом п’яти банківських днів з дня настання зазначених обставин.</w:t>
            </w:r>
          </w:p>
          <w:p w14:paraId="17E5C299"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w:t>
            </w:r>
            <w:r w:rsidR="002E30A0">
              <w:rPr>
                <w:rFonts w:ascii="Times New Roman" w:hAnsi="Times New Roman" w:cs="Times New Roman"/>
                <w:sz w:val="24"/>
                <w:szCs w:val="24"/>
                <w:lang w:val="ru-RU"/>
              </w:rPr>
              <w:t>разі</w:t>
            </w:r>
            <w:r w:rsidRPr="008908CF">
              <w:rPr>
                <w:rFonts w:ascii="Times New Roman" w:hAnsi="Times New Roman" w:cs="Times New Roman"/>
                <w:sz w:val="24"/>
                <w:szCs w:val="24"/>
              </w:rPr>
              <w:t xml:space="preserve"> продовження договору про закупівлю переможець зобов</w:t>
            </w:r>
            <w:r w:rsidR="000849CA">
              <w:rPr>
                <w:rFonts w:ascii="Times New Roman" w:hAnsi="Times New Roman" w:cs="Times New Roman"/>
                <w:sz w:val="24"/>
                <w:szCs w:val="24"/>
              </w:rPr>
              <w:t>’</w:t>
            </w:r>
            <w:r w:rsidRPr="008908CF">
              <w:rPr>
                <w:rFonts w:ascii="Times New Roman" w:hAnsi="Times New Roman" w:cs="Times New Roman"/>
                <w:sz w:val="24"/>
                <w:szCs w:val="24"/>
              </w:rPr>
              <w:t xml:space="preserve">язується продовжити дію гарантії чи надати іншу гарантію як вид забезпечення виконання договору про закупівлю. Строк дії банківської гарантії повинен перевищувати </w:t>
            </w:r>
            <w:bookmarkStart w:id="1" w:name="_Hlk148107089"/>
            <w:r w:rsidRPr="008908CF">
              <w:rPr>
                <w:rFonts w:ascii="Times New Roman" w:hAnsi="Times New Roman" w:cs="Times New Roman"/>
                <w:sz w:val="24"/>
                <w:szCs w:val="24"/>
              </w:rPr>
              <w:t xml:space="preserve">не менше </w:t>
            </w:r>
            <w:r w:rsidRPr="001D1522">
              <w:rPr>
                <w:rFonts w:ascii="Times New Roman" w:hAnsi="Times New Roman" w:cs="Times New Roman"/>
                <w:sz w:val="24"/>
                <w:szCs w:val="24"/>
              </w:rPr>
              <w:t>ніж на</w:t>
            </w:r>
            <w:r w:rsidR="001D1522" w:rsidRPr="001D1522">
              <w:rPr>
                <w:rFonts w:ascii="Times New Roman" w:hAnsi="Times New Roman" w:cs="Times New Roman"/>
                <w:sz w:val="24"/>
                <w:szCs w:val="24"/>
              </w:rPr>
              <w:t xml:space="preserve"> од</w:t>
            </w:r>
            <w:r w:rsidR="001D1522" w:rsidRPr="001D1522">
              <w:rPr>
                <w:rFonts w:ascii="Times New Roman" w:hAnsi="Times New Roman" w:cs="Times New Roman"/>
                <w:sz w:val="24"/>
                <w:szCs w:val="24"/>
                <w:lang w:val="ru-RU"/>
              </w:rPr>
              <w:t>ин</w:t>
            </w:r>
            <w:r w:rsidRPr="001D1522">
              <w:rPr>
                <w:rFonts w:ascii="Times New Roman" w:hAnsi="Times New Roman" w:cs="Times New Roman"/>
                <w:sz w:val="24"/>
                <w:szCs w:val="24"/>
              </w:rPr>
              <w:t xml:space="preserve"> місяць строк дії договору про закупівлю</w:t>
            </w:r>
            <w:bookmarkEnd w:id="1"/>
            <w:r w:rsidRPr="001D1522">
              <w:rPr>
                <w:rFonts w:ascii="Times New Roman" w:hAnsi="Times New Roman" w:cs="Times New Roman"/>
                <w:sz w:val="24"/>
                <w:szCs w:val="24"/>
              </w:rPr>
              <w:t>, термін дії якого закінчується ___.___.20__.</w:t>
            </w:r>
            <w:r w:rsidRPr="008908CF">
              <w:rPr>
                <w:rFonts w:ascii="Times New Roman" w:hAnsi="Times New Roman" w:cs="Times New Roman"/>
                <w:sz w:val="24"/>
                <w:szCs w:val="24"/>
              </w:rPr>
              <w:t xml:space="preserve"> </w:t>
            </w:r>
          </w:p>
          <w:bookmarkEnd w:id="0"/>
          <w:p w14:paraId="646730A3"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Забезпечення виконання договору про закупівлю не повертається переможцю процедури закупівлі та підлягає перерахуванню на рахунок замовника, якщо переможець процедури закупівлі:</w:t>
            </w:r>
          </w:p>
          <w:p w14:paraId="65C1BAE0"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не виконав зобов’язання за </w:t>
            </w:r>
            <w:r w:rsidR="002E30A0">
              <w:rPr>
                <w:rFonts w:ascii="Times New Roman" w:hAnsi="Times New Roman" w:cs="Times New Roman"/>
                <w:sz w:val="24"/>
                <w:szCs w:val="24"/>
                <w:lang w:val="ru-RU"/>
              </w:rPr>
              <w:t>д</w:t>
            </w:r>
            <w:r w:rsidRPr="008908CF">
              <w:rPr>
                <w:rFonts w:ascii="Times New Roman" w:hAnsi="Times New Roman" w:cs="Times New Roman"/>
                <w:sz w:val="24"/>
                <w:szCs w:val="24"/>
              </w:rPr>
              <w:t>оговором;</w:t>
            </w:r>
          </w:p>
          <w:p w14:paraId="542AFF29"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неналежно виконав зобов’язання за </w:t>
            </w:r>
            <w:r w:rsidR="002E30A0">
              <w:rPr>
                <w:rFonts w:ascii="Times New Roman" w:hAnsi="Times New Roman" w:cs="Times New Roman"/>
                <w:sz w:val="24"/>
                <w:szCs w:val="24"/>
                <w:lang w:val="ru-RU"/>
              </w:rPr>
              <w:t>д</w:t>
            </w:r>
            <w:r w:rsidRPr="008908CF">
              <w:rPr>
                <w:rFonts w:ascii="Times New Roman" w:hAnsi="Times New Roman" w:cs="Times New Roman"/>
                <w:sz w:val="24"/>
                <w:szCs w:val="24"/>
              </w:rPr>
              <w:t>оговором;</w:t>
            </w:r>
          </w:p>
          <w:p w14:paraId="108BB54B" w14:textId="77777777" w:rsidR="00AE466E" w:rsidRPr="008908CF" w:rsidRDefault="00AE466E" w:rsidP="00445C79">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своїми діями (бездіяльністю) призвів до неможливості подальшого виконання договору про закупівлю.</w:t>
            </w:r>
          </w:p>
          <w:p w14:paraId="5AB6B937" w14:textId="77777777" w:rsidR="00AE466E" w:rsidRPr="00CC1D89" w:rsidRDefault="00AE466E" w:rsidP="00AE466E">
            <w:pPr>
              <w:spacing w:after="0" w:line="240" w:lineRule="auto"/>
              <w:ind w:left="-57" w:right="-57" w:firstLine="284"/>
              <w:jc w:val="both"/>
              <w:rPr>
                <w:rFonts w:ascii="Times New Roman" w:hAnsi="Times New Roman" w:cs="Times New Roman"/>
                <w:b/>
                <w:bCs/>
                <w:i/>
                <w:iCs/>
                <w:sz w:val="8"/>
                <w:szCs w:val="8"/>
              </w:rPr>
            </w:pPr>
          </w:p>
          <w:p w14:paraId="2EEC4AF3" w14:textId="77777777" w:rsidR="00AE466E" w:rsidRPr="008908CF" w:rsidRDefault="00AE466E" w:rsidP="00AE466E">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b/>
                <w:bCs/>
                <w:i/>
                <w:iCs/>
                <w:sz w:val="24"/>
                <w:szCs w:val="24"/>
              </w:rPr>
              <w:t>До уваги учасників інформація для оформлення банківської гарантії: </w:t>
            </w:r>
          </w:p>
          <w:p w14:paraId="3A040932" w14:textId="77777777" w:rsidR="00AE466E" w:rsidRPr="008908CF" w:rsidRDefault="00AE466E" w:rsidP="00AE466E">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Назва </w:t>
            </w:r>
            <w:r w:rsidR="009149B9">
              <w:rPr>
                <w:rFonts w:ascii="Times New Roman" w:hAnsi="Times New Roman" w:cs="Times New Roman"/>
                <w:sz w:val="24"/>
                <w:szCs w:val="24"/>
                <w:lang w:val="ru-RU"/>
              </w:rPr>
              <w:t>з</w:t>
            </w:r>
            <w:r w:rsidRPr="008908CF">
              <w:rPr>
                <w:rFonts w:ascii="Times New Roman" w:hAnsi="Times New Roman" w:cs="Times New Roman"/>
                <w:sz w:val="24"/>
                <w:szCs w:val="24"/>
              </w:rPr>
              <w:t>амовника: ___________</w:t>
            </w:r>
            <w:r w:rsidR="00FA3CA1" w:rsidRPr="008908CF">
              <w:rPr>
                <w:rFonts w:ascii="Times New Roman" w:hAnsi="Times New Roman" w:cs="Times New Roman"/>
                <w:sz w:val="24"/>
                <w:szCs w:val="24"/>
              </w:rPr>
              <w:t>_______________________________</w:t>
            </w:r>
          </w:p>
          <w:p w14:paraId="47E1907D" w14:textId="77777777" w:rsidR="00AE466E" w:rsidRPr="008908CF" w:rsidRDefault="00AE466E" w:rsidP="00AE466E">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Місцезнаходження </w:t>
            </w:r>
            <w:r w:rsidR="009149B9">
              <w:rPr>
                <w:rFonts w:ascii="Times New Roman" w:hAnsi="Times New Roman" w:cs="Times New Roman"/>
                <w:sz w:val="24"/>
                <w:szCs w:val="24"/>
                <w:lang w:val="ru-RU"/>
              </w:rPr>
              <w:t>з</w:t>
            </w:r>
            <w:r w:rsidRPr="008908CF">
              <w:rPr>
                <w:rFonts w:ascii="Times New Roman" w:hAnsi="Times New Roman" w:cs="Times New Roman"/>
                <w:sz w:val="24"/>
                <w:szCs w:val="24"/>
              </w:rPr>
              <w:t xml:space="preserve">амовника: </w:t>
            </w:r>
            <w:r w:rsidR="00FA3CA1" w:rsidRPr="008908CF">
              <w:rPr>
                <w:rFonts w:ascii="Times New Roman" w:hAnsi="Times New Roman" w:cs="Times New Roman"/>
                <w:sz w:val="24"/>
                <w:szCs w:val="24"/>
              </w:rPr>
              <w:t>_______________________________</w:t>
            </w:r>
          </w:p>
          <w:p w14:paraId="3370F6A2" w14:textId="77777777" w:rsidR="00AE466E" w:rsidRPr="008908CF" w:rsidRDefault="00AE466E" w:rsidP="00AE466E">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Код</w:t>
            </w:r>
            <w:r w:rsidR="00281525">
              <w:rPr>
                <w:rFonts w:ascii="Times New Roman" w:hAnsi="Times New Roman" w:cs="Times New Roman"/>
                <w:sz w:val="24"/>
                <w:szCs w:val="24"/>
                <w:lang w:val="ru-RU"/>
              </w:rPr>
              <w:t xml:space="preserve"> згідно з</w:t>
            </w:r>
            <w:r w:rsidRPr="008908CF">
              <w:rPr>
                <w:rFonts w:ascii="Times New Roman" w:hAnsi="Times New Roman" w:cs="Times New Roman"/>
                <w:sz w:val="24"/>
                <w:szCs w:val="24"/>
              </w:rPr>
              <w:t xml:space="preserve"> ЄДРПОУ: ______</w:t>
            </w:r>
            <w:r w:rsidR="00FA3CA1" w:rsidRPr="008908CF">
              <w:rPr>
                <w:rFonts w:ascii="Times New Roman" w:hAnsi="Times New Roman" w:cs="Times New Roman"/>
                <w:sz w:val="24"/>
                <w:szCs w:val="24"/>
              </w:rPr>
              <w:t>_______________________________</w:t>
            </w:r>
          </w:p>
          <w:p w14:paraId="0FB27BEC" w14:textId="77777777" w:rsidR="002E30A0" w:rsidRDefault="00264329" w:rsidP="00FA3CA1">
            <w:pPr>
              <w:spacing w:after="0" w:line="240" w:lineRule="auto"/>
              <w:ind w:left="196" w:right="-57" w:firstLine="31"/>
              <w:jc w:val="both"/>
              <w:rPr>
                <w:rFonts w:ascii="Times New Roman" w:hAnsi="Times New Roman" w:cs="Times New Roman"/>
                <w:sz w:val="24"/>
                <w:szCs w:val="24"/>
              </w:rPr>
            </w:pPr>
            <w:r>
              <w:rPr>
                <w:rFonts w:ascii="Times New Roman" w:hAnsi="Times New Roman" w:cs="Times New Roman"/>
                <w:sz w:val="24"/>
                <w:szCs w:val="24"/>
                <w:lang w:val="ru-RU"/>
              </w:rPr>
              <w:t>Поточний рахунок</w:t>
            </w:r>
            <w:r w:rsidR="00FA3CA1" w:rsidRPr="008908CF">
              <w:rPr>
                <w:rFonts w:ascii="Times New Roman" w:hAnsi="Times New Roman" w:cs="Times New Roman"/>
                <w:sz w:val="24"/>
                <w:szCs w:val="24"/>
              </w:rPr>
              <w:t xml:space="preserve"> </w:t>
            </w:r>
            <w:r w:rsidR="00AE466E" w:rsidRPr="008908CF">
              <w:rPr>
                <w:rFonts w:ascii="Times New Roman" w:hAnsi="Times New Roman" w:cs="Times New Roman"/>
                <w:sz w:val="24"/>
                <w:szCs w:val="24"/>
              </w:rPr>
              <w:t>UA________</w:t>
            </w:r>
            <w:r w:rsidR="00FA3CA1" w:rsidRPr="008908CF">
              <w:rPr>
                <w:rFonts w:ascii="Times New Roman" w:hAnsi="Times New Roman" w:cs="Times New Roman"/>
                <w:sz w:val="24"/>
                <w:szCs w:val="24"/>
              </w:rPr>
              <w:t>_</w:t>
            </w:r>
            <w:r w:rsidR="00AE466E" w:rsidRPr="008908CF">
              <w:rPr>
                <w:rFonts w:ascii="Times New Roman" w:hAnsi="Times New Roman" w:cs="Times New Roman"/>
                <w:sz w:val="24"/>
                <w:szCs w:val="24"/>
              </w:rPr>
              <w:t>__________</w:t>
            </w:r>
            <w:r w:rsidR="00FA3CA1" w:rsidRPr="008908CF">
              <w:rPr>
                <w:rFonts w:ascii="Times New Roman" w:hAnsi="Times New Roman" w:cs="Times New Roman"/>
                <w:sz w:val="24"/>
                <w:szCs w:val="24"/>
              </w:rPr>
              <w:t xml:space="preserve">___________________, </w:t>
            </w:r>
            <w:r w:rsidR="00AE466E" w:rsidRPr="008908CF">
              <w:rPr>
                <w:rFonts w:ascii="Times New Roman" w:hAnsi="Times New Roman" w:cs="Times New Roman"/>
                <w:sz w:val="24"/>
                <w:szCs w:val="24"/>
              </w:rPr>
              <w:t>в _________</w:t>
            </w:r>
            <w:r w:rsidR="00FA3CA1" w:rsidRPr="008908CF">
              <w:rPr>
                <w:rFonts w:ascii="Times New Roman" w:hAnsi="Times New Roman" w:cs="Times New Roman"/>
                <w:sz w:val="24"/>
                <w:szCs w:val="24"/>
              </w:rPr>
              <w:t>________________________________</w:t>
            </w:r>
            <w:r w:rsidR="00AE466E" w:rsidRPr="008908CF">
              <w:rPr>
                <w:rFonts w:ascii="Times New Roman" w:hAnsi="Times New Roman" w:cs="Times New Roman"/>
                <w:sz w:val="24"/>
                <w:szCs w:val="24"/>
              </w:rPr>
              <w:t>_</w:t>
            </w:r>
            <w:r w:rsidR="002E30A0">
              <w:rPr>
                <w:rFonts w:ascii="Times New Roman" w:hAnsi="Times New Roman" w:cs="Times New Roman"/>
                <w:sz w:val="24"/>
                <w:szCs w:val="24"/>
                <w:lang w:val="ru-RU"/>
              </w:rPr>
              <w:t>___________</w:t>
            </w:r>
            <w:r w:rsidR="00AE466E" w:rsidRPr="008908CF">
              <w:rPr>
                <w:rFonts w:ascii="Times New Roman" w:hAnsi="Times New Roman" w:cs="Times New Roman"/>
                <w:sz w:val="24"/>
                <w:szCs w:val="24"/>
              </w:rPr>
              <w:t xml:space="preserve">___, </w:t>
            </w:r>
          </w:p>
          <w:p w14:paraId="4D48C2C2" w14:textId="77777777" w:rsidR="00AE466E" w:rsidRPr="008908CF" w:rsidRDefault="00AE466E" w:rsidP="00FA3CA1">
            <w:pPr>
              <w:spacing w:after="0" w:line="240" w:lineRule="auto"/>
              <w:ind w:left="196" w:right="-57" w:firstLine="31"/>
              <w:jc w:val="both"/>
              <w:rPr>
                <w:rFonts w:ascii="Times New Roman" w:hAnsi="Times New Roman" w:cs="Times New Roman"/>
                <w:sz w:val="24"/>
                <w:szCs w:val="24"/>
              </w:rPr>
            </w:pPr>
            <w:r w:rsidRPr="008908CF">
              <w:rPr>
                <w:rFonts w:ascii="Times New Roman" w:hAnsi="Times New Roman" w:cs="Times New Roman"/>
                <w:sz w:val="24"/>
                <w:szCs w:val="24"/>
              </w:rPr>
              <w:t xml:space="preserve">МФО </w:t>
            </w:r>
            <w:r w:rsidR="00FA3CA1" w:rsidRPr="008908CF">
              <w:rPr>
                <w:rFonts w:ascii="Times New Roman" w:hAnsi="Times New Roman" w:cs="Times New Roman"/>
                <w:sz w:val="24"/>
                <w:szCs w:val="24"/>
              </w:rPr>
              <w:t>___________________</w:t>
            </w:r>
            <w:r w:rsidR="008908CF" w:rsidRPr="008908CF">
              <w:rPr>
                <w:rFonts w:ascii="Times New Roman" w:hAnsi="Times New Roman" w:cs="Times New Roman"/>
                <w:sz w:val="24"/>
                <w:szCs w:val="24"/>
              </w:rPr>
              <w:t>________________________________</w:t>
            </w:r>
          </w:p>
          <w:p w14:paraId="7B6464E3" w14:textId="77777777" w:rsidR="00157809" w:rsidRPr="008908CF" w:rsidRDefault="00157809" w:rsidP="008908CF">
            <w:pPr>
              <w:spacing w:after="0" w:line="240" w:lineRule="auto"/>
              <w:ind w:right="-57"/>
              <w:jc w:val="both"/>
              <w:rPr>
                <w:rFonts w:ascii="Times New Roman" w:hAnsi="Times New Roman" w:cs="Times New Roman"/>
                <w:sz w:val="24"/>
                <w:szCs w:val="24"/>
              </w:rPr>
            </w:pPr>
          </w:p>
        </w:tc>
      </w:tr>
    </w:tbl>
    <w:p w14:paraId="1367D3A0" w14:textId="77777777" w:rsidR="004D7759" w:rsidRPr="008908CF" w:rsidRDefault="00AC2FF1" w:rsidP="00AC2FF1">
      <w:pPr>
        <w:pStyle w:val="a3"/>
      </w:pPr>
      <w:r>
        <w:lastRenderedPageBreak/>
        <w:t xml:space="preserve">                                                                                      ДОДАТОК </w:t>
      </w:r>
      <w:r w:rsidR="00EA3907" w:rsidRPr="008908CF">
        <w:t xml:space="preserve"> 1</w:t>
      </w:r>
    </w:p>
    <w:p w14:paraId="112E6F34" w14:textId="77777777" w:rsidR="004D7759" w:rsidRPr="008908CF" w:rsidRDefault="00EA3907">
      <w:pPr>
        <w:spacing w:after="0"/>
        <w:jc w:val="right"/>
        <w:rPr>
          <w:rFonts w:ascii="Times New Roman" w:hAnsi="Times New Roman" w:cs="Times New Roman"/>
          <w:b/>
          <w:sz w:val="24"/>
          <w:szCs w:val="24"/>
        </w:rPr>
      </w:pPr>
      <w:r w:rsidRPr="008908CF">
        <w:rPr>
          <w:rFonts w:ascii="Times New Roman" w:hAnsi="Times New Roman" w:cs="Times New Roman"/>
          <w:b/>
          <w:sz w:val="24"/>
          <w:szCs w:val="24"/>
        </w:rPr>
        <w:t>до тендерної документації</w:t>
      </w:r>
    </w:p>
    <w:p w14:paraId="3D6CDBB5" w14:textId="77777777" w:rsidR="004D7759" w:rsidRPr="008908CF" w:rsidRDefault="004D7759">
      <w:pPr>
        <w:spacing w:before="240" w:after="0" w:line="276" w:lineRule="auto"/>
        <w:jc w:val="both"/>
        <w:rPr>
          <w:rFonts w:ascii="Times New Roman" w:hAnsi="Times New Roman" w:cs="Times New Roman"/>
          <w:sz w:val="24"/>
          <w:szCs w:val="24"/>
        </w:rPr>
      </w:pPr>
    </w:p>
    <w:p w14:paraId="143582FA" w14:textId="77777777" w:rsidR="004D7759" w:rsidRPr="008908CF" w:rsidRDefault="00EA3907">
      <w:pPr>
        <w:spacing w:before="240" w:after="0" w:line="276" w:lineRule="auto"/>
        <w:jc w:val="center"/>
        <w:rPr>
          <w:rFonts w:ascii="Times New Roman" w:hAnsi="Times New Roman" w:cs="Times New Roman"/>
          <w:b/>
          <w:sz w:val="24"/>
          <w:szCs w:val="24"/>
        </w:rPr>
      </w:pPr>
      <w:r w:rsidRPr="008908CF">
        <w:rPr>
          <w:rFonts w:ascii="Times New Roman" w:hAnsi="Times New Roman" w:cs="Times New Roman"/>
          <w:b/>
          <w:sz w:val="24"/>
          <w:szCs w:val="24"/>
        </w:rPr>
        <w:t xml:space="preserve">ІНФОРМАЦІЯ ТА ДОКУМЕНТИ, ЩО ВИМАГАЮТЬСЯ ВІД УЧАСНИКА </w:t>
      </w:r>
    </w:p>
    <w:p w14:paraId="63EE6A97" w14:textId="77777777" w:rsidR="004D7759" w:rsidRPr="008908CF" w:rsidRDefault="004D7759">
      <w:pPr>
        <w:spacing w:after="0" w:line="240" w:lineRule="auto"/>
        <w:jc w:val="center"/>
        <w:rPr>
          <w:rFonts w:ascii="Times New Roman" w:hAnsi="Times New Roman" w:cs="Times New Roman"/>
          <w:b/>
          <w:sz w:val="24"/>
          <w:szCs w:val="24"/>
        </w:rPr>
      </w:pPr>
    </w:p>
    <w:p w14:paraId="4C7BFE6B" w14:textId="77777777" w:rsidR="004D7759" w:rsidRPr="008908CF" w:rsidRDefault="00EA3907" w:rsidP="00AE466E">
      <w:pPr>
        <w:spacing w:after="0" w:line="240" w:lineRule="auto"/>
        <w:ind w:firstLine="567"/>
        <w:jc w:val="both"/>
        <w:rPr>
          <w:rFonts w:ascii="Times New Roman" w:hAnsi="Times New Roman" w:cs="Times New Roman"/>
          <w:b/>
          <w:sz w:val="24"/>
          <w:szCs w:val="24"/>
        </w:rPr>
      </w:pPr>
      <w:r w:rsidRPr="008908CF">
        <w:rPr>
          <w:rFonts w:ascii="Times New Roman" w:hAnsi="Times New Roman" w:cs="Times New Roman"/>
          <w:b/>
          <w:sz w:val="24"/>
          <w:szCs w:val="24"/>
        </w:rPr>
        <w:t>1. Документи, що підтверджують відповідність учасника кваліфікаційним критеріям та іншим вимогам замовника</w:t>
      </w:r>
    </w:p>
    <w:p w14:paraId="4BDC275C" w14:textId="77777777" w:rsidR="00446524" w:rsidRPr="008908CF" w:rsidRDefault="00446524" w:rsidP="00413EE1">
      <w:pPr>
        <w:spacing w:after="0" w:line="276" w:lineRule="auto"/>
        <w:ind w:firstLine="567"/>
        <w:jc w:val="both"/>
        <w:rPr>
          <w:rFonts w:ascii="Times New Roman" w:hAnsi="Times New Roman" w:cs="Times New Roman"/>
          <w:sz w:val="24"/>
          <w:szCs w:val="24"/>
          <w:highlight w:val="yellow"/>
        </w:rPr>
      </w:pPr>
    </w:p>
    <w:p w14:paraId="57DEE21E" w14:textId="77777777" w:rsidR="00446524" w:rsidRPr="008908CF" w:rsidRDefault="00C32AFD" w:rsidP="0001556F">
      <w:pPr>
        <w:pStyle w:val="af3"/>
        <w:numPr>
          <w:ilvl w:val="1"/>
          <w:numId w:val="17"/>
        </w:numPr>
        <w:spacing w:after="0" w:line="240" w:lineRule="auto"/>
        <w:ind w:left="0" w:firstLine="567"/>
        <w:jc w:val="both"/>
        <w:rPr>
          <w:rFonts w:ascii="Times New Roman" w:hAnsi="Times New Roman" w:cs="Times New Roman"/>
          <w:sz w:val="24"/>
          <w:szCs w:val="24"/>
        </w:rPr>
      </w:pPr>
      <w:r w:rsidRPr="008908CF">
        <w:rPr>
          <w:rFonts w:ascii="Times New Roman" w:hAnsi="Times New Roman" w:cs="Times New Roman"/>
          <w:sz w:val="24"/>
          <w:szCs w:val="24"/>
        </w:rPr>
        <w:t>Замовник вимагає від учасників подання ними документально підтвердженої інформації про їх відповідність кваліфікаційним критеріям, а саме н</w:t>
      </w:r>
      <w:r w:rsidR="00EA3907" w:rsidRPr="008908CF">
        <w:rPr>
          <w:rFonts w:ascii="Times New Roman" w:hAnsi="Times New Roman" w:cs="Times New Roman"/>
          <w:sz w:val="24"/>
          <w:szCs w:val="24"/>
        </w:rPr>
        <w:t>аявність документально підтвердженого досвіду виконання аналогічного</w:t>
      </w:r>
      <w:r w:rsidR="00FC2C0B" w:rsidRPr="00FC2C0B">
        <w:rPr>
          <w:rFonts w:ascii="Times New Roman" w:hAnsi="Times New Roman" w:cs="Times New Roman"/>
          <w:sz w:val="24"/>
          <w:szCs w:val="24"/>
        </w:rPr>
        <w:t xml:space="preserve"> </w:t>
      </w:r>
      <w:r w:rsidR="00EA3907" w:rsidRPr="008908CF">
        <w:rPr>
          <w:rFonts w:ascii="Times New Roman" w:hAnsi="Times New Roman" w:cs="Times New Roman"/>
          <w:sz w:val="24"/>
          <w:szCs w:val="24"/>
        </w:rPr>
        <w:t>(аналогічних) за предметом закупівлі договору (договорів)</w:t>
      </w:r>
      <w:r w:rsidR="00446524" w:rsidRPr="008908CF">
        <w:rPr>
          <w:rFonts w:ascii="Times New Roman" w:hAnsi="Times New Roman" w:cs="Times New Roman"/>
          <w:sz w:val="24"/>
          <w:szCs w:val="24"/>
        </w:rPr>
        <w:t>.</w:t>
      </w:r>
    </w:p>
    <w:p w14:paraId="1C956FBE" w14:textId="77777777" w:rsidR="00AE466E" w:rsidRPr="008908CF" w:rsidRDefault="00EA3907" w:rsidP="0001556F">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На підтвердження наявності документально підтвердженого досвіду виконання </w:t>
      </w:r>
      <w:r w:rsidR="00AC2FF1">
        <w:rPr>
          <w:rFonts w:ascii="Times New Roman" w:hAnsi="Times New Roman" w:cs="Times New Roman"/>
          <w:sz w:val="24"/>
          <w:szCs w:val="24"/>
        </w:rPr>
        <w:t>одного</w:t>
      </w:r>
      <w:r w:rsidR="003E7397" w:rsidRPr="008908CF">
        <w:rPr>
          <w:rFonts w:ascii="Times New Roman" w:hAnsi="Times New Roman" w:cs="Times New Roman"/>
          <w:sz w:val="24"/>
          <w:szCs w:val="24"/>
        </w:rPr>
        <w:t xml:space="preserve"> </w:t>
      </w:r>
      <w:r w:rsidRPr="008908CF">
        <w:rPr>
          <w:rFonts w:ascii="Times New Roman" w:hAnsi="Times New Roman" w:cs="Times New Roman"/>
          <w:sz w:val="24"/>
          <w:szCs w:val="24"/>
        </w:rPr>
        <w:t>ан</w:t>
      </w:r>
      <w:r w:rsidR="00AC2FF1">
        <w:rPr>
          <w:rFonts w:ascii="Times New Roman" w:hAnsi="Times New Roman" w:cs="Times New Roman"/>
          <w:sz w:val="24"/>
          <w:szCs w:val="24"/>
        </w:rPr>
        <w:t>алогічного</w:t>
      </w:r>
      <w:r w:rsidR="00FC2C0B">
        <w:rPr>
          <w:rFonts w:ascii="Times New Roman" w:hAnsi="Times New Roman" w:cs="Times New Roman"/>
          <w:sz w:val="24"/>
          <w:szCs w:val="24"/>
        </w:rPr>
        <w:t>*</w:t>
      </w:r>
      <w:r w:rsidR="00AC2FF1">
        <w:rPr>
          <w:rFonts w:ascii="Times New Roman" w:hAnsi="Times New Roman" w:cs="Times New Roman"/>
          <w:sz w:val="24"/>
          <w:szCs w:val="24"/>
        </w:rPr>
        <w:t xml:space="preserve"> договору учасник повинен</w:t>
      </w:r>
      <w:r w:rsidRPr="008908CF">
        <w:rPr>
          <w:rFonts w:ascii="Times New Roman" w:hAnsi="Times New Roman" w:cs="Times New Roman"/>
          <w:sz w:val="24"/>
          <w:szCs w:val="24"/>
        </w:rPr>
        <w:t xml:space="preserve"> надати довідку за формою 1</w:t>
      </w:r>
      <w:r w:rsidR="00AE466E" w:rsidRPr="008908CF">
        <w:rPr>
          <w:rFonts w:ascii="Times New Roman" w:hAnsi="Times New Roman" w:cs="Times New Roman"/>
          <w:sz w:val="24"/>
          <w:szCs w:val="24"/>
        </w:rPr>
        <w:t xml:space="preserve">. </w:t>
      </w:r>
    </w:p>
    <w:p w14:paraId="2BEC9382" w14:textId="77777777" w:rsidR="004D7759" w:rsidRDefault="00EA3907" w:rsidP="0001556F">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Для підтвердження інформації</w:t>
      </w:r>
      <w:r w:rsidR="00AC2FF1">
        <w:rPr>
          <w:rFonts w:ascii="Times New Roman" w:hAnsi="Times New Roman" w:cs="Times New Roman"/>
          <w:sz w:val="24"/>
          <w:szCs w:val="24"/>
        </w:rPr>
        <w:t>, наведеної в</w:t>
      </w:r>
      <w:r w:rsidRPr="008908CF">
        <w:rPr>
          <w:rFonts w:ascii="Times New Roman" w:hAnsi="Times New Roman" w:cs="Times New Roman"/>
          <w:sz w:val="24"/>
          <w:szCs w:val="24"/>
        </w:rPr>
        <w:t xml:space="preserve"> довідці</w:t>
      </w:r>
      <w:r w:rsidR="00AC2FF1">
        <w:rPr>
          <w:rFonts w:ascii="Times New Roman" w:hAnsi="Times New Roman" w:cs="Times New Roman"/>
          <w:sz w:val="24"/>
          <w:szCs w:val="24"/>
        </w:rPr>
        <w:t>, учасник повинен</w:t>
      </w:r>
      <w:r w:rsidRPr="008908CF">
        <w:rPr>
          <w:rFonts w:ascii="Times New Roman" w:hAnsi="Times New Roman" w:cs="Times New Roman"/>
          <w:sz w:val="24"/>
          <w:szCs w:val="24"/>
        </w:rPr>
        <w:t xml:space="preserve"> надати копію </w:t>
      </w:r>
      <w:r w:rsidR="003E7397" w:rsidRPr="008908CF">
        <w:rPr>
          <w:rFonts w:ascii="Times New Roman" w:hAnsi="Times New Roman" w:cs="Times New Roman"/>
          <w:sz w:val="24"/>
          <w:szCs w:val="24"/>
        </w:rPr>
        <w:t xml:space="preserve"> відповідного </w:t>
      </w:r>
      <w:r w:rsidRPr="008908CF">
        <w:rPr>
          <w:rFonts w:ascii="Times New Roman" w:hAnsi="Times New Roman" w:cs="Times New Roman"/>
          <w:sz w:val="24"/>
          <w:szCs w:val="24"/>
        </w:rPr>
        <w:t>аналогічного договору з усіма додатками до нього та копію (копії) документів, що підтверджує (</w:t>
      </w:r>
      <w:r w:rsidR="00C32AFD" w:rsidRPr="008908CF">
        <w:rPr>
          <w:rFonts w:ascii="Times New Roman" w:hAnsi="Times New Roman" w:cs="Times New Roman"/>
          <w:sz w:val="24"/>
          <w:szCs w:val="24"/>
        </w:rPr>
        <w:t>підтверджу</w:t>
      </w:r>
      <w:r w:rsidRPr="008908CF">
        <w:rPr>
          <w:rFonts w:ascii="Times New Roman" w:hAnsi="Times New Roman" w:cs="Times New Roman"/>
          <w:sz w:val="24"/>
          <w:szCs w:val="24"/>
        </w:rPr>
        <w:t>ють) виконання такого договору</w:t>
      </w:r>
      <w:r w:rsidR="00AC2FF1">
        <w:rPr>
          <w:rFonts w:ascii="Times New Roman" w:hAnsi="Times New Roman" w:cs="Times New Roman"/>
          <w:sz w:val="24"/>
          <w:szCs w:val="24"/>
        </w:rPr>
        <w:t>, або лист-</w:t>
      </w:r>
      <w:r w:rsidRPr="008908CF">
        <w:rPr>
          <w:rFonts w:ascii="Times New Roman" w:hAnsi="Times New Roman" w:cs="Times New Roman"/>
          <w:sz w:val="24"/>
          <w:szCs w:val="24"/>
        </w:rPr>
        <w:t>відгу</w:t>
      </w:r>
      <w:r w:rsidR="00AC2FF1">
        <w:rPr>
          <w:rFonts w:ascii="Times New Roman" w:hAnsi="Times New Roman" w:cs="Times New Roman"/>
          <w:sz w:val="24"/>
          <w:szCs w:val="24"/>
        </w:rPr>
        <w:t>к від контрагента, зазначеного в</w:t>
      </w:r>
      <w:r w:rsidRPr="008908CF">
        <w:rPr>
          <w:rFonts w:ascii="Times New Roman" w:hAnsi="Times New Roman" w:cs="Times New Roman"/>
          <w:sz w:val="24"/>
          <w:szCs w:val="24"/>
        </w:rPr>
        <w:t xml:space="preserve"> довідці, у довільній формі, зміст якого підтверджує якісне виконання учасником</w:t>
      </w:r>
      <w:r w:rsidR="00AC2FF1">
        <w:rPr>
          <w:rFonts w:ascii="Times New Roman" w:hAnsi="Times New Roman" w:cs="Times New Roman"/>
          <w:sz w:val="24"/>
          <w:szCs w:val="24"/>
        </w:rPr>
        <w:t xml:space="preserve"> договору, із зазначенням номера</w:t>
      </w:r>
      <w:r w:rsidRPr="008908CF">
        <w:rPr>
          <w:rFonts w:ascii="Times New Roman" w:hAnsi="Times New Roman" w:cs="Times New Roman"/>
          <w:sz w:val="24"/>
          <w:szCs w:val="24"/>
        </w:rPr>
        <w:t xml:space="preserve"> та</w:t>
      </w:r>
      <w:r w:rsidR="00AC2FF1">
        <w:rPr>
          <w:rFonts w:ascii="Times New Roman" w:hAnsi="Times New Roman" w:cs="Times New Roman"/>
          <w:sz w:val="24"/>
          <w:szCs w:val="24"/>
        </w:rPr>
        <w:t xml:space="preserve"> дати укладення такого договору</w:t>
      </w:r>
      <w:r w:rsidRPr="008908CF">
        <w:rPr>
          <w:rFonts w:ascii="Times New Roman" w:hAnsi="Times New Roman" w:cs="Times New Roman"/>
          <w:sz w:val="24"/>
          <w:szCs w:val="24"/>
        </w:rPr>
        <w:t xml:space="preserve"> та стану його виконання</w:t>
      </w:r>
      <w:r w:rsidR="00AC2FF1">
        <w:rPr>
          <w:rFonts w:ascii="Times New Roman" w:hAnsi="Times New Roman" w:cs="Times New Roman"/>
          <w:sz w:val="24"/>
          <w:szCs w:val="24"/>
        </w:rPr>
        <w:t xml:space="preserve"> або в</w:t>
      </w:r>
      <w:r w:rsidRPr="008908CF">
        <w:rPr>
          <w:rFonts w:ascii="Times New Roman" w:hAnsi="Times New Roman" w:cs="Times New Roman"/>
          <w:sz w:val="24"/>
          <w:szCs w:val="24"/>
        </w:rPr>
        <w:t xml:space="preserve"> разі наявності інформації про аналогічний догов</w:t>
      </w:r>
      <w:r w:rsidR="00AC2FF1">
        <w:rPr>
          <w:rFonts w:ascii="Times New Roman" w:hAnsi="Times New Roman" w:cs="Times New Roman"/>
          <w:sz w:val="24"/>
          <w:szCs w:val="24"/>
        </w:rPr>
        <w:t>ір та виконання такого договору</w:t>
      </w:r>
      <w:r w:rsidRPr="008908CF">
        <w:rPr>
          <w:rFonts w:ascii="Times New Roman" w:hAnsi="Times New Roman" w:cs="Times New Roman"/>
          <w:sz w:val="24"/>
          <w:szCs w:val="24"/>
        </w:rPr>
        <w:t xml:space="preserve"> в</w:t>
      </w:r>
      <w:r w:rsidR="00AC2FF1">
        <w:rPr>
          <w:rFonts w:ascii="Times New Roman" w:hAnsi="Times New Roman" w:cs="Times New Roman"/>
          <w:sz w:val="24"/>
          <w:szCs w:val="24"/>
        </w:rPr>
        <w:t xml:space="preserve"> електронній системі закупівель</w:t>
      </w:r>
      <w:r w:rsidRPr="008908CF">
        <w:rPr>
          <w:rFonts w:ascii="Times New Roman" w:hAnsi="Times New Roman" w:cs="Times New Roman"/>
          <w:sz w:val="24"/>
          <w:szCs w:val="24"/>
        </w:rPr>
        <w:t xml:space="preserve"> учасник на підтвердження досвіду виконання аналогічного договору </w:t>
      </w:r>
      <w:r w:rsidR="003E7397" w:rsidRPr="008908CF">
        <w:rPr>
          <w:rFonts w:ascii="Times New Roman" w:hAnsi="Times New Roman" w:cs="Times New Roman"/>
          <w:sz w:val="24"/>
          <w:szCs w:val="24"/>
        </w:rPr>
        <w:t xml:space="preserve">зазначає в довідці за формою 1 </w:t>
      </w:r>
      <w:r w:rsidRPr="008908CF">
        <w:rPr>
          <w:rFonts w:ascii="Times New Roman" w:hAnsi="Times New Roman" w:cs="Times New Roman"/>
          <w:sz w:val="24"/>
          <w:szCs w:val="24"/>
        </w:rPr>
        <w:t>інформацію про ID</w:t>
      </w:r>
      <w:r w:rsidR="0001556F">
        <w:rPr>
          <w:rFonts w:ascii="Times New Roman" w:hAnsi="Times New Roman" w:cs="Times New Roman"/>
          <w:sz w:val="24"/>
          <w:szCs w:val="24"/>
        </w:rPr>
        <w:t>-</w:t>
      </w:r>
      <w:r w:rsidRPr="008908CF">
        <w:rPr>
          <w:rFonts w:ascii="Times New Roman" w:hAnsi="Times New Roman" w:cs="Times New Roman"/>
          <w:sz w:val="24"/>
          <w:szCs w:val="24"/>
        </w:rPr>
        <w:t>номер закупівлі</w:t>
      </w:r>
      <w:r w:rsidR="00AC2FF1">
        <w:rPr>
          <w:rFonts w:ascii="Times New Roman" w:hAnsi="Times New Roman" w:cs="Times New Roman"/>
          <w:sz w:val="24"/>
          <w:szCs w:val="24"/>
        </w:rPr>
        <w:t>,</w:t>
      </w:r>
      <w:r w:rsidRPr="008908CF">
        <w:rPr>
          <w:rFonts w:ascii="Times New Roman" w:hAnsi="Times New Roman" w:cs="Times New Roman"/>
          <w:sz w:val="24"/>
          <w:szCs w:val="24"/>
        </w:rPr>
        <w:t xml:space="preserve"> за якою учасник виконав аналогічний догов</w:t>
      </w:r>
      <w:r w:rsidR="005F70A2" w:rsidRPr="008908CF">
        <w:rPr>
          <w:rFonts w:ascii="Times New Roman" w:hAnsi="Times New Roman" w:cs="Times New Roman"/>
          <w:sz w:val="24"/>
          <w:szCs w:val="24"/>
        </w:rPr>
        <w:t xml:space="preserve">ір </w:t>
      </w:r>
      <w:r w:rsidRPr="008908CF">
        <w:rPr>
          <w:rFonts w:ascii="Times New Roman" w:hAnsi="Times New Roman" w:cs="Times New Roman"/>
          <w:sz w:val="24"/>
          <w:szCs w:val="24"/>
        </w:rPr>
        <w:t>за умови розміщення замовником звіту про виконання такого договору та посилання на таку закупівлю в електронній системі закупівель</w:t>
      </w:r>
      <w:r w:rsidR="003E7397" w:rsidRPr="008908CF">
        <w:rPr>
          <w:rFonts w:ascii="Times New Roman" w:hAnsi="Times New Roman" w:cs="Times New Roman"/>
          <w:sz w:val="24"/>
          <w:szCs w:val="24"/>
        </w:rPr>
        <w:t>.</w:t>
      </w:r>
    </w:p>
    <w:p w14:paraId="2DE3A0A5" w14:textId="77777777" w:rsidR="0001556F" w:rsidRPr="008908CF" w:rsidRDefault="0001556F" w:rsidP="0001556F">
      <w:pPr>
        <w:spacing w:after="0" w:line="240" w:lineRule="auto"/>
        <w:ind w:firstLine="567"/>
        <w:jc w:val="both"/>
        <w:rPr>
          <w:rFonts w:ascii="Times New Roman" w:hAnsi="Times New Roman" w:cs="Times New Roman"/>
          <w:sz w:val="24"/>
          <w:szCs w:val="24"/>
        </w:rPr>
      </w:pPr>
    </w:p>
    <w:p w14:paraId="1096992F" w14:textId="77777777" w:rsidR="00AC2FF1" w:rsidRDefault="00083370" w:rsidP="0001556F">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1.2</w:t>
      </w:r>
      <w:r w:rsidR="00146F5B" w:rsidRPr="008908CF">
        <w:rPr>
          <w:rFonts w:ascii="Times New Roman" w:hAnsi="Times New Roman" w:cs="Times New Roman"/>
          <w:sz w:val="24"/>
          <w:szCs w:val="24"/>
        </w:rPr>
        <w:t xml:space="preserve">. </w:t>
      </w:r>
      <w:r w:rsidR="00EA3907" w:rsidRPr="008908CF">
        <w:rPr>
          <w:rFonts w:ascii="Times New Roman" w:hAnsi="Times New Roman" w:cs="Times New Roman"/>
          <w:sz w:val="24"/>
          <w:szCs w:val="24"/>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7C7F5F3C" w14:textId="77777777" w:rsidR="0001556F" w:rsidRDefault="0001556F" w:rsidP="0001556F">
      <w:pPr>
        <w:spacing w:after="0" w:line="240" w:lineRule="auto"/>
        <w:jc w:val="both"/>
        <w:rPr>
          <w:rFonts w:ascii="Times New Roman" w:hAnsi="Times New Roman" w:cs="Times New Roman"/>
          <w:sz w:val="24"/>
          <w:szCs w:val="24"/>
        </w:rPr>
      </w:pPr>
      <w:bookmarkStart w:id="2" w:name="_Hlk164698176"/>
      <w:r>
        <w:rPr>
          <w:rFonts w:ascii="Times New Roman" w:hAnsi="Times New Roman" w:cs="Times New Roman"/>
          <w:sz w:val="24"/>
          <w:szCs w:val="24"/>
        </w:rPr>
        <w:t>___________</w:t>
      </w:r>
    </w:p>
    <w:bookmarkEnd w:id="2"/>
    <w:p w14:paraId="3D7585B8" w14:textId="77777777" w:rsidR="004D7759" w:rsidRPr="0001556F" w:rsidRDefault="00EA3907" w:rsidP="0001556F">
      <w:pPr>
        <w:spacing w:after="0" w:line="240" w:lineRule="auto"/>
        <w:ind w:firstLine="567"/>
        <w:jc w:val="both"/>
        <w:rPr>
          <w:rFonts w:ascii="Times New Roman" w:hAnsi="Times New Roman" w:cs="Times New Roman"/>
          <w:sz w:val="24"/>
          <w:szCs w:val="24"/>
        </w:rPr>
      </w:pPr>
      <w:r w:rsidRPr="0001556F">
        <w:rPr>
          <w:rFonts w:ascii="Times New Roman" w:hAnsi="Times New Roman" w:cs="Times New Roman"/>
          <w:sz w:val="24"/>
          <w:szCs w:val="24"/>
        </w:rPr>
        <w:t>*</w:t>
      </w:r>
      <w:r w:rsidR="003E7397" w:rsidRPr="0001556F">
        <w:rPr>
          <w:rFonts w:ascii="Times New Roman" w:hAnsi="Times New Roman" w:cs="Times New Roman"/>
          <w:sz w:val="24"/>
          <w:szCs w:val="24"/>
        </w:rPr>
        <w:t xml:space="preserve"> </w:t>
      </w:r>
      <w:r w:rsidR="0001556F" w:rsidRPr="0001556F">
        <w:rPr>
          <w:rFonts w:ascii="Times New Roman" w:hAnsi="Times New Roman" w:cs="Times New Roman"/>
          <w:sz w:val="24"/>
          <w:szCs w:val="24"/>
        </w:rPr>
        <w:t>П</w:t>
      </w:r>
      <w:r w:rsidRPr="0001556F">
        <w:rPr>
          <w:rFonts w:ascii="Times New Roman" w:hAnsi="Times New Roman" w:cs="Times New Roman"/>
          <w:sz w:val="24"/>
          <w:szCs w:val="24"/>
        </w:rPr>
        <w:t>ід аналогічним договором розуміється договір постачання електричної енергії споживачу</w:t>
      </w:r>
      <w:r w:rsidR="0001556F">
        <w:rPr>
          <w:rFonts w:ascii="Times New Roman" w:hAnsi="Times New Roman" w:cs="Times New Roman"/>
          <w:sz w:val="24"/>
          <w:szCs w:val="24"/>
        </w:rPr>
        <w:t>.</w:t>
      </w:r>
    </w:p>
    <w:p w14:paraId="6097C6AC" w14:textId="77777777" w:rsidR="00D33A51" w:rsidRPr="00E614ED" w:rsidRDefault="00D33A51" w:rsidP="0001556F">
      <w:pPr>
        <w:spacing w:line="240" w:lineRule="auto"/>
        <w:rPr>
          <w:rFonts w:ascii="Times New Roman" w:hAnsi="Times New Roman" w:cs="Times New Roman"/>
          <w:i/>
          <w:sz w:val="24"/>
          <w:szCs w:val="24"/>
          <w:lang w:val="ru-RU"/>
        </w:rPr>
      </w:pPr>
    </w:p>
    <w:p w14:paraId="39ADA4BA" w14:textId="77777777" w:rsidR="0001556F" w:rsidRPr="00E614ED" w:rsidRDefault="0001556F" w:rsidP="0001556F">
      <w:pPr>
        <w:spacing w:line="240" w:lineRule="auto"/>
        <w:rPr>
          <w:rFonts w:ascii="Times New Roman" w:hAnsi="Times New Roman" w:cs="Times New Roman"/>
          <w:i/>
          <w:sz w:val="24"/>
          <w:szCs w:val="24"/>
          <w:lang w:val="ru-RU"/>
        </w:rPr>
      </w:pPr>
    </w:p>
    <w:p w14:paraId="55955128" w14:textId="77777777" w:rsidR="004D7759" w:rsidRPr="0001556F" w:rsidRDefault="00EA3907">
      <w:pPr>
        <w:jc w:val="right"/>
        <w:rPr>
          <w:rFonts w:ascii="Times New Roman" w:hAnsi="Times New Roman" w:cs="Times New Roman"/>
          <w:b/>
          <w:sz w:val="24"/>
          <w:szCs w:val="24"/>
        </w:rPr>
      </w:pPr>
      <w:r w:rsidRPr="0001556F">
        <w:rPr>
          <w:rFonts w:ascii="Times New Roman" w:hAnsi="Times New Roman" w:cs="Times New Roman"/>
          <w:b/>
          <w:sz w:val="24"/>
          <w:szCs w:val="24"/>
        </w:rPr>
        <w:t>Форма 1</w:t>
      </w:r>
    </w:p>
    <w:p w14:paraId="5C574059" w14:textId="77777777" w:rsidR="00281525" w:rsidRPr="0001556F" w:rsidRDefault="00281525">
      <w:pPr>
        <w:jc w:val="right"/>
        <w:rPr>
          <w:rFonts w:ascii="Times New Roman" w:hAnsi="Times New Roman" w:cs="Times New Roman"/>
          <w:b/>
          <w:sz w:val="24"/>
          <w:szCs w:val="24"/>
        </w:rPr>
      </w:pPr>
    </w:p>
    <w:p w14:paraId="1A4C87DA" w14:textId="77777777" w:rsidR="004D7759" w:rsidRPr="00E614ED" w:rsidRDefault="00EA3907" w:rsidP="0001556F">
      <w:pPr>
        <w:spacing w:after="0"/>
        <w:jc w:val="center"/>
        <w:rPr>
          <w:rFonts w:ascii="Times New Roman" w:hAnsi="Times New Roman" w:cs="Times New Roman"/>
          <w:b/>
          <w:sz w:val="24"/>
          <w:szCs w:val="24"/>
          <w:lang w:val="ru-RU"/>
        </w:rPr>
      </w:pPr>
      <w:r w:rsidRPr="0001556F">
        <w:rPr>
          <w:rFonts w:ascii="Times New Roman" w:hAnsi="Times New Roman" w:cs="Times New Roman"/>
          <w:b/>
          <w:sz w:val="24"/>
          <w:szCs w:val="24"/>
        </w:rPr>
        <w:t>Довідка</w:t>
      </w:r>
    </w:p>
    <w:p w14:paraId="050470CB" w14:textId="77777777" w:rsidR="004D7759" w:rsidRPr="0001556F" w:rsidRDefault="00EA3907">
      <w:pPr>
        <w:jc w:val="center"/>
        <w:rPr>
          <w:rFonts w:ascii="Times New Roman" w:hAnsi="Times New Roman" w:cs="Times New Roman"/>
          <w:b/>
          <w:sz w:val="24"/>
          <w:szCs w:val="24"/>
        </w:rPr>
      </w:pPr>
      <w:r w:rsidRPr="0001556F">
        <w:rPr>
          <w:rFonts w:ascii="Times New Roman" w:hAnsi="Times New Roman" w:cs="Times New Roman"/>
          <w:b/>
          <w:sz w:val="24"/>
          <w:szCs w:val="24"/>
        </w:rPr>
        <w:t>про наявність в учасника досвіду виконання аналогічного (аналогічних) за</w:t>
      </w:r>
      <w:r w:rsidR="0001556F">
        <w:rPr>
          <w:rFonts w:ascii="Times New Roman" w:hAnsi="Times New Roman" w:cs="Times New Roman"/>
          <w:b/>
          <w:sz w:val="24"/>
          <w:szCs w:val="24"/>
          <w:lang w:val="en-US"/>
        </w:rPr>
        <w:t> </w:t>
      </w:r>
      <w:r w:rsidRPr="0001556F">
        <w:rPr>
          <w:rFonts w:ascii="Times New Roman" w:hAnsi="Times New Roman" w:cs="Times New Roman"/>
          <w:b/>
          <w:sz w:val="24"/>
          <w:szCs w:val="24"/>
        </w:rPr>
        <w:t>предметом закупівлі договору (договорів)</w:t>
      </w:r>
    </w:p>
    <w:p w14:paraId="1667D0E0" w14:textId="77777777" w:rsidR="00281525" w:rsidRPr="0001556F" w:rsidRDefault="00281525">
      <w:pPr>
        <w:jc w:val="center"/>
        <w:rPr>
          <w:rFonts w:ascii="Times New Roman" w:hAnsi="Times New Roman" w:cs="Times New Roman"/>
          <w:b/>
          <w:sz w:val="24"/>
          <w:szCs w:val="24"/>
        </w:rPr>
      </w:pPr>
    </w:p>
    <w:p w14:paraId="27C4CC89" w14:textId="77777777" w:rsidR="004D7759" w:rsidRPr="0001556F" w:rsidRDefault="00EA3907" w:rsidP="00AC2FF1">
      <w:pPr>
        <w:ind w:firstLine="567"/>
        <w:jc w:val="both"/>
        <w:rPr>
          <w:rFonts w:ascii="Times New Roman" w:hAnsi="Times New Roman" w:cs="Times New Roman"/>
          <w:sz w:val="24"/>
          <w:szCs w:val="24"/>
        </w:rPr>
      </w:pPr>
      <w:r w:rsidRPr="0001556F">
        <w:rPr>
          <w:rFonts w:ascii="Times New Roman" w:hAnsi="Times New Roman" w:cs="Times New Roman"/>
          <w:sz w:val="24"/>
          <w:szCs w:val="24"/>
        </w:rPr>
        <w:t>Учасник _________ (зазначається найменування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43E76F39" w14:textId="77777777" w:rsidR="00281525" w:rsidRPr="00E614ED" w:rsidRDefault="00281525" w:rsidP="00AC2FF1">
      <w:pPr>
        <w:ind w:firstLine="567"/>
        <w:jc w:val="both"/>
        <w:rPr>
          <w:rFonts w:ascii="Times New Roman" w:hAnsi="Times New Roman" w:cs="Times New Roman"/>
          <w:lang w:val="ru-RU"/>
        </w:rPr>
      </w:pPr>
    </w:p>
    <w:tbl>
      <w:tblPr>
        <w:tblStyle w:val="41"/>
        <w:tblW w:w="104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610"/>
        <w:gridCol w:w="1600"/>
        <w:gridCol w:w="1660"/>
        <w:gridCol w:w="1559"/>
        <w:gridCol w:w="1491"/>
        <w:gridCol w:w="2010"/>
      </w:tblGrid>
      <w:tr w:rsidR="004D7759" w:rsidRPr="008908CF" w14:paraId="5EB3D1FB" w14:textId="77777777" w:rsidTr="003E7397">
        <w:trPr>
          <w:jc w:val="center"/>
        </w:trPr>
        <w:tc>
          <w:tcPr>
            <w:tcW w:w="480" w:type="dxa"/>
            <w:tcMar>
              <w:top w:w="100" w:type="dxa"/>
              <w:left w:w="100" w:type="dxa"/>
              <w:bottom w:w="100" w:type="dxa"/>
              <w:right w:w="100" w:type="dxa"/>
            </w:tcMar>
            <w:vAlign w:val="center"/>
          </w:tcPr>
          <w:p w14:paraId="20A2B42D" w14:textId="77777777" w:rsidR="004D7759"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lastRenderedPageBreak/>
              <w:t>№</w:t>
            </w:r>
          </w:p>
        </w:tc>
        <w:tc>
          <w:tcPr>
            <w:tcW w:w="1610" w:type="dxa"/>
            <w:tcMar>
              <w:top w:w="100" w:type="dxa"/>
              <w:left w:w="100" w:type="dxa"/>
              <w:bottom w:w="100" w:type="dxa"/>
              <w:right w:w="100" w:type="dxa"/>
            </w:tcMar>
            <w:vAlign w:val="center"/>
          </w:tcPr>
          <w:p w14:paraId="1CE6ED5A" w14:textId="77777777" w:rsidR="004D7759"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t>Найменування замовника (контрагента) за аналогічним договором</w:t>
            </w:r>
          </w:p>
        </w:tc>
        <w:tc>
          <w:tcPr>
            <w:tcW w:w="1600" w:type="dxa"/>
            <w:tcMar>
              <w:top w:w="100" w:type="dxa"/>
              <w:left w:w="100" w:type="dxa"/>
              <w:bottom w:w="100" w:type="dxa"/>
              <w:right w:w="100" w:type="dxa"/>
            </w:tcMar>
            <w:vAlign w:val="center"/>
          </w:tcPr>
          <w:p w14:paraId="622C68B7" w14:textId="77777777" w:rsidR="004D7759"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t>Номер та дата аналогічного договору</w:t>
            </w:r>
          </w:p>
          <w:p w14:paraId="5CBA1835" w14:textId="77777777" w:rsidR="004D7759" w:rsidRPr="000D4DA9" w:rsidRDefault="004D7759" w:rsidP="00120105">
            <w:pPr>
              <w:spacing w:after="0" w:line="240" w:lineRule="auto"/>
              <w:ind w:left="-57" w:right="-57"/>
              <w:jc w:val="center"/>
              <w:rPr>
                <w:rFonts w:ascii="Times New Roman" w:hAnsi="Times New Roman" w:cs="Times New Roman"/>
                <w:bCs/>
              </w:rPr>
            </w:pPr>
          </w:p>
        </w:tc>
        <w:tc>
          <w:tcPr>
            <w:tcW w:w="1660" w:type="dxa"/>
            <w:tcMar>
              <w:top w:w="100" w:type="dxa"/>
              <w:left w:w="100" w:type="dxa"/>
              <w:bottom w:w="100" w:type="dxa"/>
              <w:right w:w="100" w:type="dxa"/>
            </w:tcMar>
            <w:vAlign w:val="center"/>
          </w:tcPr>
          <w:p w14:paraId="6A3FA063" w14:textId="77777777" w:rsidR="004D7759"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t>Предмет аналогічного договору</w:t>
            </w:r>
          </w:p>
        </w:tc>
        <w:tc>
          <w:tcPr>
            <w:tcW w:w="1559" w:type="dxa"/>
            <w:tcMar>
              <w:top w:w="100" w:type="dxa"/>
              <w:left w:w="100" w:type="dxa"/>
              <w:bottom w:w="100" w:type="dxa"/>
              <w:right w:w="100" w:type="dxa"/>
            </w:tcMar>
            <w:vAlign w:val="center"/>
          </w:tcPr>
          <w:p w14:paraId="25F8EED3" w14:textId="77777777" w:rsidR="00083370"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t xml:space="preserve">Стан виконання аналогічного договору </w:t>
            </w:r>
          </w:p>
          <w:p w14:paraId="59EEEDF7" w14:textId="77777777" w:rsidR="004D7759" w:rsidRPr="000D4DA9" w:rsidRDefault="004D7759" w:rsidP="00120105">
            <w:pPr>
              <w:spacing w:after="0" w:line="240" w:lineRule="auto"/>
              <w:ind w:left="-57" w:right="-57"/>
              <w:jc w:val="center"/>
              <w:rPr>
                <w:rFonts w:ascii="Times New Roman" w:hAnsi="Times New Roman" w:cs="Times New Roman"/>
                <w:bCs/>
              </w:rPr>
            </w:pPr>
          </w:p>
        </w:tc>
        <w:tc>
          <w:tcPr>
            <w:tcW w:w="1491" w:type="dxa"/>
            <w:tcMar>
              <w:top w:w="100" w:type="dxa"/>
              <w:left w:w="100" w:type="dxa"/>
              <w:bottom w:w="100" w:type="dxa"/>
              <w:right w:w="100" w:type="dxa"/>
            </w:tcMar>
            <w:vAlign w:val="center"/>
          </w:tcPr>
          <w:p w14:paraId="3E2C0A5A" w14:textId="77777777" w:rsidR="004D7759" w:rsidRPr="000D4DA9" w:rsidRDefault="00EA3907" w:rsidP="00120105">
            <w:pPr>
              <w:spacing w:after="0" w:line="240" w:lineRule="auto"/>
              <w:ind w:left="-57" w:right="-57"/>
              <w:jc w:val="center"/>
              <w:rPr>
                <w:rFonts w:ascii="Times New Roman" w:hAnsi="Times New Roman" w:cs="Times New Roman"/>
                <w:bCs/>
              </w:rPr>
            </w:pPr>
            <w:r w:rsidRPr="000D4DA9">
              <w:rPr>
                <w:rFonts w:ascii="Times New Roman" w:hAnsi="Times New Roman" w:cs="Times New Roman"/>
                <w:bCs/>
              </w:rPr>
              <w:t>Контактні дані осіб замовника (контрагента) (телефон)</w:t>
            </w:r>
          </w:p>
        </w:tc>
        <w:tc>
          <w:tcPr>
            <w:tcW w:w="2010" w:type="dxa"/>
            <w:tcMar>
              <w:top w:w="100" w:type="dxa"/>
              <w:left w:w="100" w:type="dxa"/>
              <w:bottom w:w="100" w:type="dxa"/>
              <w:right w:w="100" w:type="dxa"/>
            </w:tcMar>
            <w:vAlign w:val="center"/>
          </w:tcPr>
          <w:p w14:paraId="3A95EE92" w14:textId="77777777" w:rsidR="00AC2FF1" w:rsidRPr="000D4DA9" w:rsidRDefault="00EA3907" w:rsidP="00120105">
            <w:pPr>
              <w:spacing w:after="0" w:line="240" w:lineRule="auto"/>
              <w:ind w:left="-57" w:right="-57"/>
              <w:jc w:val="center"/>
              <w:rPr>
                <w:rFonts w:ascii="Times New Roman" w:hAnsi="Times New Roman" w:cs="Times New Roman"/>
                <w:bCs/>
                <w:color w:val="1F1F1F"/>
              </w:rPr>
            </w:pPr>
            <w:r w:rsidRPr="000D4DA9">
              <w:rPr>
                <w:rFonts w:ascii="Times New Roman" w:hAnsi="Times New Roman" w:cs="Times New Roman"/>
                <w:bCs/>
                <w:color w:val="1F1F1F"/>
              </w:rPr>
              <w:t>ID</w:t>
            </w:r>
            <w:r w:rsidR="000D4DA9">
              <w:rPr>
                <w:rFonts w:ascii="Times New Roman" w:hAnsi="Times New Roman" w:cs="Times New Roman"/>
                <w:bCs/>
                <w:color w:val="1F1F1F"/>
              </w:rPr>
              <w:t>-</w:t>
            </w:r>
            <w:r w:rsidRPr="000D4DA9">
              <w:rPr>
                <w:rFonts w:ascii="Times New Roman" w:hAnsi="Times New Roman" w:cs="Times New Roman"/>
                <w:bCs/>
                <w:color w:val="1F1F1F"/>
              </w:rPr>
              <w:t>номер закупівлі</w:t>
            </w:r>
            <w:r w:rsidR="00AC2FF1" w:rsidRPr="000D4DA9">
              <w:rPr>
                <w:rFonts w:ascii="Times New Roman" w:hAnsi="Times New Roman" w:cs="Times New Roman"/>
                <w:bCs/>
                <w:color w:val="1F1F1F"/>
              </w:rPr>
              <w:t>,</w:t>
            </w:r>
          </w:p>
          <w:p w14:paraId="24EE22A5" w14:textId="77777777" w:rsidR="004D7759" w:rsidRPr="000D4DA9" w:rsidRDefault="00EA3907" w:rsidP="00120105">
            <w:pPr>
              <w:spacing w:after="0" w:line="240" w:lineRule="auto"/>
              <w:ind w:left="-57" w:right="-57"/>
              <w:jc w:val="center"/>
              <w:rPr>
                <w:rFonts w:ascii="Times New Roman" w:hAnsi="Times New Roman" w:cs="Times New Roman"/>
                <w:bCs/>
                <w:sz w:val="20"/>
                <w:szCs w:val="20"/>
              </w:rPr>
            </w:pPr>
            <w:r w:rsidRPr="000D4DA9">
              <w:rPr>
                <w:rFonts w:ascii="Times New Roman" w:hAnsi="Times New Roman" w:cs="Times New Roman"/>
                <w:bCs/>
                <w:color w:val="1F1F1F"/>
              </w:rPr>
              <w:t xml:space="preserve"> за якою укладено аналогічний договір</w:t>
            </w:r>
            <w:r w:rsidR="00AC2FF1" w:rsidRPr="000D4DA9">
              <w:rPr>
                <w:rFonts w:ascii="Times New Roman" w:hAnsi="Times New Roman" w:cs="Times New Roman"/>
                <w:bCs/>
                <w:color w:val="1F1F1F"/>
              </w:rPr>
              <w:t>,</w:t>
            </w:r>
            <w:r w:rsidRPr="000D4DA9">
              <w:rPr>
                <w:rFonts w:ascii="Times New Roman" w:hAnsi="Times New Roman" w:cs="Times New Roman"/>
                <w:bCs/>
                <w:color w:val="1F1F1F"/>
              </w:rPr>
              <w:t xml:space="preserve"> та посилання </w:t>
            </w:r>
            <w:r w:rsidR="00AC2FF1" w:rsidRPr="000D4DA9">
              <w:rPr>
                <w:rFonts w:ascii="Times New Roman" w:hAnsi="Times New Roman" w:cs="Times New Roman"/>
                <w:bCs/>
                <w:color w:val="1F1F1F"/>
              </w:rPr>
              <w:t xml:space="preserve">                          </w:t>
            </w:r>
            <w:r w:rsidRPr="000D4DA9">
              <w:rPr>
                <w:rFonts w:ascii="Times New Roman" w:hAnsi="Times New Roman" w:cs="Times New Roman"/>
                <w:bCs/>
                <w:color w:val="1F1F1F"/>
              </w:rPr>
              <w:t>в електронній системі закупівель</w:t>
            </w:r>
            <w:r w:rsidRPr="000D4DA9">
              <w:rPr>
                <w:rFonts w:ascii="Times New Roman" w:hAnsi="Times New Roman" w:cs="Times New Roman"/>
                <w:bCs/>
                <w:color w:val="1F1F1F"/>
                <w:sz w:val="24"/>
                <w:szCs w:val="24"/>
              </w:rPr>
              <w:t xml:space="preserve"> </w:t>
            </w:r>
            <w:r w:rsidRPr="000D4DA9">
              <w:rPr>
                <w:rFonts w:ascii="Times New Roman" w:hAnsi="Times New Roman" w:cs="Times New Roman"/>
                <w:bCs/>
                <w:color w:val="1F1F1F"/>
              </w:rPr>
              <w:t>(за наявності)</w:t>
            </w:r>
          </w:p>
        </w:tc>
      </w:tr>
      <w:tr w:rsidR="004D7759" w:rsidRPr="008908CF" w14:paraId="61BB0836" w14:textId="77777777" w:rsidTr="003E7397">
        <w:trPr>
          <w:jc w:val="center"/>
        </w:trPr>
        <w:tc>
          <w:tcPr>
            <w:tcW w:w="480" w:type="dxa"/>
            <w:tcMar>
              <w:top w:w="100" w:type="dxa"/>
              <w:left w:w="100" w:type="dxa"/>
              <w:bottom w:w="100" w:type="dxa"/>
              <w:right w:w="100" w:type="dxa"/>
            </w:tcMar>
          </w:tcPr>
          <w:p w14:paraId="338B734F" w14:textId="77777777" w:rsidR="004D7759" w:rsidRPr="008908CF" w:rsidRDefault="004D7759">
            <w:pPr>
              <w:spacing w:after="0"/>
              <w:jc w:val="both"/>
              <w:rPr>
                <w:rFonts w:ascii="Times New Roman" w:hAnsi="Times New Roman" w:cs="Times New Roman"/>
                <w:b/>
              </w:rPr>
            </w:pPr>
          </w:p>
        </w:tc>
        <w:tc>
          <w:tcPr>
            <w:tcW w:w="1610" w:type="dxa"/>
            <w:tcMar>
              <w:top w:w="100" w:type="dxa"/>
              <w:left w:w="100" w:type="dxa"/>
              <w:bottom w:w="100" w:type="dxa"/>
              <w:right w:w="100" w:type="dxa"/>
            </w:tcMar>
          </w:tcPr>
          <w:p w14:paraId="07D37179" w14:textId="77777777" w:rsidR="004D7759" w:rsidRPr="008908CF" w:rsidRDefault="004D7759">
            <w:pPr>
              <w:spacing w:after="0"/>
              <w:jc w:val="both"/>
              <w:rPr>
                <w:rFonts w:ascii="Times New Roman" w:hAnsi="Times New Roman" w:cs="Times New Roman"/>
                <w:b/>
              </w:rPr>
            </w:pPr>
          </w:p>
        </w:tc>
        <w:tc>
          <w:tcPr>
            <w:tcW w:w="1600" w:type="dxa"/>
            <w:tcMar>
              <w:top w:w="100" w:type="dxa"/>
              <w:left w:w="100" w:type="dxa"/>
              <w:bottom w:w="100" w:type="dxa"/>
              <w:right w:w="100" w:type="dxa"/>
            </w:tcMar>
          </w:tcPr>
          <w:p w14:paraId="55B4E547" w14:textId="77777777" w:rsidR="004D7759" w:rsidRPr="008908CF" w:rsidRDefault="004D7759">
            <w:pPr>
              <w:spacing w:after="0"/>
              <w:jc w:val="both"/>
              <w:rPr>
                <w:rFonts w:ascii="Times New Roman" w:hAnsi="Times New Roman" w:cs="Times New Roman"/>
                <w:b/>
              </w:rPr>
            </w:pPr>
          </w:p>
        </w:tc>
        <w:tc>
          <w:tcPr>
            <w:tcW w:w="1660" w:type="dxa"/>
            <w:tcMar>
              <w:top w:w="100" w:type="dxa"/>
              <w:left w:w="100" w:type="dxa"/>
              <w:bottom w:w="100" w:type="dxa"/>
              <w:right w:w="100" w:type="dxa"/>
            </w:tcMar>
          </w:tcPr>
          <w:p w14:paraId="17CCC916" w14:textId="77777777" w:rsidR="004D7759" w:rsidRPr="008908CF" w:rsidRDefault="004D7759">
            <w:pPr>
              <w:spacing w:after="0"/>
              <w:jc w:val="both"/>
              <w:rPr>
                <w:rFonts w:ascii="Times New Roman" w:hAnsi="Times New Roman" w:cs="Times New Roman"/>
                <w:b/>
              </w:rPr>
            </w:pPr>
          </w:p>
        </w:tc>
        <w:tc>
          <w:tcPr>
            <w:tcW w:w="1559" w:type="dxa"/>
            <w:tcMar>
              <w:top w:w="100" w:type="dxa"/>
              <w:left w:w="100" w:type="dxa"/>
              <w:bottom w:w="100" w:type="dxa"/>
              <w:right w:w="100" w:type="dxa"/>
            </w:tcMar>
          </w:tcPr>
          <w:p w14:paraId="264B00E0" w14:textId="77777777" w:rsidR="004D7759" w:rsidRPr="008908CF" w:rsidRDefault="004D7759">
            <w:pPr>
              <w:spacing w:after="0"/>
              <w:jc w:val="both"/>
              <w:rPr>
                <w:rFonts w:ascii="Times New Roman" w:hAnsi="Times New Roman" w:cs="Times New Roman"/>
                <w:b/>
              </w:rPr>
            </w:pPr>
          </w:p>
        </w:tc>
        <w:tc>
          <w:tcPr>
            <w:tcW w:w="1491" w:type="dxa"/>
            <w:tcMar>
              <w:top w:w="100" w:type="dxa"/>
              <w:left w:w="100" w:type="dxa"/>
              <w:bottom w:w="100" w:type="dxa"/>
              <w:right w:w="100" w:type="dxa"/>
            </w:tcMar>
          </w:tcPr>
          <w:p w14:paraId="266D477A" w14:textId="77777777" w:rsidR="004D7759" w:rsidRPr="008908CF" w:rsidRDefault="004D7759">
            <w:pPr>
              <w:spacing w:after="0"/>
              <w:jc w:val="both"/>
              <w:rPr>
                <w:rFonts w:ascii="Times New Roman" w:hAnsi="Times New Roman" w:cs="Times New Roman"/>
                <w:b/>
              </w:rPr>
            </w:pPr>
          </w:p>
        </w:tc>
        <w:tc>
          <w:tcPr>
            <w:tcW w:w="2010" w:type="dxa"/>
            <w:tcMar>
              <w:top w:w="100" w:type="dxa"/>
              <w:left w:w="100" w:type="dxa"/>
              <w:bottom w:w="100" w:type="dxa"/>
              <w:right w:w="100" w:type="dxa"/>
            </w:tcMar>
          </w:tcPr>
          <w:p w14:paraId="495BCC57" w14:textId="77777777" w:rsidR="004D7759" w:rsidRPr="008908CF" w:rsidRDefault="004D7759">
            <w:pPr>
              <w:spacing w:after="0"/>
              <w:jc w:val="both"/>
              <w:rPr>
                <w:rFonts w:ascii="Times New Roman" w:hAnsi="Times New Roman" w:cs="Times New Roman"/>
                <w:b/>
              </w:rPr>
            </w:pPr>
          </w:p>
        </w:tc>
      </w:tr>
      <w:tr w:rsidR="00413EE1" w:rsidRPr="008908CF" w14:paraId="6B44A18A" w14:textId="77777777" w:rsidTr="003E7397">
        <w:trPr>
          <w:jc w:val="center"/>
        </w:trPr>
        <w:tc>
          <w:tcPr>
            <w:tcW w:w="480" w:type="dxa"/>
            <w:tcMar>
              <w:top w:w="100" w:type="dxa"/>
              <w:left w:w="100" w:type="dxa"/>
              <w:bottom w:w="100" w:type="dxa"/>
              <w:right w:w="100" w:type="dxa"/>
            </w:tcMar>
          </w:tcPr>
          <w:p w14:paraId="5F36DAF4" w14:textId="77777777" w:rsidR="00413EE1" w:rsidRPr="008908CF" w:rsidRDefault="00413EE1">
            <w:pPr>
              <w:spacing w:after="0"/>
              <w:jc w:val="both"/>
              <w:rPr>
                <w:rFonts w:ascii="Times New Roman" w:hAnsi="Times New Roman" w:cs="Times New Roman"/>
                <w:b/>
              </w:rPr>
            </w:pPr>
          </w:p>
        </w:tc>
        <w:tc>
          <w:tcPr>
            <w:tcW w:w="1610" w:type="dxa"/>
            <w:tcMar>
              <w:top w:w="100" w:type="dxa"/>
              <w:left w:w="100" w:type="dxa"/>
              <w:bottom w:w="100" w:type="dxa"/>
              <w:right w:w="100" w:type="dxa"/>
            </w:tcMar>
          </w:tcPr>
          <w:p w14:paraId="567AAC97" w14:textId="77777777" w:rsidR="00413EE1" w:rsidRPr="008908CF" w:rsidRDefault="00413EE1">
            <w:pPr>
              <w:spacing w:after="0"/>
              <w:jc w:val="both"/>
              <w:rPr>
                <w:rFonts w:ascii="Times New Roman" w:hAnsi="Times New Roman" w:cs="Times New Roman"/>
                <w:b/>
              </w:rPr>
            </w:pPr>
          </w:p>
        </w:tc>
        <w:tc>
          <w:tcPr>
            <w:tcW w:w="1600" w:type="dxa"/>
            <w:tcMar>
              <w:top w:w="100" w:type="dxa"/>
              <w:left w:w="100" w:type="dxa"/>
              <w:bottom w:w="100" w:type="dxa"/>
              <w:right w:w="100" w:type="dxa"/>
            </w:tcMar>
          </w:tcPr>
          <w:p w14:paraId="3B3BF08D" w14:textId="77777777" w:rsidR="00413EE1" w:rsidRPr="008908CF" w:rsidRDefault="00413EE1">
            <w:pPr>
              <w:spacing w:after="0"/>
              <w:jc w:val="both"/>
              <w:rPr>
                <w:rFonts w:ascii="Times New Roman" w:hAnsi="Times New Roman" w:cs="Times New Roman"/>
                <w:b/>
              </w:rPr>
            </w:pPr>
          </w:p>
        </w:tc>
        <w:tc>
          <w:tcPr>
            <w:tcW w:w="1660" w:type="dxa"/>
            <w:tcMar>
              <w:top w:w="100" w:type="dxa"/>
              <w:left w:w="100" w:type="dxa"/>
              <w:bottom w:w="100" w:type="dxa"/>
              <w:right w:w="100" w:type="dxa"/>
            </w:tcMar>
          </w:tcPr>
          <w:p w14:paraId="058826F2" w14:textId="77777777" w:rsidR="00413EE1" w:rsidRPr="008908CF" w:rsidRDefault="00413EE1">
            <w:pPr>
              <w:spacing w:after="0"/>
              <w:jc w:val="both"/>
              <w:rPr>
                <w:rFonts w:ascii="Times New Roman" w:hAnsi="Times New Roman" w:cs="Times New Roman"/>
                <w:b/>
              </w:rPr>
            </w:pPr>
          </w:p>
        </w:tc>
        <w:tc>
          <w:tcPr>
            <w:tcW w:w="1559" w:type="dxa"/>
            <w:tcMar>
              <w:top w:w="100" w:type="dxa"/>
              <w:left w:w="100" w:type="dxa"/>
              <w:bottom w:w="100" w:type="dxa"/>
              <w:right w:w="100" w:type="dxa"/>
            </w:tcMar>
          </w:tcPr>
          <w:p w14:paraId="534ABD99" w14:textId="77777777" w:rsidR="00413EE1" w:rsidRPr="008908CF" w:rsidRDefault="00413EE1">
            <w:pPr>
              <w:spacing w:after="0"/>
              <w:jc w:val="both"/>
              <w:rPr>
                <w:rFonts w:ascii="Times New Roman" w:hAnsi="Times New Roman" w:cs="Times New Roman"/>
                <w:b/>
              </w:rPr>
            </w:pPr>
          </w:p>
        </w:tc>
        <w:tc>
          <w:tcPr>
            <w:tcW w:w="1491" w:type="dxa"/>
            <w:tcMar>
              <w:top w:w="100" w:type="dxa"/>
              <w:left w:w="100" w:type="dxa"/>
              <w:bottom w:w="100" w:type="dxa"/>
              <w:right w:w="100" w:type="dxa"/>
            </w:tcMar>
          </w:tcPr>
          <w:p w14:paraId="75586C72" w14:textId="77777777" w:rsidR="00413EE1" w:rsidRPr="008908CF" w:rsidRDefault="00413EE1">
            <w:pPr>
              <w:spacing w:after="0"/>
              <w:jc w:val="both"/>
              <w:rPr>
                <w:rFonts w:ascii="Times New Roman" w:hAnsi="Times New Roman" w:cs="Times New Roman"/>
                <w:b/>
              </w:rPr>
            </w:pPr>
          </w:p>
        </w:tc>
        <w:tc>
          <w:tcPr>
            <w:tcW w:w="2010" w:type="dxa"/>
            <w:tcMar>
              <w:top w:w="100" w:type="dxa"/>
              <w:left w:w="100" w:type="dxa"/>
              <w:bottom w:w="100" w:type="dxa"/>
              <w:right w:w="100" w:type="dxa"/>
            </w:tcMar>
          </w:tcPr>
          <w:p w14:paraId="5C4557C2" w14:textId="77777777" w:rsidR="00413EE1" w:rsidRPr="008908CF" w:rsidRDefault="00413EE1">
            <w:pPr>
              <w:spacing w:after="0"/>
              <w:jc w:val="both"/>
              <w:rPr>
                <w:rFonts w:ascii="Times New Roman" w:hAnsi="Times New Roman" w:cs="Times New Roman"/>
                <w:b/>
              </w:rPr>
            </w:pPr>
          </w:p>
        </w:tc>
      </w:tr>
    </w:tbl>
    <w:p w14:paraId="42F612D5" w14:textId="77777777" w:rsidR="000D4DA9" w:rsidRDefault="000D4DA9" w:rsidP="000D4DA9">
      <w:pPr>
        <w:tabs>
          <w:tab w:val="center" w:pos="4677"/>
        </w:tabs>
        <w:spacing w:after="0" w:line="276" w:lineRule="auto"/>
        <w:rPr>
          <w:rFonts w:ascii="Times New Roman" w:hAnsi="Times New Roman" w:cs="Times New Roman"/>
          <w:i/>
          <w:sz w:val="24"/>
          <w:szCs w:val="24"/>
        </w:rPr>
      </w:pPr>
      <w:r>
        <w:rPr>
          <w:rFonts w:ascii="Times New Roman" w:hAnsi="Times New Roman" w:cs="Times New Roman"/>
          <w:i/>
          <w:sz w:val="24"/>
          <w:szCs w:val="24"/>
        </w:rPr>
        <w:t>____________</w:t>
      </w:r>
      <w:r>
        <w:rPr>
          <w:rFonts w:ascii="Times New Roman" w:hAnsi="Times New Roman" w:cs="Times New Roman"/>
          <w:i/>
          <w:sz w:val="24"/>
          <w:szCs w:val="24"/>
        </w:rPr>
        <w:tab/>
        <w:t xml:space="preserve">                                                                                               _______________</w:t>
      </w:r>
    </w:p>
    <w:p w14:paraId="753D5E33" w14:textId="77777777" w:rsidR="004D7759" w:rsidRPr="00193B12" w:rsidRDefault="0085270B" w:rsidP="000D4DA9">
      <w:pPr>
        <w:spacing w:after="0" w:line="276" w:lineRule="auto"/>
        <w:rPr>
          <w:rFonts w:ascii="Times New Roman" w:hAnsi="Times New Roman" w:cs="Times New Roman"/>
          <w:iCs/>
          <w:sz w:val="20"/>
          <w:szCs w:val="20"/>
        </w:rPr>
      </w:pPr>
      <w:r w:rsidRPr="00B40D22">
        <w:rPr>
          <w:rFonts w:ascii="Times New Roman" w:hAnsi="Times New Roman" w:cs="Times New Roman"/>
          <w:i/>
          <w:sz w:val="24"/>
          <w:szCs w:val="24"/>
        </w:rPr>
        <w:t xml:space="preserve">     </w:t>
      </w:r>
      <w:r w:rsidR="000D4DA9" w:rsidRPr="00193B12">
        <w:rPr>
          <w:rFonts w:ascii="Times New Roman" w:hAnsi="Times New Roman" w:cs="Times New Roman"/>
          <w:iCs/>
          <w:sz w:val="20"/>
          <w:szCs w:val="20"/>
        </w:rPr>
        <w:t>(п</w:t>
      </w:r>
      <w:r w:rsidR="00F553BC" w:rsidRPr="00193B12">
        <w:rPr>
          <w:rFonts w:ascii="Times New Roman" w:hAnsi="Times New Roman" w:cs="Times New Roman"/>
          <w:iCs/>
          <w:sz w:val="20"/>
          <w:szCs w:val="20"/>
        </w:rPr>
        <w:t>ідпис</w:t>
      </w:r>
      <w:r w:rsidR="000D4DA9" w:rsidRPr="00193B12">
        <w:rPr>
          <w:rFonts w:ascii="Times New Roman" w:hAnsi="Times New Roman" w:cs="Times New Roman"/>
          <w:iCs/>
          <w:sz w:val="20"/>
          <w:szCs w:val="20"/>
        </w:rPr>
        <w:t>)</w:t>
      </w:r>
      <w:r w:rsidR="00EA3907" w:rsidRPr="00193B12">
        <w:rPr>
          <w:rFonts w:ascii="Times New Roman" w:hAnsi="Times New Roman" w:cs="Times New Roman"/>
          <w:iCs/>
          <w:sz w:val="20"/>
          <w:szCs w:val="20"/>
        </w:rPr>
        <w:tab/>
      </w:r>
      <w:r w:rsidR="00EA3907"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Pr="00193B12">
        <w:rPr>
          <w:rFonts w:ascii="Times New Roman" w:hAnsi="Times New Roman" w:cs="Times New Roman"/>
          <w:iCs/>
          <w:sz w:val="20"/>
          <w:szCs w:val="20"/>
        </w:rPr>
        <w:t xml:space="preserve">  </w:t>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083370" w:rsidRPr="00193B12">
        <w:rPr>
          <w:rFonts w:ascii="Times New Roman" w:hAnsi="Times New Roman" w:cs="Times New Roman"/>
          <w:iCs/>
          <w:sz w:val="20"/>
          <w:szCs w:val="20"/>
        </w:rPr>
        <w:tab/>
      </w:r>
      <w:r w:rsidR="00EA3907" w:rsidRPr="00193B12">
        <w:rPr>
          <w:rFonts w:ascii="Times New Roman" w:hAnsi="Times New Roman" w:cs="Times New Roman"/>
          <w:iCs/>
          <w:sz w:val="20"/>
          <w:szCs w:val="20"/>
        </w:rPr>
        <w:tab/>
      </w:r>
      <w:r w:rsidR="00EA3907" w:rsidRPr="00193B12">
        <w:rPr>
          <w:rFonts w:ascii="Times New Roman" w:hAnsi="Times New Roman" w:cs="Times New Roman"/>
          <w:iCs/>
          <w:sz w:val="20"/>
          <w:szCs w:val="20"/>
        </w:rPr>
        <w:tab/>
      </w:r>
      <w:r w:rsidR="00EA3907" w:rsidRPr="00193B12">
        <w:rPr>
          <w:rFonts w:ascii="Times New Roman" w:hAnsi="Times New Roman" w:cs="Times New Roman"/>
          <w:iCs/>
          <w:sz w:val="20"/>
          <w:szCs w:val="20"/>
        </w:rPr>
        <w:tab/>
      </w:r>
      <w:r w:rsidR="00F553BC" w:rsidRPr="00193B12">
        <w:rPr>
          <w:rFonts w:ascii="Times New Roman" w:hAnsi="Times New Roman" w:cs="Times New Roman"/>
          <w:iCs/>
          <w:sz w:val="20"/>
          <w:szCs w:val="20"/>
        </w:rPr>
        <w:t xml:space="preserve">     </w:t>
      </w:r>
      <w:r w:rsidR="000D4DA9" w:rsidRPr="00193B12">
        <w:rPr>
          <w:rFonts w:ascii="Times New Roman" w:hAnsi="Times New Roman" w:cs="Times New Roman"/>
          <w:iCs/>
          <w:sz w:val="20"/>
          <w:szCs w:val="20"/>
        </w:rPr>
        <w:t xml:space="preserve">                                    </w:t>
      </w:r>
      <w:r w:rsidRPr="00193B12">
        <w:rPr>
          <w:rFonts w:ascii="Times New Roman" w:hAnsi="Times New Roman" w:cs="Times New Roman"/>
          <w:iCs/>
          <w:sz w:val="20"/>
          <w:szCs w:val="20"/>
        </w:rPr>
        <w:t xml:space="preserve"> </w:t>
      </w:r>
      <w:r w:rsidR="000D4DA9" w:rsidRPr="00193B12">
        <w:rPr>
          <w:rFonts w:ascii="Times New Roman" w:hAnsi="Times New Roman" w:cs="Times New Roman"/>
          <w:iCs/>
          <w:sz w:val="20"/>
          <w:szCs w:val="20"/>
        </w:rPr>
        <w:t xml:space="preserve">     </w:t>
      </w:r>
      <w:r w:rsidR="00F553BC" w:rsidRPr="00193B12">
        <w:rPr>
          <w:rFonts w:ascii="Times New Roman" w:hAnsi="Times New Roman" w:cs="Times New Roman"/>
          <w:iCs/>
          <w:sz w:val="20"/>
          <w:szCs w:val="20"/>
        </w:rPr>
        <w:t xml:space="preserve">  </w:t>
      </w:r>
      <w:r w:rsidR="00193B12" w:rsidRPr="000750B1">
        <w:rPr>
          <w:rFonts w:ascii="Times New Roman" w:hAnsi="Times New Roman" w:cs="Times New Roman"/>
          <w:iCs/>
          <w:sz w:val="20"/>
          <w:szCs w:val="20"/>
        </w:rPr>
        <w:t xml:space="preserve">          </w:t>
      </w:r>
      <w:r w:rsidR="00F553BC" w:rsidRPr="00193B12">
        <w:rPr>
          <w:rFonts w:ascii="Times New Roman" w:hAnsi="Times New Roman" w:cs="Times New Roman"/>
          <w:iCs/>
          <w:sz w:val="20"/>
          <w:szCs w:val="20"/>
        </w:rPr>
        <w:t xml:space="preserve"> </w:t>
      </w:r>
      <w:r w:rsidR="000D4DA9" w:rsidRPr="00193B12">
        <w:rPr>
          <w:rFonts w:ascii="Times New Roman" w:hAnsi="Times New Roman" w:cs="Times New Roman"/>
          <w:iCs/>
          <w:sz w:val="20"/>
          <w:szCs w:val="20"/>
        </w:rPr>
        <w:t>(</w:t>
      </w:r>
      <w:r w:rsidR="00F553BC" w:rsidRPr="00193B12">
        <w:rPr>
          <w:rFonts w:ascii="Times New Roman" w:hAnsi="Times New Roman" w:cs="Times New Roman"/>
          <w:iCs/>
          <w:sz w:val="20"/>
          <w:szCs w:val="20"/>
        </w:rPr>
        <w:t xml:space="preserve">ПІБ </w:t>
      </w:r>
      <w:r w:rsidR="000D4DA9" w:rsidRPr="00193B12">
        <w:rPr>
          <w:rFonts w:ascii="Times New Roman" w:hAnsi="Times New Roman" w:cs="Times New Roman"/>
          <w:iCs/>
          <w:sz w:val="20"/>
          <w:szCs w:val="20"/>
        </w:rPr>
        <w:t>у</w:t>
      </w:r>
      <w:r w:rsidR="00F553BC" w:rsidRPr="00193B12">
        <w:rPr>
          <w:rFonts w:ascii="Times New Roman" w:hAnsi="Times New Roman" w:cs="Times New Roman"/>
          <w:iCs/>
          <w:sz w:val="20"/>
          <w:szCs w:val="20"/>
        </w:rPr>
        <w:t>часника</w:t>
      </w:r>
      <w:r w:rsidR="000D4DA9" w:rsidRPr="00193B12">
        <w:rPr>
          <w:rFonts w:ascii="Times New Roman" w:hAnsi="Times New Roman" w:cs="Times New Roman"/>
          <w:iCs/>
          <w:sz w:val="20"/>
          <w:szCs w:val="20"/>
        </w:rPr>
        <w:t>)</w:t>
      </w:r>
      <w:r w:rsidR="00F553BC" w:rsidRPr="00193B12">
        <w:rPr>
          <w:rFonts w:ascii="Times New Roman" w:hAnsi="Times New Roman" w:cs="Times New Roman"/>
          <w:iCs/>
          <w:sz w:val="20"/>
          <w:szCs w:val="20"/>
        </w:rPr>
        <w:tab/>
      </w:r>
      <w:r w:rsidR="00F553BC" w:rsidRPr="00193B12">
        <w:rPr>
          <w:rFonts w:ascii="Times New Roman" w:hAnsi="Times New Roman" w:cs="Times New Roman"/>
          <w:iCs/>
          <w:sz w:val="20"/>
          <w:szCs w:val="20"/>
        </w:rPr>
        <w:tab/>
      </w:r>
      <w:r w:rsidR="00F553BC" w:rsidRPr="00193B12">
        <w:rPr>
          <w:rFonts w:ascii="Times New Roman" w:hAnsi="Times New Roman" w:cs="Times New Roman"/>
          <w:iCs/>
          <w:sz w:val="20"/>
          <w:szCs w:val="20"/>
        </w:rPr>
        <w:tab/>
      </w:r>
    </w:p>
    <w:p w14:paraId="4E53CF26" w14:textId="77777777" w:rsidR="004D7759" w:rsidRPr="008908CF" w:rsidRDefault="004D7759">
      <w:pPr>
        <w:spacing w:after="0" w:line="276" w:lineRule="auto"/>
        <w:jc w:val="both"/>
        <w:rPr>
          <w:rFonts w:ascii="Times New Roman" w:hAnsi="Times New Roman" w:cs="Times New Roman"/>
          <w:sz w:val="24"/>
          <w:szCs w:val="24"/>
        </w:rPr>
      </w:pPr>
    </w:p>
    <w:p w14:paraId="003ED221" w14:textId="77777777" w:rsidR="004D7759" w:rsidRPr="008908CF" w:rsidRDefault="00EA3907" w:rsidP="00413EE1">
      <w:pPr>
        <w:spacing w:after="0" w:line="240" w:lineRule="auto"/>
        <w:ind w:firstLine="567"/>
        <w:rPr>
          <w:rFonts w:ascii="Times New Roman" w:hAnsi="Times New Roman" w:cs="Times New Roman"/>
          <w:b/>
          <w:sz w:val="24"/>
          <w:szCs w:val="24"/>
        </w:rPr>
      </w:pPr>
      <w:r w:rsidRPr="008908CF">
        <w:rPr>
          <w:rFonts w:ascii="Times New Roman" w:hAnsi="Times New Roman" w:cs="Times New Roman"/>
          <w:b/>
          <w:sz w:val="24"/>
          <w:szCs w:val="24"/>
        </w:rPr>
        <w:t>2. Документи, що підтверджують відповідніст</w:t>
      </w:r>
      <w:r w:rsidR="000E2B7D" w:rsidRPr="008908CF">
        <w:rPr>
          <w:rFonts w:ascii="Times New Roman" w:hAnsi="Times New Roman" w:cs="Times New Roman"/>
          <w:b/>
          <w:sz w:val="24"/>
          <w:szCs w:val="24"/>
        </w:rPr>
        <w:t>ь умовам технічної специфікації</w:t>
      </w:r>
      <w:r w:rsidRPr="008908CF">
        <w:rPr>
          <w:rFonts w:ascii="Times New Roman" w:hAnsi="Times New Roman" w:cs="Times New Roman"/>
          <w:b/>
          <w:sz w:val="24"/>
          <w:szCs w:val="24"/>
        </w:rPr>
        <w:t xml:space="preserve"> </w:t>
      </w:r>
    </w:p>
    <w:p w14:paraId="050FEFFE" w14:textId="77777777" w:rsidR="004D7759" w:rsidRPr="008908CF" w:rsidRDefault="000E2B7D" w:rsidP="00413EE1">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w:t>
      </w:r>
      <w:r w:rsidR="00EA3907" w:rsidRPr="008908CF">
        <w:rPr>
          <w:rFonts w:ascii="Times New Roman" w:hAnsi="Times New Roman" w:cs="Times New Roman"/>
          <w:sz w:val="24"/>
          <w:szCs w:val="24"/>
        </w:rPr>
        <w:t>часник у складі тендерної пропозиції надає підписане технічне завдання (</w:t>
      </w:r>
      <w:r w:rsidR="00EA3907" w:rsidRPr="008908CF">
        <w:rPr>
          <w:rFonts w:ascii="Times New Roman" w:hAnsi="Times New Roman" w:cs="Times New Roman"/>
          <w:sz w:val="24"/>
          <w:szCs w:val="24"/>
          <w:highlight w:val="white"/>
        </w:rPr>
        <w:t>специфікаці</w:t>
      </w:r>
      <w:r w:rsidR="000D4DA9">
        <w:rPr>
          <w:rFonts w:ascii="Times New Roman" w:hAnsi="Times New Roman" w:cs="Times New Roman"/>
          <w:sz w:val="24"/>
          <w:szCs w:val="24"/>
        </w:rPr>
        <w:t>ю</w:t>
      </w:r>
      <w:r w:rsidR="00413EE1" w:rsidRPr="008908CF">
        <w:rPr>
          <w:rFonts w:ascii="Times New Roman" w:hAnsi="Times New Roman" w:cs="Times New Roman"/>
          <w:sz w:val="24"/>
          <w:szCs w:val="24"/>
        </w:rPr>
        <w:t xml:space="preserve">) за формою </w:t>
      </w:r>
      <w:r w:rsidR="00F553BC">
        <w:rPr>
          <w:rFonts w:ascii="Times New Roman" w:hAnsi="Times New Roman" w:cs="Times New Roman"/>
          <w:sz w:val="24"/>
          <w:szCs w:val="24"/>
        </w:rPr>
        <w:t xml:space="preserve">згідно з </w:t>
      </w:r>
      <w:r w:rsidR="00413EE1" w:rsidRPr="008908CF">
        <w:rPr>
          <w:rFonts w:ascii="Times New Roman" w:hAnsi="Times New Roman" w:cs="Times New Roman"/>
          <w:sz w:val="24"/>
          <w:szCs w:val="24"/>
        </w:rPr>
        <w:t>д</w:t>
      </w:r>
      <w:r w:rsidR="00F553BC">
        <w:rPr>
          <w:rFonts w:ascii="Times New Roman" w:hAnsi="Times New Roman" w:cs="Times New Roman"/>
          <w:sz w:val="24"/>
          <w:szCs w:val="24"/>
        </w:rPr>
        <w:t xml:space="preserve">одатком 2 до </w:t>
      </w:r>
      <w:r w:rsidR="00EA3907" w:rsidRPr="008908CF">
        <w:rPr>
          <w:rFonts w:ascii="Times New Roman" w:hAnsi="Times New Roman" w:cs="Times New Roman"/>
          <w:sz w:val="24"/>
          <w:szCs w:val="24"/>
        </w:rPr>
        <w:t xml:space="preserve">тендерної документації. </w:t>
      </w:r>
    </w:p>
    <w:p w14:paraId="4F7698FF" w14:textId="77777777" w:rsidR="004D7759" w:rsidRPr="008908CF" w:rsidRDefault="004D7759" w:rsidP="00413EE1">
      <w:pPr>
        <w:spacing w:after="0" w:line="240" w:lineRule="auto"/>
        <w:ind w:firstLine="567"/>
        <w:rPr>
          <w:rFonts w:ascii="Times New Roman" w:hAnsi="Times New Roman" w:cs="Times New Roman"/>
          <w:sz w:val="24"/>
          <w:szCs w:val="24"/>
        </w:rPr>
      </w:pPr>
    </w:p>
    <w:p w14:paraId="13D85FEB" w14:textId="77777777" w:rsidR="004D7759" w:rsidRPr="008908CF" w:rsidRDefault="00EA3907" w:rsidP="00413EE1">
      <w:pPr>
        <w:spacing w:after="0" w:line="240" w:lineRule="auto"/>
        <w:ind w:firstLine="567"/>
        <w:jc w:val="both"/>
        <w:rPr>
          <w:rFonts w:ascii="Times New Roman" w:hAnsi="Times New Roman" w:cs="Times New Roman"/>
          <w:b/>
          <w:sz w:val="24"/>
          <w:szCs w:val="24"/>
        </w:rPr>
      </w:pPr>
      <w:r w:rsidRPr="008908CF">
        <w:rPr>
          <w:rFonts w:ascii="Times New Roman" w:hAnsi="Times New Roman" w:cs="Times New Roman"/>
          <w:b/>
          <w:sz w:val="24"/>
          <w:szCs w:val="24"/>
        </w:rPr>
        <w:t>3. Документи, що підтверджують повноваження щодо підпису документів тендерної пропозиції та внесення інформації в електронні поля тендерної пропози</w:t>
      </w:r>
      <w:r w:rsidR="000E2B7D" w:rsidRPr="008908CF">
        <w:rPr>
          <w:rFonts w:ascii="Times New Roman" w:hAnsi="Times New Roman" w:cs="Times New Roman"/>
          <w:b/>
          <w:sz w:val="24"/>
          <w:szCs w:val="24"/>
        </w:rPr>
        <w:t>ції</w:t>
      </w:r>
    </w:p>
    <w:p w14:paraId="6EE46F91" w14:textId="77777777" w:rsidR="004D7759" w:rsidRPr="00F16B12" w:rsidRDefault="000E2B7D" w:rsidP="00413EE1">
      <w:pPr>
        <w:spacing w:after="0" w:line="240" w:lineRule="auto"/>
        <w:ind w:firstLine="567"/>
        <w:jc w:val="both"/>
        <w:rPr>
          <w:rFonts w:ascii="Times New Roman" w:hAnsi="Times New Roman" w:cs="Times New Roman"/>
          <w:sz w:val="24"/>
          <w:szCs w:val="24"/>
          <w:lang w:val="ru-RU"/>
        </w:rPr>
      </w:pPr>
      <w:r w:rsidRPr="008908CF">
        <w:rPr>
          <w:rFonts w:ascii="Times New Roman" w:hAnsi="Times New Roman" w:cs="Times New Roman"/>
          <w:sz w:val="24"/>
          <w:szCs w:val="24"/>
        </w:rPr>
        <w:t>Д</w:t>
      </w:r>
      <w:r w:rsidR="00EA3907" w:rsidRPr="008908CF">
        <w:rPr>
          <w:rFonts w:ascii="Times New Roman" w:hAnsi="Times New Roman" w:cs="Times New Roman"/>
          <w:sz w:val="24"/>
          <w:szCs w:val="24"/>
        </w:rPr>
        <w:t xml:space="preserve">ля посадової особи або представника учасника </w:t>
      </w:r>
      <w:r w:rsidR="0085270B">
        <w:rPr>
          <w:sz w:val="28"/>
          <w:szCs w:val="28"/>
        </w:rPr>
        <w:t>–</w:t>
      </w:r>
      <w:r w:rsidR="0085270B">
        <w:rPr>
          <w:sz w:val="28"/>
          <w:szCs w:val="28"/>
          <w:lang w:val="ru-RU"/>
        </w:rPr>
        <w:t xml:space="preserve"> </w:t>
      </w:r>
      <w:r w:rsidR="00EA3907" w:rsidRPr="008908CF">
        <w:rPr>
          <w:rFonts w:ascii="Times New Roman" w:hAnsi="Times New Roman" w:cs="Times New Roman"/>
          <w:sz w:val="24"/>
          <w:szCs w:val="24"/>
        </w:rPr>
        <w:t>юридичної особи: протокол засновників</w:t>
      </w:r>
      <w:r w:rsidR="000D4DA9">
        <w:rPr>
          <w:rFonts w:ascii="Times New Roman" w:hAnsi="Times New Roman" w:cs="Times New Roman"/>
          <w:sz w:val="24"/>
          <w:szCs w:val="24"/>
        </w:rPr>
        <w:t> </w:t>
      </w:r>
      <w:r w:rsidR="00EA3907" w:rsidRPr="008908CF">
        <w:rPr>
          <w:rFonts w:ascii="Times New Roman" w:hAnsi="Times New Roman" w:cs="Times New Roman"/>
          <w:sz w:val="24"/>
          <w:szCs w:val="24"/>
        </w:rPr>
        <w:t>/</w:t>
      </w:r>
      <w:r w:rsidR="000D4DA9">
        <w:rPr>
          <w:rFonts w:ascii="Times New Roman" w:hAnsi="Times New Roman" w:cs="Times New Roman"/>
          <w:sz w:val="24"/>
          <w:szCs w:val="24"/>
        </w:rPr>
        <w:t> </w:t>
      </w:r>
      <w:r w:rsidR="00EA3907" w:rsidRPr="008908CF">
        <w:rPr>
          <w:rFonts w:ascii="Times New Roman" w:hAnsi="Times New Roman" w:cs="Times New Roman"/>
          <w:sz w:val="24"/>
          <w:szCs w:val="24"/>
        </w:rPr>
        <w:t>учасників та/або наказ про призначення (у разі підписання керівником учасника); довіреність, доручення  тощо (у разі підписання іншою уповноваженою особою учасника), або інший документ, що підтверджує повноваження посадової особи учасника</w:t>
      </w:r>
      <w:r w:rsidR="00F16B12">
        <w:rPr>
          <w:rFonts w:ascii="Times New Roman" w:hAnsi="Times New Roman" w:cs="Times New Roman"/>
          <w:sz w:val="24"/>
          <w:szCs w:val="24"/>
          <w:lang w:val="ru-RU"/>
        </w:rPr>
        <w:t>.</w:t>
      </w:r>
    </w:p>
    <w:p w14:paraId="4C990C87" w14:textId="77777777" w:rsidR="004D7759" w:rsidRPr="008908CF" w:rsidRDefault="000E2B7D" w:rsidP="0012010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Д</w:t>
      </w:r>
      <w:r w:rsidR="00EA3907" w:rsidRPr="008908CF">
        <w:rPr>
          <w:rFonts w:ascii="Times New Roman" w:hAnsi="Times New Roman" w:cs="Times New Roman"/>
          <w:sz w:val="24"/>
          <w:szCs w:val="24"/>
        </w:rPr>
        <w:t xml:space="preserve">ля учасника </w:t>
      </w:r>
      <w:r w:rsidR="0085270B">
        <w:rPr>
          <w:sz w:val="28"/>
          <w:szCs w:val="28"/>
        </w:rPr>
        <w:t>–</w:t>
      </w:r>
      <w:r w:rsidR="00EA3907" w:rsidRPr="008908CF">
        <w:rPr>
          <w:rFonts w:ascii="Times New Roman" w:hAnsi="Times New Roman" w:cs="Times New Roman"/>
          <w:sz w:val="24"/>
          <w:szCs w:val="24"/>
        </w:rPr>
        <w:t xml:space="preserve"> фізичної особи, фізичної особи</w:t>
      </w:r>
      <w:r w:rsidR="000D4DA9">
        <w:rPr>
          <w:rFonts w:ascii="Times New Roman" w:hAnsi="Times New Roman" w:cs="Times New Roman"/>
          <w:sz w:val="24"/>
          <w:szCs w:val="24"/>
          <w:lang w:val="ru-RU"/>
        </w:rPr>
        <w:t xml:space="preserve"> </w:t>
      </w:r>
      <w:r w:rsidR="0085270B">
        <w:rPr>
          <w:sz w:val="28"/>
          <w:szCs w:val="28"/>
        </w:rPr>
        <w:t>–</w:t>
      </w:r>
      <w:r w:rsidR="000D4DA9">
        <w:rPr>
          <w:rFonts w:ascii="Times New Roman" w:hAnsi="Times New Roman" w:cs="Times New Roman"/>
          <w:sz w:val="24"/>
          <w:szCs w:val="24"/>
          <w:lang w:val="ru-RU"/>
        </w:rPr>
        <w:t xml:space="preserve"> </w:t>
      </w:r>
      <w:r w:rsidR="00F553BC">
        <w:rPr>
          <w:rFonts w:ascii="Times New Roman" w:hAnsi="Times New Roman" w:cs="Times New Roman"/>
          <w:sz w:val="24"/>
          <w:szCs w:val="24"/>
        </w:rPr>
        <w:t>підприємця: не вимагається, а в</w:t>
      </w:r>
      <w:r w:rsidR="00EA3907" w:rsidRPr="008908CF">
        <w:rPr>
          <w:rFonts w:ascii="Times New Roman" w:hAnsi="Times New Roman" w:cs="Times New Roman"/>
          <w:sz w:val="24"/>
          <w:szCs w:val="24"/>
        </w:rPr>
        <w:t xml:space="preserve"> </w:t>
      </w:r>
      <w:r w:rsidR="00F553BC">
        <w:rPr>
          <w:rFonts w:ascii="Times New Roman" w:hAnsi="Times New Roman" w:cs="Times New Roman"/>
          <w:sz w:val="24"/>
          <w:szCs w:val="24"/>
        </w:rPr>
        <w:t xml:space="preserve">разі, </w:t>
      </w:r>
      <w:r w:rsidR="00EA3907" w:rsidRPr="008908CF">
        <w:rPr>
          <w:rFonts w:ascii="Times New Roman" w:hAnsi="Times New Roman" w:cs="Times New Roman"/>
          <w:sz w:val="24"/>
          <w:szCs w:val="24"/>
        </w:rPr>
        <w:t>якщо такий учасник уповноважує на подання</w:t>
      </w:r>
      <w:r w:rsidR="00083370" w:rsidRPr="008908CF">
        <w:rPr>
          <w:rFonts w:ascii="Times New Roman" w:hAnsi="Times New Roman" w:cs="Times New Roman"/>
          <w:sz w:val="24"/>
          <w:szCs w:val="24"/>
        </w:rPr>
        <w:t xml:space="preserve"> тендерної пропозиції іншу особу</w:t>
      </w:r>
      <w:r w:rsidR="00EA3907" w:rsidRPr="008908CF">
        <w:rPr>
          <w:rFonts w:ascii="Times New Roman" w:hAnsi="Times New Roman" w:cs="Times New Roman"/>
          <w:sz w:val="24"/>
          <w:szCs w:val="24"/>
        </w:rPr>
        <w:t xml:space="preserve"> (представника), у складі тендерної пропозиції  подається довіреність або інший документ</w:t>
      </w:r>
      <w:r w:rsidR="00F16B12">
        <w:rPr>
          <w:rFonts w:ascii="Times New Roman" w:hAnsi="Times New Roman" w:cs="Times New Roman"/>
          <w:sz w:val="24"/>
          <w:szCs w:val="24"/>
          <w:lang w:val="ru-RU"/>
        </w:rPr>
        <w:t>,</w:t>
      </w:r>
      <w:r w:rsidR="00EA3907" w:rsidRPr="008908CF">
        <w:rPr>
          <w:rFonts w:ascii="Times New Roman" w:hAnsi="Times New Roman" w:cs="Times New Roman"/>
          <w:sz w:val="24"/>
          <w:szCs w:val="24"/>
        </w:rPr>
        <w:t xml:space="preserve">  що підтверджує повноваження такого представника учасника.</w:t>
      </w:r>
    </w:p>
    <w:p w14:paraId="268284D1" w14:textId="77777777" w:rsidR="004D7759" w:rsidRPr="008908CF" w:rsidRDefault="004D7759" w:rsidP="00120105">
      <w:pPr>
        <w:spacing w:after="0" w:line="240" w:lineRule="auto"/>
        <w:ind w:firstLine="567"/>
        <w:rPr>
          <w:rFonts w:ascii="Times New Roman" w:hAnsi="Times New Roman" w:cs="Times New Roman"/>
          <w:sz w:val="24"/>
          <w:szCs w:val="24"/>
        </w:rPr>
      </w:pPr>
    </w:p>
    <w:p w14:paraId="782DFD5F" w14:textId="77777777" w:rsidR="004D7759" w:rsidRPr="008908CF" w:rsidRDefault="000E2B7D" w:rsidP="00120105">
      <w:pPr>
        <w:spacing w:after="0" w:line="240" w:lineRule="auto"/>
        <w:ind w:firstLine="567"/>
        <w:rPr>
          <w:rFonts w:ascii="Times New Roman" w:hAnsi="Times New Roman" w:cs="Times New Roman"/>
          <w:b/>
          <w:sz w:val="24"/>
          <w:szCs w:val="24"/>
        </w:rPr>
      </w:pPr>
      <w:r w:rsidRPr="008908CF">
        <w:rPr>
          <w:rFonts w:ascii="Times New Roman" w:hAnsi="Times New Roman" w:cs="Times New Roman"/>
          <w:b/>
          <w:sz w:val="24"/>
          <w:szCs w:val="24"/>
        </w:rPr>
        <w:t>4. Відомості про учасника</w:t>
      </w:r>
    </w:p>
    <w:p w14:paraId="175E0F3D" w14:textId="77777777" w:rsidR="004D7759" w:rsidRPr="008908CF" w:rsidRDefault="000E2B7D" w:rsidP="0012010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w:t>
      </w:r>
      <w:r w:rsidR="00EA3907" w:rsidRPr="008908CF">
        <w:rPr>
          <w:rFonts w:ascii="Times New Roman" w:hAnsi="Times New Roman" w:cs="Times New Roman"/>
          <w:sz w:val="24"/>
          <w:szCs w:val="24"/>
        </w:rPr>
        <w:t>часник у складі тендерної пропозиції надає довідк</w:t>
      </w:r>
      <w:r w:rsidR="00F553BC">
        <w:rPr>
          <w:rFonts w:ascii="Times New Roman" w:hAnsi="Times New Roman" w:cs="Times New Roman"/>
          <w:sz w:val="24"/>
          <w:szCs w:val="24"/>
        </w:rPr>
        <w:t xml:space="preserve">у за формою, згідно з додатком 4 </w:t>
      </w:r>
      <w:r w:rsidR="00EA3907" w:rsidRPr="008908CF">
        <w:rPr>
          <w:rFonts w:ascii="Times New Roman" w:hAnsi="Times New Roman" w:cs="Times New Roman"/>
          <w:sz w:val="24"/>
          <w:szCs w:val="24"/>
        </w:rPr>
        <w:t xml:space="preserve">до тендерної документації. </w:t>
      </w:r>
    </w:p>
    <w:p w14:paraId="0E7B5607" w14:textId="77777777" w:rsidR="004D7759" w:rsidRPr="008908CF" w:rsidRDefault="004D7759" w:rsidP="00120105">
      <w:pPr>
        <w:spacing w:after="0" w:line="240" w:lineRule="auto"/>
        <w:ind w:firstLine="567"/>
        <w:jc w:val="both"/>
        <w:rPr>
          <w:rFonts w:ascii="Times New Roman" w:hAnsi="Times New Roman" w:cs="Times New Roman"/>
          <w:sz w:val="24"/>
          <w:szCs w:val="24"/>
        </w:rPr>
      </w:pPr>
    </w:p>
    <w:p w14:paraId="2CA00D3B" w14:textId="77777777" w:rsidR="004D7759" w:rsidRPr="008908CF" w:rsidRDefault="00EA3907" w:rsidP="00120105">
      <w:pPr>
        <w:spacing w:after="0" w:line="240" w:lineRule="auto"/>
        <w:ind w:firstLine="567"/>
        <w:jc w:val="both"/>
        <w:rPr>
          <w:rFonts w:ascii="Times New Roman" w:hAnsi="Times New Roman" w:cs="Times New Roman"/>
          <w:b/>
          <w:sz w:val="24"/>
          <w:szCs w:val="24"/>
        </w:rPr>
      </w:pPr>
      <w:r w:rsidRPr="008908CF">
        <w:rPr>
          <w:rFonts w:ascii="Times New Roman" w:hAnsi="Times New Roman" w:cs="Times New Roman"/>
          <w:b/>
          <w:sz w:val="24"/>
          <w:szCs w:val="24"/>
        </w:rPr>
        <w:t>5. Відомості про наявність ліцензії на право провадження діяльності з</w:t>
      </w:r>
      <w:r w:rsidR="000E2B7D" w:rsidRPr="008908CF">
        <w:rPr>
          <w:rFonts w:ascii="Times New Roman" w:hAnsi="Times New Roman" w:cs="Times New Roman"/>
          <w:b/>
          <w:sz w:val="24"/>
          <w:szCs w:val="24"/>
        </w:rPr>
        <w:t xml:space="preserve"> постачання електричної енергії</w:t>
      </w:r>
      <w:r w:rsidRPr="008908CF">
        <w:rPr>
          <w:rFonts w:ascii="Times New Roman" w:hAnsi="Times New Roman" w:cs="Times New Roman"/>
          <w:b/>
          <w:sz w:val="24"/>
          <w:szCs w:val="24"/>
        </w:rPr>
        <w:t xml:space="preserve"> </w:t>
      </w:r>
    </w:p>
    <w:p w14:paraId="13285D3D" w14:textId="77777777" w:rsidR="004D7759" w:rsidRDefault="000E2B7D" w:rsidP="00120105">
      <w:pPr>
        <w:spacing w:after="0" w:line="240" w:lineRule="auto"/>
        <w:ind w:firstLine="567"/>
        <w:jc w:val="both"/>
        <w:rPr>
          <w:rFonts w:ascii="Times New Roman" w:hAnsi="Times New Roman" w:cs="Times New Roman"/>
          <w:sz w:val="24"/>
          <w:szCs w:val="24"/>
          <w:highlight w:val="white"/>
        </w:rPr>
      </w:pPr>
      <w:r w:rsidRPr="008908CF">
        <w:rPr>
          <w:rFonts w:ascii="Times New Roman" w:hAnsi="Times New Roman" w:cs="Times New Roman"/>
          <w:sz w:val="24"/>
          <w:szCs w:val="24"/>
        </w:rPr>
        <w:t>У</w:t>
      </w:r>
      <w:r w:rsidR="00EA3907" w:rsidRPr="008908CF">
        <w:rPr>
          <w:rFonts w:ascii="Times New Roman" w:hAnsi="Times New Roman" w:cs="Times New Roman"/>
          <w:sz w:val="24"/>
          <w:szCs w:val="24"/>
        </w:rPr>
        <w:t>часник у складі своєї тендерної п</w:t>
      </w:r>
      <w:r w:rsidR="00F553BC">
        <w:rPr>
          <w:rFonts w:ascii="Times New Roman" w:hAnsi="Times New Roman" w:cs="Times New Roman"/>
          <w:sz w:val="24"/>
          <w:szCs w:val="24"/>
        </w:rPr>
        <w:t>ропозиції повинен надати копію п</w:t>
      </w:r>
      <w:r w:rsidR="00EA3907" w:rsidRPr="008908CF">
        <w:rPr>
          <w:rFonts w:ascii="Times New Roman" w:hAnsi="Times New Roman" w:cs="Times New Roman"/>
          <w:sz w:val="24"/>
          <w:szCs w:val="24"/>
        </w:rPr>
        <w:t xml:space="preserve">останови НКРЕКП </w:t>
      </w:r>
      <w:r w:rsidR="00EA3907" w:rsidRPr="008908CF">
        <w:rPr>
          <w:rFonts w:ascii="Times New Roman" w:hAnsi="Times New Roman" w:cs="Times New Roman"/>
          <w:sz w:val="24"/>
          <w:szCs w:val="24"/>
          <w:highlight w:val="white"/>
        </w:rPr>
        <w:t>про видачу ліцензії з постачання електричної енергії споживачу.</w:t>
      </w:r>
    </w:p>
    <w:p w14:paraId="0E8DA79C" w14:textId="77777777" w:rsidR="00CC5BEE" w:rsidRPr="008908CF" w:rsidRDefault="00CC5BEE" w:rsidP="00120105">
      <w:pPr>
        <w:spacing w:after="0" w:line="240" w:lineRule="auto"/>
        <w:ind w:firstLine="567"/>
        <w:jc w:val="both"/>
        <w:rPr>
          <w:rFonts w:ascii="Times New Roman" w:hAnsi="Times New Roman" w:cs="Times New Roman"/>
          <w:sz w:val="24"/>
          <w:szCs w:val="24"/>
          <w:highlight w:val="white"/>
        </w:rPr>
      </w:pPr>
    </w:p>
    <w:p w14:paraId="6B63B2DB" w14:textId="77777777" w:rsidR="004D7759" w:rsidRPr="008908CF" w:rsidRDefault="00EA3907" w:rsidP="00120105">
      <w:pPr>
        <w:spacing w:after="0" w:line="240" w:lineRule="auto"/>
        <w:ind w:firstLine="567"/>
        <w:jc w:val="both"/>
        <w:rPr>
          <w:rFonts w:ascii="Times New Roman" w:hAnsi="Times New Roman" w:cs="Times New Roman"/>
          <w:b/>
          <w:sz w:val="24"/>
          <w:szCs w:val="24"/>
        </w:rPr>
      </w:pPr>
      <w:r w:rsidRPr="008908CF">
        <w:rPr>
          <w:rFonts w:ascii="Times New Roman" w:hAnsi="Times New Roman" w:cs="Times New Roman"/>
          <w:b/>
          <w:sz w:val="24"/>
          <w:szCs w:val="24"/>
        </w:rPr>
        <w:t>6. Підтвердження надання забезпечення тендерної пропозиції</w:t>
      </w:r>
    </w:p>
    <w:p w14:paraId="6AD17BAF" w14:textId="77777777" w:rsidR="004D7759" w:rsidRPr="008908CF" w:rsidRDefault="000E2B7D" w:rsidP="0012010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w:t>
      </w:r>
      <w:r w:rsidR="00EA3907" w:rsidRPr="008908CF">
        <w:rPr>
          <w:rFonts w:ascii="Times New Roman" w:hAnsi="Times New Roman" w:cs="Times New Roman"/>
          <w:sz w:val="24"/>
          <w:szCs w:val="24"/>
        </w:rPr>
        <w:t>часник у складі своєї тендерної пропозиції надає забезпечення тендерної пропозиції відповідно до пункту 2 розділу III тендерної документації.</w:t>
      </w:r>
    </w:p>
    <w:p w14:paraId="0182D9CC" w14:textId="77777777" w:rsidR="00423A50" w:rsidRPr="008908CF" w:rsidRDefault="00423A50" w:rsidP="00413EE1">
      <w:pPr>
        <w:spacing w:after="0" w:line="276" w:lineRule="auto"/>
        <w:ind w:firstLine="567"/>
        <w:jc w:val="both"/>
        <w:rPr>
          <w:rFonts w:ascii="Times New Roman" w:hAnsi="Times New Roman" w:cs="Times New Roman"/>
          <w:sz w:val="24"/>
          <w:szCs w:val="24"/>
        </w:rPr>
      </w:pPr>
    </w:p>
    <w:p w14:paraId="13EA05E8" w14:textId="77777777" w:rsidR="004D7759" w:rsidRPr="00630886" w:rsidRDefault="00EA3907" w:rsidP="00120105">
      <w:pPr>
        <w:spacing w:after="0" w:line="240" w:lineRule="auto"/>
        <w:ind w:firstLine="567"/>
        <w:jc w:val="both"/>
        <w:rPr>
          <w:rFonts w:ascii="Times New Roman" w:hAnsi="Times New Roman" w:cs="Times New Roman"/>
          <w:b/>
          <w:sz w:val="24"/>
          <w:szCs w:val="24"/>
        </w:rPr>
      </w:pPr>
      <w:r w:rsidRPr="00630886">
        <w:rPr>
          <w:rFonts w:ascii="Times New Roman" w:hAnsi="Times New Roman" w:cs="Times New Roman"/>
          <w:b/>
          <w:sz w:val="24"/>
          <w:szCs w:val="24"/>
        </w:rPr>
        <w:t>7. Підтвердження учасником інформації про відсутність підстав для відмови учаснику в участі у п</w:t>
      </w:r>
      <w:r w:rsidR="00083370" w:rsidRPr="00630886">
        <w:rPr>
          <w:rFonts w:ascii="Times New Roman" w:hAnsi="Times New Roman" w:cs="Times New Roman"/>
          <w:b/>
          <w:sz w:val="24"/>
          <w:szCs w:val="24"/>
        </w:rPr>
        <w:t>роцедурі закупівлі, визначених</w:t>
      </w:r>
      <w:r w:rsidRPr="00630886">
        <w:rPr>
          <w:rFonts w:ascii="Times New Roman" w:hAnsi="Times New Roman" w:cs="Times New Roman"/>
          <w:b/>
          <w:sz w:val="24"/>
          <w:szCs w:val="24"/>
        </w:rPr>
        <w:t xml:space="preserve"> пунктом 47 Особливостей</w:t>
      </w:r>
    </w:p>
    <w:p w14:paraId="13F161DD" w14:textId="77777777" w:rsidR="004D7759" w:rsidRPr="008908CF" w:rsidRDefault="00EA3907" w:rsidP="00413EE1">
      <w:pPr>
        <w:shd w:val="clear" w:color="auto" w:fill="FFFFFF"/>
        <w:spacing w:after="0" w:line="240" w:lineRule="auto"/>
        <w:ind w:firstLine="567"/>
        <w:jc w:val="both"/>
        <w:rPr>
          <w:rFonts w:ascii="Times New Roman" w:hAnsi="Times New Roman" w:cs="Times New Roman"/>
          <w:sz w:val="24"/>
          <w:szCs w:val="24"/>
        </w:rPr>
      </w:pPr>
      <w:r w:rsidRPr="00630886">
        <w:rPr>
          <w:rFonts w:ascii="Times New Roman" w:hAnsi="Times New Roman" w:cs="Times New Roman"/>
          <w:color w:val="333333"/>
          <w:sz w:val="24"/>
          <w:szCs w:val="24"/>
        </w:rPr>
        <w:t>Учасник підтверджує в</w:t>
      </w:r>
      <w:r w:rsidR="00F553BC" w:rsidRPr="00630886">
        <w:rPr>
          <w:rFonts w:ascii="Times New Roman" w:hAnsi="Times New Roman" w:cs="Times New Roman"/>
          <w:color w:val="333333"/>
          <w:sz w:val="24"/>
          <w:szCs w:val="24"/>
        </w:rPr>
        <w:t>ідсутність підстав, зазначених у</w:t>
      </w:r>
      <w:r w:rsidRPr="00630886">
        <w:rPr>
          <w:rFonts w:ascii="Times New Roman" w:hAnsi="Times New Roman" w:cs="Times New Roman"/>
          <w:color w:val="333333"/>
          <w:sz w:val="24"/>
          <w:szCs w:val="24"/>
        </w:rPr>
        <w:t xml:space="preserve"> пункті 47 (крім </w:t>
      </w:r>
      <w:hyperlink r:id="rId24" w:anchor="n616">
        <w:r w:rsidRPr="00630886">
          <w:rPr>
            <w:rFonts w:ascii="Times New Roman" w:hAnsi="Times New Roman" w:cs="Times New Roman"/>
            <w:sz w:val="24"/>
            <w:szCs w:val="24"/>
          </w:rPr>
          <w:t>підпунктів 1</w:t>
        </w:r>
      </w:hyperlink>
      <w:r w:rsidRPr="00630886">
        <w:rPr>
          <w:rFonts w:ascii="Times New Roman" w:hAnsi="Times New Roman" w:cs="Times New Roman"/>
          <w:sz w:val="24"/>
          <w:szCs w:val="24"/>
        </w:rPr>
        <w:t xml:space="preserve"> і </w:t>
      </w:r>
      <w:hyperlink r:id="rId25" w:anchor="n622">
        <w:r w:rsidRPr="00630886">
          <w:rPr>
            <w:rFonts w:ascii="Times New Roman" w:hAnsi="Times New Roman" w:cs="Times New Roman"/>
            <w:sz w:val="24"/>
            <w:szCs w:val="24"/>
          </w:rPr>
          <w:t>7</w:t>
        </w:r>
      </w:hyperlink>
      <w:r w:rsidRPr="00630886">
        <w:rPr>
          <w:rFonts w:ascii="Times New Roman" w:hAnsi="Times New Roman" w:cs="Times New Roman"/>
          <w:sz w:val="24"/>
          <w:szCs w:val="24"/>
        </w:rPr>
        <w:t xml:space="preserve"> пункту 47)</w:t>
      </w:r>
      <w:r w:rsidR="008E5E23" w:rsidRPr="00630886">
        <w:rPr>
          <w:rFonts w:ascii="Times New Roman" w:hAnsi="Times New Roman" w:cs="Times New Roman"/>
          <w:sz w:val="24"/>
          <w:szCs w:val="24"/>
        </w:rPr>
        <w:t xml:space="preserve"> Особливостей</w:t>
      </w:r>
      <w:r w:rsidRPr="00630886">
        <w:rPr>
          <w:rFonts w:ascii="Times New Roman" w:hAnsi="Times New Roman" w:cs="Times New Roman"/>
          <w:sz w:val="24"/>
          <w:szCs w:val="24"/>
        </w:rPr>
        <w:t>, шляхом самостійного декларування відсутності таких підстав в електронній системі закупівель під час подання тендерної пропозиції.</w:t>
      </w:r>
    </w:p>
    <w:p w14:paraId="2E440C54" w14:textId="77777777" w:rsidR="004D7759" w:rsidRPr="008908CF" w:rsidRDefault="00F553BC" w:rsidP="00413EE1">
      <w:pPr>
        <w:shd w:val="clear" w:color="auto" w:fill="FFFFFF"/>
        <w:spacing w:after="0" w:line="240" w:lineRule="auto"/>
        <w:ind w:firstLine="567"/>
        <w:jc w:val="both"/>
        <w:rPr>
          <w:rFonts w:ascii="Times New Roman" w:hAnsi="Times New Roman" w:cs="Times New Roman"/>
          <w:sz w:val="24"/>
          <w:szCs w:val="24"/>
        </w:rPr>
      </w:pPr>
      <w:r w:rsidRPr="00630886">
        <w:rPr>
          <w:rFonts w:ascii="Times New Roman" w:hAnsi="Times New Roman" w:cs="Times New Roman"/>
          <w:sz w:val="24"/>
          <w:szCs w:val="24"/>
        </w:rPr>
        <w:t>При цьому</w:t>
      </w:r>
      <w:r w:rsidR="00EA3907" w:rsidRPr="00630886">
        <w:rPr>
          <w:rFonts w:ascii="Times New Roman" w:hAnsi="Times New Roman" w:cs="Times New Roman"/>
          <w:sz w:val="24"/>
          <w:szCs w:val="24"/>
        </w:rPr>
        <w:t xml:space="preserve"> </w:t>
      </w:r>
      <w:r w:rsidR="009149B9">
        <w:rPr>
          <w:rFonts w:ascii="Times New Roman" w:hAnsi="Times New Roman" w:cs="Times New Roman"/>
          <w:sz w:val="24"/>
          <w:szCs w:val="24"/>
          <w:lang w:val="ru-RU"/>
        </w:rPr>
        <w:t>з</w:t>
      </w:r>
      <w:r w:rsidR="00EA3907" w:rsidRPr="00630886">
        <w:rPr>
          <w:rFonts w:ascii="Times New Roman" w:hAnsi="Times New Roman" w:cs="Times New Roman"/>
          <w:sz w:val="24"/>
          <w:szCs w:val="24"/>
        </w:rPr>
        <w:t xml:space="preserve">амовник самостійно за результатами розгляду тендерної пропозиції учасника підтверджує в електронній системі закупівель відсутність в учасника підстав, визначених </w:t>
      </w:r>
      <w:hyperlink r:id="rId26" w:anchor="n616">
        <w:r w:rsidR="00EA3907" w:rsidRPr="00630886">
          <w:rPr>
            <w:rFonts w:ascii="Times New Roman" w:hAnsi="Times New Roman" w:cs="Times New Roman"/>
            <w:sz w:val="24"/>
            <w:szCs w:val="24"/>
          </w:rPr>
          <w:t>підпунктами 1</w:t>
        </w:r>
      </w:hyperlink>
      <w:r w:rsidR="00EA3907" w:rsidRPr="00630886">
        <w:rPr>
          <w:rFonts w:ascii="Times New Roman" w:hAnsi="Times New Roman" w:cs="Times New Roman"/>
          <w:sz w:val="24"/>
          <w:szCs w:val="24"/>
        </w:rPr>
        <w:t xml:space="preserve"> і </w:t>
      </w:r>
      <w:hyperlink r:id="rId27" w:anchor="n622">
        <w:r w:rsidR="00EA3907" w:rsidRPr="00630886">
          <w:rPr>
            <w:rFonts w:ascii="Times New Roman" w:hAnsi="Times New Roman" w:cs="Times New Roman"/>
            <w:sz w:val="24"/>
            <w:szCs w:val="24"/>
          </w:rPr>
          <w:t>7</w:t>
        </w:r>
      </w:hyperlink>
      <w:r w:rsidR="00EA3907" w:rsidRPr="00630886">
        <w:rPr>
          <w:rFonts w:ascii="Times New Roman" w:hAnsi="Times New Roman" w:cs="Times New Roman"/>
          <w:sz w:val="24"/>
          <w:szCs w:val="24"/>
        </w:rPr>
        <w:t xml:space="preserve"> пункту 47 Особливостей.</w:t>
      </w:r>
    </w:p>
    <w:p w14:paraId="0399B4B8" w14:textId="77777777" w:rsidR="004D7759" w:rsidRPr="008908CF" w:rsidRDefault="004D7759" w:rsidP="00413EE1">
      <w:pPr>
        <w:spacing w:after="0" w:line="240" w:lineRule="auto"/>
        <w:ind w:firstLine="567"/>
        <w:jc w:val="both"/>
        <w:rPr>
          <w:rFonts w:ascii="Times New Roman" w:hAnsi="Times New Roman" w:cs="Times New Roman"/>
          <w:color w:val="333333"/>
          <w:sz w:val="24"/>
          <w:szCs w:val="24"/>
          <w:highlight w:val="white"/>
        </w:rPr>
      </w:pPr>
    </w:p>
    <w:p w14:paraId="3AB6A989" w14:textId="77777777" w:rsidR="004D7759" w:rsidRPr="008908CF" w:rsidRDefault="00EA3907" w:rsidP="00413EE1">
      <w:pPr>
        <w:tabs>
          <w:tab w:val="left" w:pos="360"/>
          <w:tab w:val="left" w:pos="1080"/>
        </w:tabs>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8.</w:t>
      </w:r>
      <w:r w:rsidRPr="008908CF">
        <w:rPr>
          <w:rFonts w:ascii="Times New Roman" w:hAnsi="Times New Roman" w:cs="Times New Roman"/>
          <w:sz w:val="24"/>
          <w:szCs w:val="24"/>
        </w:rPr>
        <w:t xml:space="preserve"> </w:t>
      </w:r>
      <w:r w:rsidRPr="008908CF">
        <w:rPr>
          <w:rFonts w:ascii="Times New Roman" w:hAnsi="Times New Roman" w:cs="Times New Roman"/>
          <w:b/>
          <w:sz w:val="24"/>
          <w:szCs w:val="24"/>
        </w:rPr>
        <w:t>Якщо тендерну пропозицію подає об’єднання учасників, до неї обов</w:t>
      </w:r>
      <w:r w:rsidR="00120105">
        <w:rPr>
          <w:rFonts w:ascii="Times New Roman" w:hAnsi="Times New Roman" w:cs="Times New Roman"/>
          <w:b/>
          <w:sz w:val="24"/>
          <w:szCs w:val="24"/>
        </w:rPr>
        <w:t>’</w:t>
      </w:r>
      <w:r w:rsidRPr="008908CF">
        <w:rPr>
          <w:rFonts w:ascii="Times New Roman" w:hAnsi="Times New Roman" w:cs="Times New Roman"/>
          <w:b/>
          <w:sz w:val="24"/>
          <w:szCs w:val="24"/>
        </w:rPr>
        <w:t>язково подаються документи про створення такого об’єднання</w:t>
      </w:r>
    </w:p>
    <w:p w14:paraId="0C92AED3" w14:textId="77777777" w:rsidR="004D7759" w:rsidRPr="008908CF" w:rsidRDefault="00EA3907" w:rsidP="000E2B7D">
      <w:pPr>
        <w:tabs>
          <w:tab w:val="left" w:pos="360"/>
          <w:tab w:val="left" w:pos="1080"/>
        </w:tabs>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Учасник, який є громадянином Російської Федерації</w:t>
      </w:r>
      <w:r w:rsidR="00120105">
        <w:rPr>
          <w:rFonts w:ascii="Times New Roman" w:hAnsi="Times New Roman" w:cs="Times New Roman"/>
          <w:sz w:val="24"/>
          <w:szCs w:val="24"/>
        </w:rPr>
        <w:t> </w:t>
      </w:r>
      <w:r w:rsidRPr="008908CF">
        <w:rPr>
          <w:rFonts w:ascii="Times New Roman" w:hAnsi="Times New Roman" w:cs="Times New Roman"/>
          <w:sz w:val="24"/>
          <w:szCs w:val="24"/>
        </w:rPr>
        <w:t>/</w:t>
      </w:r>
      <w:r w:rsidR="00120105">
        <w:rPr>
          <w:rFonts w:ascii="Times New Roman" w:hAnsi="Times New Roman" w:cs="Times New Roman"/>
          <w:sz w:val="24"/>
          <w:szCs w:val="24"/>
        </w:rPr>
        <w:t> </w:t>
      </w:r>
      <w:r w:rsidRPr="008908CF">
        <w:rPr>
          <w:rFonts w:ascii="Times New Roman" w:hAnsi="Times New Roman" w:cs="Times New Roman"/>
          <w:sz w:val="24"/>
          <w:szCs w:val="24"/>
        </w:rPr>
        <w:t>Республіки Білорусь</w:t>
      </w:r>
      <w:bookmarkStart w:id="3" w:name="_Hlk164694934"/>
      <w:r w:rsidR="00120105">
        <w:rPr>
          <w:rFonts w:ascii="Times New Roman" w:hAnsi="Times New Roman" w:cs="Times New Roman"/>
          <w:sz w:val="24"/>
          <w:szCs w:val="24"/>
        </w:rPr>
        <w:t> </w:t>
      </w:r>
      <w:r w:rsidR="001103CD" w:rsidRPr="008908CF">
        <w:rPr>
          <w:rFonts w:ascii="Times New Roman" w:hAnsi="Times New Roman" w:cs="Times New Roman"/>
          <w:sz w:val="24"/>
          <w:szCs w:val="24"/>
        </w:rPr>
        <w:t>/</w:t>
      </w:r>
      <w:r w:rsidR="00120105">
        <w:rPr>
          <w:rFonts w:ascii="Times New Roman" w:hAnsi="Times New Roman" w:cs="Times New Roman"/>
          <w:sz w:val="24"/>
          <w:szCs w:val="24"/>
        </w:rPr>
        <w:t> </w:t>
      </w:r>
      <w:bookmarkEnd w:id="3"/>
      <w:r w:rsidR="001103CD" w:rsidRPr="008908CF">
        <w:rPr>
          <w:rFonts w:ascii="Times New Roman" w:hAnsi="Times New Roman" w:cs="Times New Roman"/>
          <w:sz w:val="24"/>
          <w:szCs w:val="24"/>
        </w:rPr>
        <w:t>Ісламської Республіки Іран</w:t>
      </w:r>
      <w:r w:rsidR="00F553BC">
        <w:rPr>
          <w:rFonts w:ascii="Times New Roman" w:hAnsi="Times New Roman" w:cs="Times New Roman"/>
          <w:sz w:val="24"/>
          <w:szCs w:val="24"/>
        </w:rPr>
        <w:t xml:space="preserve">, </w:t>
      </w:r>
      <w:r w:rsidRPr="008908CF">
        <w:rPr>
          <w:rFonts w:ascii="Times New Roman" w:hAnsi="Times New Roman" w:cs="Times New Roman"/>
          <w:sz w:val="24"/>
          <w:szCs w:val="24"/>
        </w:rPr>
        <w:t>або юридична особа</w:t>
      </w:r>
      <w:r w:rsidRPr="00120105">
        <w:rPr>
          <w:rFonts w:ascii="Times New Roman" w:hAnsi="Times New Roman" w:cs="Times New Roman"/>
          <w:bCs/>
          <w:sz w:val="24"/>
          <w:szCs w:val="24"/>
        </w:rPr>
        <w:t>,</w:t>
      </w:r>
      <w:r w:rsidR="00F553BC">
        <w:rPr>
          <w:rFonts w:ascii="Times New Roman" w:hAnsi="Times New Roman" w:cs="Times New Roman"/>
          <w:sz w:val="24"/>
          <w:szCs w:val="24"/>
        </w:rPr>
        <w:t xml:space="preserve"> у</w:t>
      </w:r>
      <w:r w:rsidRPr="008908CF">
        <w:rPr>
          <w:rFonts w:ascii="Times New Roman" w:hAnsi="Times New Roman" w:cs="Times New Roman"/>
          <w:sz w:val="24"/>
          <w:szCs w:val="24"/>
        </w:rPr>
        <w:t xml:space="preserve"> якій кінцевим бенефіціарним власником, членом або учасником (акціонером), що має частку в статутному капіталі 10 і більше відсотків, є громадянин Російської Федерації</w:t>
      </w:r>
      <w:r w:rsidR="00120105">
        <w:rPr>
          <w:rFonts w:ascii="Times New Roman" w:hAnsi="Times New Roman" w:cs="Times New Roman"/>
          <w:sz w:val="24"/>
          <w:szCs w:val="24"/>
        </w:rPr>
        <w:t> </w:t>
      </w:r>
      <w:r w:rsidRPr="008908CF">
        <w:rPr>
          <w:rFonts w:ascii="Times New Roman" w:hAnsi="Times New Roman" w:cs="Times New Roman"/>
          <w:sz w:val="24"/>
          <w:szCs w:val="24"/>
        </w:rPr>
        <w:t>/</w:t>
      </w:r>
      <w:r w:rsidR="00120105">
        <w:rPr>
          <w:rFonts w:ascii="Times New Roman" w:hAnsi="Times New Roman" w:cs="Times New Roman"/>
          <w:sz w:val="24"/>
          <w:szCs w:val="24"/>
        </w:rPr>
        <w:t> </w:t>
      </w:r>
      <w:r w:rsidRPr="008908CF">
        <w:rPr>
          <w:rFonts w:ascii="Times New Roman" w:hAnsi="Times New Roman" w:cs="Times New Roman"/>
          <w:sz w:val="24"/>
          <w:szCs w:val="24"/>
        </w:rPr>
        <w:t>Республіки Білорусь</w:t>
      </w:r>
      <w:r w:rsidR="00120105">
        <w:rPr>
          <w:rFonts w:ascii="Times New Roman" w:hAnsi="Times New Roman" w:cs="Times New Roman"/>
          <w:sz w:val="24"/>
          <w:szCs w:val="24"/>
        </w:rPr>
        <w:t> </w:t>
      </w:r>
      <w:r w:rsidR="001103CD" w:rsidRPr="008908CF">
        <w:rPr>
          <w:rFonts w:ascii="Times New Roman" w:hAnsi="Times New Roman" w:cs="Times New Roman"/>
          <w:sz w:val="24"/>
          <w:szCs w:val="24"/>
        </w:rPr>
        <w:t>/</w:t>
      </w:r>
      <w:r w:rsidR="00120105">
        <w:rPr>
          <w:rFonts w:ascii="Times New Roman" w:hAnsi="Times New Roman" w:cs="Times New Roman"/>
          <w:sz w:val="24"/>
          <w:szCs w:val="24"/>
        </w:rPr>
        <w:t> </w:t>
      </w:r>
      <w:r w:rsidR="001103CD" w:rsidRPr="008908CF">
        <w:rPr>
          <w:rFonts w:ascii="Times New Roman" w:hAnsi="Times New Roman" w:cs="Times New Roman"/>
          <w:sz w:val="24"/>
          <w:szCs w:val="24"/>
        </w:rPr>
        <w:t>Ісламської Республіки Іран</w:t>
      </w:r>
      <w:r w:rsidRPr="008908CF">
        <w:rPr>
          <w:rFonts w:ascii="Times New Roman" w:hAnsi="Times New Roman" w:cs="Times New Roman"/>
          <w:sz w:val="24"/>
          <w:szCs w:val="24"/>
        </w:rPr>
        <w:t>, надає у ск</w:t>
      </w:r>
      <w:r w:rsidR="00F553BC">
        <w:rPr>
          <w:rFonts w:ascii="Times New Roman" w:hAnsi="Times New Roman" w:cs="Times New Roman"/>
          <w:sz w:val="24"/>
          <w:szCs w:val="24"/>
        </w:rPr>
        <w:t xml:space="preserve">ладі тендерної пропозиції один </w:t>
      </w:r>
      <w:r w:rsidRPr="008908CF">
        <w:rPr>
          <w:rFonts w:ascii="Times New Roman" w:hAnsi="Times New Roman" w:cs="Times New Roman"/>
          <w:sz w:val="24"/>
          <w:szCs w:val="24"/>
        </w:rPr>
        <w:t xml:space="preserve">з документів, що підтверджує проживання на території України такою особою на законних підставах, відповідно до статті 1 Закону України </w:t>
      </w:r>
      <w:r w:rsidR="00C62D94">
        <w:rPr>
          <w:rFonts w:ascii="Times New Roman" w:hAnsi="Times New Roman" w:cs="Times New Roman"/>
          <w:sz w:val="24"/>
          <w:szCs w:val="24"/>
        </w:rPr>
        <w:t>«</w:t>
      </w:r>
      <w:r w:rsidRPr="008908CF">
        <w:rPr>
          <w:rFonts w:ascii="Times New Roman" w:hAnsi="Times New Roman" w:cs="Times New Roman"/>
          <w:sz w:val="24"/>
          <w:szCs w:val="24"/>
        </w:rPr>
        <w:t xml:space="preserve">Про громадянство України», а саме: </w:t>
      </w:r>
    </w:p>
    <w:p w14:paraId="7249795D" w14:textId="77777777" w:rsidR="00F553BC" w:rsidRPr="00F553BC" w:rsidRDefault="00120105" w:rsidP="00120105">
      <w:pPr>
        <w:pStyle w:val="af3"/>
        <w:tabs>
          <w:tab w:val="left" w:pos="360"/>
          <w:tab w:val="left" w:pos="1440"/>
        </w:tabs>
        <w:spacing w:after="0" w:line="240" w:lineRule="auto"/>
        <w:ind w:left="0" w:firstLine="567"/>
        <w:jc w:val="both"/>
      </w:pPr>
      <w:r>
        <w:rPr>
          <w:rFonts w:ascii="Times New Roman" w:hAnsi="Times New Roman" w:cs="Times New Roman"/>
          <w:sz w:val="24"/>
          <w:szCs w:val="24"/>
        </w:rPr>
        <w:t>1) </w:t>
      </w:r>
      <w:r w:rsidR="00EA3907" w:rsidRPr="008908CF">
        <w:rPr>
          <w:rFonts w:ascii="Times New Roman" w:hAnsi="Times New Roman" w:cs="Times New Roman"/>
          <w:sz w:val="24"/>
          <w:szCs w:val="24"/>
        </w:rPr>
        <w:t>паспорт громадянина колишнього СРСР зразка 1974 року, де міститься відмітка про</w:t>
      </w:r>
      <w:r>
        <w:rPr>
          <w:rFonts w:ascii="Times New Roman" w:hAnsi="Times New Roman" w:cs="Times New Roman"/>
          <w:sz w:val="24"/>
          <w:szCs w:val="24"/>
        </w:rPr>
        <w:t xml:space="preserve"> </w:t>
      </w:r>
      <w:r w:rsidR="00EA3907" w:rsidRPr="008908CF">
        <w:rPr>
          <w:rFonts w:ascii="Times New Roman" w:hAnsi="Times New Roman" w:cs="Times New Roman"/>
          <w:sz w:val="24"/>
          <w:szCs w:val="24"/>
        </w:rPr>
        <w:t>постійну чи тимчасову прописку на території України;</w:t>
      </w:r>
    </w:p>
    <w:p w14:paraId="07C1E524" w14:textId="77777777" w:rsidR="00F553BC" w:rsidRPr="00F553BC" w:rsidRDefault="00120105" w:rsidP="00120105">
      <w:pPr>
        <w:tabs>
          <w:tab w:val="left" w:pos="360"/>
          <w:tab w:val="left" w:pos="1440"/>
        </w:tabs>
        <w:spacing w:after="0" w:line="240" w:lineRule="auto"/>
        <w:ind w:firstLine="567"/>
        <w:jc w:val="both"/>
      </w:pPr>
      <w:r>
        <w:rPr>
          <w:rFonts w:ascii="Times New Roman" w:hAnsi="Times New Roman" w:cs="Times New Roman"/>
          <w:sz w:val="24"/>
          <w:szCs w:val="24"/>
        </w:rPr>
        <w:t>2) </w:t>
      </w:r>
      <w:r w:rsidR="00EA3907" w:rsidRPr="00120105">
        <w:rPr>
          <w:rFonts w:ascii="Times New Roman" w:hAnsi="Times New Roman" w:cs="Times New Roman"/>
          <w:sz w:val="24"/>
          <w:szCs w:val="24"/>
        </w:rPr>
        <w:t>реєстрація на території України такою особою свого національного паспорт</w:t>
      </w:r>
      <w:r w:rsidR="00F16B12" w:rsidRPr="00120105">
        <w:rPr>
          <w:rFonts w:ascii="Times New Roman" w:hAnsi="Times New Roman" w:cs="Times New Roman"/>
          <w:sz w:val="24"/>
          <w:szCs w:val="24"/>
          <w:lang w:val="ru-RU"/>
        </w:rPr>
        <w:t>а</w:t>
      </w:r>
      <w:r w:rsidR="00EA3907" w:rsidRPr="00120105">
        <w:rPr>
          <w:rFonts w:ascii="Times New Roman" w:hAnsi="Times New Roman" w:cs="Times New Roman"/>
          <w:sz w:val="24"/>
          <w:szCs w:val="24"/>
        </w:rPr>
        <w:t>;</w:t>
      </w:r>
    </w:p>
    <w:p w14:paraId="34804F66" w14:textId="77777777" w:rsidR="00F553BC" w:rsidRPr="00F553BC" w:rsidRDefault="00120105" w:rsidP="00120105">
      <w:pPr>
        <w:tabs>
          <w:tab w:val="left" w:pos="360"/>
          <w:tab w:val="left" w:pos="1440"/>
        </w:tabs>
        <w:spacing w:after="0" w:line="240" w:lineRule="auto"/>
        <w:ind w:firstLine="567"/>
        <w:jc w:val="both"/>
      </w:pPr>
      <w:r>
        <w:rPr>
          <w:rFonts w:ascii="Times New Roman" w:hAnsi="Times New Roman" w:cs="Times New Roman"/>
          <w:sz w:val="24"/>
          <w:szCs w:val="24"/>
        </w:rPr>
        <w:t>3) </w:t>
      </w:r>
      <w:r w:rsidR="00EA3907" w:rsidRPr="00120105">
        <w:rPr>
          <w:rFonts w:ascii="Times New Roman" w:hAnsi="Times New Roman" w:cs="Times New Roman"/>
          <w:sz w:val="24"/>
          <w:szCs w:val="24"/>
        </w:rPr>
        <w:t>посвідка на постійне чи тимчасове проживання на території України;</w:t>
      </w:r>
    </w:p>
    <w:p w14:paraId="3972D42C" w14:textId="77777777" w:rsidR="00F553BC" w:rsidRPr="00F553BC" w:rsidRDefault="00120105" w:rsidP="00120105">
      <w:pPr>
        <w:tabs>
          <w:tab w:val="left" w:pos="360"/>
          <w:tab w:val="left" w:pos="1440"/>
        </w:tabs>
        <w:spacing w:after="0" w:line="240" w:lineRule="auto"/>
        <w:ind w:firstLine="567"/>
        <w:jc w:val="both"/>
      </w:pPr>
      <w:r>
        <w:rPr>
          <w:rFonts w:ascii="Times New Roman" w:hAnsi="Times New Roman" w:cs="Times New Roman"/>
          <w:sz w:val="24"/>
          <w:szCs w:val="24"/>
        </w:rPr>
        <w:t>4) </w:t>
      </w:r>
      <w:r w:rsidR="00EA3907" w:rsidRPr="00120105">
        <w:rPr>
          <w:rFonts w:ascii="Times New Roman" w:hAnsi="Times New Roman" w:cs="Times New Roman"/>
          <w:sz w:val="24"/>
          <w:szCs w:val="24"/>
        </w:rPr>
        <w:t>військовий квиток, виданий такій особі, яка в установленому порядку уклал</w:t>
      </w:r>
      <w:r w:rsidR="00F16B12" w:rsidRPr="00120105">
        <w:rPr>
          <w:rFonts w:ascii="Times New Roman" w:hAnsi="Times New Roman" w:cs="Times New Roman"/>
          <w:sz w:val="24"/>
          <w:szCs w:val="24"/>
          <w:lang w:val="ru-RU"/>
        </w:rPr>
        <w:t>а</w:t>
      </w:r>
      <w:r w:rsidR="00EA3907" w:rsidRPr="00120105">
        <w:rPr>
          <w:rFonts w:ascii="Times New Roman" w:hAnsi="Times New Roman" w:cs="Times New Roman"/>
          <w:sz w:val="24"/>
          <w:szCs w:val="24"/>
        </w:rPr>
        <w:t xml:space="preserve">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054266D7" w14:textId="77777777" w:rsidR="004D7759" w:rsidRPr="008908CF" w:rsidRDefault="00120105" w:rsidP="00120105">
      <w:pPr>
        <w:tabs>
          <w:tab w:val="left" w:pos="360"/>
          <w:tab w:val="left" w:pos="1440"/>
        </w:tabs>
        <w:spacing w:after="0" w:line="240" w:lineRule="auto"/>
        <w:ind w:firstLine="567"/>
        <w:jc w:val="both"/>
      </w:pPr>
      <w:r>
        <w:rPr>
          <w:rFonts w:ascii="Times New Roman" w:hAnsi="Times New Roman" w:cs="Times New Roman"/>
          <w:sz w:val="24"/>
          <w:szCs w:val="24"/>
        </w:rPr>
        <w:t>5) </w:t>
      </w:r>
      <w:r w:rsidR="00EA3907" w:rsidRPr="00120105">
        <w:rPr>
          <w:rFonts w:ascii="Times New Roman" w:hAnsi="Times New Roman" w:cs="Times New Roman"/>
          <w:sz w:val="24"/>
          <w:szCs w:val="24"/>
        </w:rPr>
        <w:t>посвідчення біженця чи документ, що підтверджує надання притулку в Україні.</w:t>
      </w:r>
    </w:p>
    <w:p w14:paraId="5F700B30" w14:textId="77777777" w:rsidR="004D7759" w:rsidRDefault="00EA3907" w:rsidP="000E2B7D">
      <w:pPr>
        <w:spacing w:after="0" w:line="240" w:lineRule="auto"/>
        <w:ind w:firstLine="567"/>
        <w:jc w:val="both"/>
        <w:rPr>
          <w:rFonts w:ascii="Times New Roman" w:hAnsi="Times New Roman" w:cs="Times New Roman"/>
          <w:b/>
          <w:sz w:val="24"/>
          <w:szCs w:val="24"/>
        </w:rPr>
      </w:pPr>
      <w:r w:rsidRPr="008908CF">
        <w:rPr>
          <w:rFonts w:ascii="Times New Roman" w:hAnsi="Times New Roman" w:cs="Times New Roman"/>
          <w:sz w:val="24"/>
          <w:szCs w:val="24"/>
        </w:rPr>
        <w:t>У</w:t>
      </w:r>
      <w:r w:rsidR="00F553BC">
        <w:rPr>
          <w:rFonts w:ascii="Times New Roman" w:hAnsi="Times New Roman" w:cs="Times New Roman"/>
          <w:sz w:val="24"/>
          <w:szCs w:val="24"/>
        </w:rPr>
        <w:t xml:space="preserve">часник </w:t>
      </w:r>
      <w:r w:rsidR="0085270B">
        <w:rPr>
          <w:sz w:val="28"/>
          <w:szCs w:val="28"/>
        </w:rPr>
        <w:t>–</w:t>
      </w:r>
      <w:r w:rsidRPr="008908CF">
        <w:rPr>
          <w:rFonts w:ascii="Times New Roman" w:hAnsi="Times New Roman" w:cs="Times New Roman"/>
          <w:sz w:val="24"/>
          <w:szCs w:val="24"/>
        </w:rPr>
        <w:t xml:space="preserve"> юридична особа, що утворена та зареєстрована відповідно до законодавства України</w:t>
      </w:r>
      <w:r w:rsidRPr="008908CF">
        <w:rPr>
          <w:rFonts w:ascii="Times New Roman" w:hAnsi="Times New Roman" w:cs="Times New Roman"/>
          <w:b/>
          <w:sz w:val="24"/>
          <w:szCs w:val="24"/>
        </w:rPr>
        <w:t xml:space="preserve">, </w:t>
      </w:r>
      <w:r w:rsidR="000768A4">
        <w:rPr>
          <w:rFonts w:ascii="Times New Roman" w:hAnsi="Times New Roman" w:cs="Times New Roman"/>
          <w:sz w:val="24"/>
          <w:szCs w:val="24"/>
        </w:rPr>
        <w:t>у</w:t>
      </w:r>
      <w:r w:rsidRPr="008908CF">
        <w:rPr>
          <w:rFonts w:ascii="Times New Roman" w:hAnsi="Times New Roman" w:cs="Times New Roman"/>
          <w:sz w:val="24"/>
          <w:szCs w:val="24"/>
        </w:rPr>
        <w:t xml:space="preserve"> якій кінцевим бенефіціарним власником, чл</w:t>
      </w:r>
      <w:r w:rsidR="000768A4">
        <w:rPr>
          <w:rFonts w:ascii="Times New Roman" w:hAnsi="Times New Roman" w:cs="Times New Roman"/>
          <w:sz w:val="24"/>
          <w:szCs w:val="24"/>
        </w:rPr>
        <w:t>еном або учасником (акціонером)</w:t>
      </w:r>
      <w:r w:rsidRPr="008908CF">
        <w:rPr>
          <w:rFonts w:ascii="Times New Roman" w:hAnsi="Times New Roman" w:cs="Times New Roman"/>
          <w:sz w:val="24"/>
          <w:szCs w:val="24"/>
        </w:rPr>
        <w:t xml:space="preserve"> є громадян</w:t>
      </w:r>
      <w:r w:rsidR="003E0024" w:rsidRPr="008908CF">
        <w:rPr>
          <w:rFonts w:ascii="Times New Roman" w:hAnsi="Times New Roman" w:cs="Times New Roman"/>
          <w:sz w:val="24"/>
          <w:szCs w:val="24"/>
        </w:rPr>
        <w:t>ин</w:t>
      </w:r>
      <w:r w:rsidRPr="008908CF">
        <w:rPr>
          <w:rFonts w:ascii="Times New Roman" w:hAnsi="Times New Roman" w:cs="Times New Roman"/>
          <w:sz w:val="24"/>
          <w:szCs w:val="24"/>
        </w:rPr>
        <w:t xml:space="preserve"> Російської Федерації</w:t>
      </w:r>
      <w:r w:rsidR="0085270B">
        <w:rPr>
          <w:rFonts w:ascii="Times New Roman" w:hAnsi="Times New Roman" w:cs="Times New Roman"/>
          <w:sz w:val="24"/>
          <w:szCs w:val="24"/>
        </w:rPr>
        <w:t> </w:t>
      </w:r>
      <w:r w:rsidR="0085270B" w:rsidRPr="008908CF">
        <w:rPr>
          <w:rFonts w:ascii="Times New Roman" w:hAnsi="Times New Roman" w:cs="Times New Roman"/>
          <w:sz w:val="24"/>
          <w:szCs w:val="24"/>
        </w:rPr>
        <w:t>/</w:t>
      </w:r>
      <w:r w:rsidR="0085270B">
        <w:rPr>
          <w:rFonts w:ascii="Times New Roman" w:hAnsi="Times New Roman" w:cs="Times New Roman"/>
          <w:sz w:val="24"/>
          <w:szCs w:val="24"/>
        </w:rPr>
        <w:t> </w:t>
      </w:r>
      <w:r w:rsidRPr="008908CF">
        <w:rPr>
          <w:rFonts w:ascii="Times New Roman" w:hAnsi="Times New Roman" w:cs="Times New Roman"/>
          <w:sz w:val="24"/>
          <w:szCs w:val="24"/>
        </w:rPr>
        <w:t>Республіки Білорусь</w:t>
      </w:r>
      <w:r w:rsidR="00120105">
        <w:rPr>
          <w:rFonts w:ascii="Times New Roman" w:hAnsi="Times New Roman" w:cs="Times New Roman"/>
          <w:sz w:val="24"/>
          <w:szCs w:val="24"/>
        </w:rPr>
        <w:t> </w:t>
      </w:r>
      <w:r w:rsidR="00C9245E" w:rsidRPr="008908CF">
        <w:rPr>
          <w:rFonts w:ascii="Times New Roman" w:hAnsi="Times New Roman" w:cs="Times New Roman"/>
          <w:sz w:val="24"/>
          <w:szCs w:val="24"/>
        </w:rPr>
        <w:t>/</w:t>
      </w:r>
      <w:r w:rsidR="00120105">
        <w:rPr>
          <w:rFonts w:ascii="Times New Roman" w:hAnsi="Times New Roman" w:cs="Times New Roman"/>
          <w:sz w:val="24"/>
          <w:szCs w:val="24"/>
        </w:rPr>
        <w:t> </w:t>
      </w:r>
      <w:r w:rsidR="00C9245E" w:rsidRPr="008908CF">
        <w:rPr>
          <w:rFonts w:ascii="Times New Roman" w:hAnsi="Times New Roman" w:cs="Times New Roman"/>
          <w:sz w:val="24"/>
          <w:szCs w:val="24"/>
        </w:rPr>
        <w:t>Ісламської Республіки Іран</w:t>
      </w:r>
      <w:r w:rsidRPr="008908CF">
        <w:rPr>
          <w:rFonts w:ascii="Times New Roman" w:hAnsi="Times New Roman" w:cs="Times New Roman"/>
          <w:sz w:val="24"/>
          <w:szCs w:val="24"/>
        </w:rPr>
        <w:t>, активи якого в установленому законодавством порядку передані в управління</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АРМА, надає документ, який п</w:t>
      </w:r>
      <w:r w:rsidR="000768A4">
        <w:rPr>
          <w:rFonts w:ascii="Times New Roman" w:hAnsi="Times New Roman" w:cs="Times New Roman"/>
          <w:sz w:val="24"/>
          <w:szCs w:val="24"/>
        </w:rPr>
        <w:t>ідтверджує передання</w:t>
      </w:r>
      <w:r w:rsidR="00403353" w:rsidRPr="008908CF">
        <w:rPr>
          <w:rFonts w:ascii="Times New Roman" w:hAnsi="Times New Roman" w:cs="Times New Roman"/>
          <w:sz w:val="24"/>
          <w:szCs w:val="24"/>
        </w:rPr>
        <w:t xml:space="preserve"> цих активів</w:t>
      </w:r>
      <w:r w:rsidR="00F80D10" w:rsidRPr="008908CF">
        <w:rPr>
          <w:rFonts w:ascii="Times New Roman" w:hAnsi="Times New Roman" w:cs="Times New Roman"/>
          <w:sz w:val="24"/>
          <w:szCs w:val="24"/>
        </w:rPr>
        <w:t>.</w:t>
      </w:r>
      <w:r w:rsidRPr="008908CF">
        <w:rPr>
          <w:rFonts w:ascii="Times New Roman" w:hAnsi="Times New Roman" w:cs="Times New Roman"/>
          <w:b/>
          <w:sz w:val="24"/>
          <w:szCs w:val="24"/>
        </w:rPr>
        <w:t xml:space="preserve"> </w:t>
      </w:r>
    </w:p>
    <w:p w14:paraId="686A1C68" w14:textId="77777777" w:rsidR="00B40D22" w:rsidRDefault="00B40D22" w:rsidP="000E2B7D">
      <w:pPr>
        <w:spacing w:after="0" w:line="240" w:lineRule="auto"/>
        <w:ind w:firstLine="567"/>
        <w:jc w:val="both"/>
        <w:rPr>
          <w:rFonts w:ascii="Times New Roman" w:hAnsi="Times New Roman" w:cs="Times New Roman"/>
          <w:b/>
          <w:sz w:val="24"/>
          <w:szCs w:val="24"/>
        </w:rPr>
      </w:pPr>
    </w:p>
    <w:p w14:paraId="49D0B82B" w14:textId="77777777" w:rsidR="00B40D22" w:rsidRDefault="00B40D22" w:rsidP="00B40D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______________________</w:t>
      </w:r>
      <w:r>
        <w:rPr>
          <w:rFonts w:ascii="Times New Roman" w:hAnsi="Times New Roman" w:cs="Times New Roman"/>
          <w:sz w:val="24"/>
          <w:szCs w:val="24"/>
        </w:rPr>
        <w:t>________</w:t>
      </w:r>
    </w:p>
    <w:p w14:paraId="67362329" w14:textId="77777777" w:rsidR="00B40D22" w:rsidRPr="008908CF" w:rsidRDefault="00B40D22" w:rsidP="000E2B7D">
      <w:pPr>
        <w:spacing w:after="0" w:line="240" w:lineRule="auto"/>
        <w:ind w:firstLine="567"/>
        <w:jc w:val="both"/>
        <w:rPr>
          <w:rFonts w:ascii="Times New Roman" w:hAnsi="Times New Roman" w:cs="Times New Roman"/>
          <w:b/>
          <w:sz w:val="24"/>
          <w:szCs w:val="24"/>
        </w:rPr>
      </w:pPr>
    </w:p>
    <w:p w14:paraId="22EFB80F" w14:textId="77777777" w:rsidR="004D7759" w:rsidRPr="008908CF" w:rsidRDefault="00EA3907">
      <w:pPr>
        <w:spacing w:after="0"/>
        <w:jc w:val="both"/>
        <w:rPr>
          <w:rFonts w:ascii="Times New Roman" w:hAnsi="Times New Roman" w:cs="Times New Roman"/>
          <w:b/>
          <w:i/>
          <w:sz w:val="24"/>
          <w:szCs w:val="24"/>
        </w:rPr>
      </w:pPr>
      <w:r w:rsidRPr="008908CF">
        <w:br w:type="page"/>
      </w:r>
    </w:p>
    <w:p w14:paraId="6174DAF5" w14:textId="77777777" w:rsidR="004D7759" w:rsidRPr="008908CF" w:rsidRDefault="000768A4" w:rsidP="000768A4">
      <w:pPr>
        <w:pStyle w:val="a3"/>
      </w:pPr>
      <w:r>
        <w:lastRenderedPageBreak/>
        <w:t xml:space="preserve">                                                                                      ДОДАТОК </w:t>
      </w:r>
      <w:r w:rsidR="00EA3907" w:rsidRPr="008908CF">
        <w:t xml:space="preserve"> 2</w:t>
      </w:r>
    </w:p>
    <w:p w14:paraId="5B00DC18" w14:textId="77777777" w:rsidR="004D7759" w:rsidRPr="008908CF" w:rsidRDefault="00EA3907">
      <w:pPr>
        <w:spacing w:after="0"/>
        <w:jc w:val="right"/>
        <w:rPr>
          <w:rFonts w:ascii="Times New Roman" w:hAnsi="Times New Roman" w:cs="Times New Roman"/>
          <w:b/>
          <w:sz w:val="24"/>
          <w:szCs w:val="24"/>
        </w:rPr>
      </w:pPr>
      <w:r w:rsidRPr="008908CF">
        <w:rPr>
          <w:rFonts w:ascii="Times New Roman" w:hAnsi="Times New Roman" w:cs="Times New Roman"/>
          <w:b/>
          <w:sz w:val="24"/>
          <w:szCs w:val="24"/>
        </w:rPr>
        <w:t>до тендерної документації</w:t>
      </w:r>
    </w:p>
    <w:p w14:paraId="4B085E8F" w14:textId="77777777" w:rsidR="004D7759" w:rsidRPr="008908CF" w:rsidRDefault="004D7759">
      <w:pPr>
        <w:spacing w:after="0" w:line="240" w:lineRule="auto"/>
        <w:jc w:val="right"/>
        <w:rPr>
          <w:rFonts w:ascii="Times New Roman" w:hAnsi="Times New Roman" w:cs="Times New Roman"/>
          <w:sz w:val="24"/>
          <w:szCs w:val="24"/>
        </w:rPr>
      </w:pPr>
    </w:p>
    <w:p w14:paraId="1B2065A0" w14:textId="77777777" w:rsidR="004D7759" w:rsidRPr="008908CF" w:rsidRDefault="004D7759">
      <w:pPr>
        <w:spacing w:after="0" w:line="240" w:lineRule="auto"/>
        <w:jc w:val="both"/>
        <w:rPr>
          <w:rFonts w:ascii="Times New Roman" w:hAnsi="Times New Roman" w:cs="Times New Roman"/>
          <w:sz w:val="24"/>
          <w:szCs w:val="24"/>
        </w:rPr>
      </w:pPr>
    </w:p>
    <w:p w14:paraId="44E75E27" w14:textId="77777777" w:rsidR="004D7759" w:rsidRPr="008908CF" w:rsidRDefault="00EA3907">
      <w:pPr>
        <w:spacing w:after="0" w:line="240" w:lineRule="auto"/>
        <w:jc w:val="center"/>
        <w:rPr>
          <w:rFonts w:ascii="Times New Roman" w:hAnsi="Times New Roman" w:cs="Times New Roman"/>
          <w:b/>
          <w:sz w:val="24"/>
          <w:szCs w:val="24"/>
          <w:highlight w:val="white"/>
        </w:rPr>
      </w:pPr>
      <w:r w:rsidRPr="008908CF">
        <w:rPr>
          <w:rFonts w:ascii="Times New Roman" w:hAnsi="Times New Roman" w:cs="Times New Roman"/>
          <w:b/>
          <w:sz w:val="24"/>
          <w:szCs w:val="24"/>
          <w:highlight w:val="white"/>
        </w:rPr>
        <w:t>ТЕХНІЧНА СПЕЦИФІКАЦІЯ ДО ПРЕДМЕТА ЗАКУПІВЛІ</w:t>
      </w:r>
    </w:p>
    <w:p w14:paraId="7B13CC64" w14:textId="77777777" w:rsidR="004D7759" w:rsidRPr="008908CF" w:rsidRDefault="00EA3907">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ЕЛЕКТРИЧНОЇ ЕНЕРГІЇ</w:t>
      </w:r>
    </w:p>
    <w:p w14:paraId="41950A72" w14:textId="77777777" w:rsidR="00E836A4" w:rsidRDefault="00E836A4" w:rsidP="00E836A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 xml:space="preserve">відповідно до </w:t>
      </w:r>
      <w:r w:rsidRPr="00E836A4">
        <w:rPr>
          <w:rFonts w:ascii="Times New Roman" w:hAnsi="Times New Roman" w:cs="Times New Roman"/>
          <w:sz w:val="24"/>
          <w:szCs w:val="24"/>
        </w:rPr>
        <w:t>національного класифікатора України ДК 021:2015</w:t>
      </w:r>
    </w:p>
    <w:p w14:paraId="0DBE8378" w14:textId="77777777" w:rsidR="004D7759" w:rsidRDefault="00E836A4" w:rsidP="00E836A4">
      <w:pPr>
        <w:spacing w:after="0" w:line="240" w:lineRule="auto"/>
        <w:jc w:val="center"/>
        <w:rPr>
          <w:rFonts w:ascii="Times New Roman" w:hAnsi="Times New Roman" w:cs="Times New Roman"/>
          <w:sz w:val="24"/>
          <w:szCs w:val="24"/>
        </w:rPr>
      </w:pPr>
      <w:r w:rsidRPr="00E836A4">
        <w:rPr>
          <w:rFonts w:ascii="Times New Roman" w:hAnsi="Times New Roman" w:cs="Times New Roman"/>
          <w:sz w:val="24"/>
          <w:szCs w:val="24"/>
        </w:rPr>
        <w:t>“Єдиний закупівельний словник” 09310000-5 “Електрична енергія”</w:t>
      </w:r>
    </w:p>
    <w:p w14:paraId="60C65414" w14:textId="77777777" w:rsidR="00E836A4" w:rsidRPr="008908CF" w:rsidRDefault="00E836A4" w:rsidP="00E836A4">
      <w:pPr>
        <w:spacing w:after="0" w:line="240" w:lineRule="auto"/>
        <w:jc w:val="center"/>
        <w:rPr>
          <w:rFonts w:ascii="Times New Roman" w:hAnsi="Times New Roman" w:cs="Times New Roman"/>
          <w:sz w:val="24"/>
          <w:szCs w:val="24"/>
        </w:rPr>
      </w:pPr>
    </w:p>
    <w:tbl>
      <w:tblPr>
        <w:tblStyle w:val="31"/>
        <w:tblW w:w="9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2"/>
        <w:gridCol w:w="5664"/>
        <w:gridCol w:w="3402"/>
      </w:tblGrid>
      <w:tr w:rsidR="004D7759" w:rsidRPr="00CE34B1" w14:paraId="3B221365" w14:textId="77777777" w:rsidTr="005D478B">
        <w:tc>
          <w:tcPr>
            <w:tcW w:w="532" w:type="dxa"/>
            <w:tcMar>
              <w:top w:w="100" w:type="dxa"/>
              <w:left w:w="100" w:type="dxa"/>
              <w:bottom w:w="100" w:type="dxa"/>
              <w:right w:w="100" w:type="dxa"/>
            </w:tcMar>
            <w:vAlign w:val="center"/>
          </w:tcPr>
          <w:p w14:paraId="33947A07"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1</w:t>
            </w:r>
          </w:p>
        </w:tc>
        <w:tc>
          <w:tcPr>
            <w:tcW w:w="5664" w:type="dxa"/>
            <w:tcMar>
              <w:top w:w="100" w:type="dxa"/>
              <w:left w:w="100" w:type="dxa"/>
              <w:bottom w:w="100" w:type="dxa"/>
              <w:right w:w="100" w:type="dxa"/>
            </w:tcMar>
          </w:tcPr>
          <w:p w14:paraId="621A348F"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Найменування замовника</w:t>
            </w:r>
          </w:p>
        </w:tc>
        <w:tc>
          <w:tcPr>
            <w:tcW w:w="3402" w:type="dxa"/>
            <w:tcMar>
              <w:top w:w="100" w:type="dxa"/>
              <w:left w:w="100" w:type="dxa"/>
              <w:bottom w:w="100" w:type="dxa"/>
              <w:right w:w="100" w:type="dxa"/>
            </w:tcMar>
          </w:tcPr>
          <w:p w14:paraId="225F3FDF"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6BF9E1F0" w14:textId="77777777" w:rsidTr="005D478B">
        <w:tc>
          <w:tcPr>
            <w:tcW w:w="532" w:type="dxa"/>
            <w:tcMar>
              <w:top w:w="100" w:type="dxa"/>
              <w:left w:w="100" w:type="dxa"/>
              <w:bottom w:w="100" w:type="dxa"/>
              <w:right w:w="100" w:type="dxa"/>
            </w:tcMar>
            <w:vAlign w:val="center"/>
          </w:tcPr>
          <w:p w14:paraId="254EEB2D"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2</w:t>
            </w:r>
          </w:p>
        </w:tc>
        <w:tc>
          <w:tcPr>
            <w:tcW w:w="5664" w:type="dxa"/>
            <w:tcMar>
              <w:top w:w="100" w:type="dxa"/>
              <w:left w:w="100" w:type="dxa"/>
              <w:bottom w:w="100" w:type="dxa"/>
              <w:right w:w="100" w:type="dxa"/>
            </w:tcMar>
          </w:tcPr>
          <w:p w14:paraId="5FA0DCE3"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ЄДРПОУ замовника</w:t>
            </w:r>
          </w:p>
        </w:tc>
        <w:tc>
          <w:tcPr>
            <w:tcW w:w="3402" w:type="dxa"/>
            <w:tcMar>
              <w:top w:w="100" w:type="dxa"/>
              <w:left w:w="100" w:type="dxa"/>
              <w:bottom w:w="100" w:type="dxa"/>
              <w:right w:w="100" w:type="dxa"/>
            </w:tcMar>
          </w:tcPr>
          <w:p w14:paraId="3946CB81"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4514CE25" w14:textId="77777777" w:rsidTr="00F16B12">
        <w:trPr>
          <w:trHeight w:val="840"/>
        </w:trPr>
        <w:tc>
          <w:tcPr>
            <w:tcW w:w="532" w:type="dxa"/>
            <w:tcMar>
              <w:top w:w="100" w:type="dxa"/>
              <w:left w:w="100" w:type="dxa"/>
              <w:bottom w:w="100" w:type="dxa"/>
              <w:right w:w="100" w:type="dxa"/>
            </w:tcMar>
          </w:tcPr>
          <w:p w14:paraId="6C5D985D" w14:textId="77777777" w:rsidR="004D7759" w:rsidRPr="009149B9" w:rsidRDefault="000768A4">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3</w:t>
            </w:r>
          </w:p>
        </w:tc>
        <w:tc>
          <w:tcPr>
            <w:tcW w:w="5664" w:type="dxa"/>
            <w:tcMar>
              <w:top w:w="100" w:type="dxa"/>
              <w:left w:w="100" w:type="dxa"/>
              <w:bottom w:w="100" w:type="dxa"/>
              <w:right w:w="100" w:type="dxa"/>
            </w:tcMar>
          </w:tcPr>
          <w:p w14:paraId="5DAB2271"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Предмет закупівлі</w:t>
            </w:r>
          </w:p>
        </w:tc>
        <w:tc>
          <w:tcPr>
            <w:tcW w:w="3402" w:type="dxa"/>
            <w:tcMar>
              <w:top w:w="100" w:type="dxa"/>
              <w:left w:w="100" w:type="dxa"/>
              <w:bottom w:w="100" w:type="dxa"/>
              <w:right w:w="100" w:type="dxa"/>
            </w:tcMar>
          </w:tcPr>
          <w:p w14:paraId="0955303B"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 xml:space="preserve">електрична енергія </w:t>
            </w:r>
          </w:p>
          <w:p w14:paraId="2427FF7B" w14:textId="77777777" w:rsidR="00AF51E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(код ДК 021:2015</w:t>
            </w:r>
            <w:r w:rsidR="00C21C80" w:rsidRPr="009149B9">
              <w:rPr>
                <w:rFonts w:ascii="Times New Roman" w:hAnsi="Times New Roman" w:cs="Times New Roman"/>
                <w:sz w:val="24"/>
                <w:szCs w:val="24"/>
                <w:lang w:val="ru-RU"/>
              </w:rPr>
              <w:t xml:space="preserve"> </w:t>
            </w:r>
            <w:r w:rsidR="00AF51E9" w:rsidRPr="009149B9">
              <w:rPr>
                <w:rFonts w:ascii="Times New Roman" w:hAnsi="Times New Roman" w:cs="Times New Roman"/>
                <w:sz w:val="24"/>
                <w:szCs w:val="24"/>
              </w:rPr>
              <w:t xml:space="preserve">09310000-5 </w:t>
            </w:r>
          </w:p>
          <w:p w14:paraId="2D80E66E"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“Електрична енергія”)</w:t>
            </w:r>
          </w:p>
        </w:tc>
      </w:tr>
      <w:tr w:rsidR="004D7759" w:rsidRPr="00CE34B1" w14:paraId="0A96A280" w14:textId="77777777" w:rsidTr="005D478B">
        <w:tc>
          <w:tcPr>
            <w:tcW w:w="532" w:type="dxa"/>
            <w:tcMar>
              <w:top w:w="100" w:type="dxa"/>
              <w:left w:w="100" w:type="dxa"/>
              <w:bottom w:w="100" w:type="dxa"/>
              <w:right w:w="100" w:type="dxa"/>
            </w:tcMar>
            <w:vAlign w:val="center"/>
          </w:tcPr>
          <w:p w14:paraId="4A354685"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4</w:t>
            </w:r>
          </w:p>
        </w:tc>
        <w:tc>
          <w:tcPr>
            <w:tcW w:w="5664" w:type="dxa"/>
            <w:tcMar>
              <w:top w:w="100" w:type="dxa"/>
              <w:left w:w="100" w:type="dxa"/>
              <w:bottom w:w="100" w:type="dxa"/>
              <w:right w:w="100" w:type="dxa"/>
            </w:tcMar>
          </w:tcPr>
          <w:p w14:paraId="78DF376D"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ЕІС-код (коди) точки (точок) комерційного обліку</w:t>
            </w:r>
          </w:p>
        </w:tc>
        <w:tc>
          <w:tcPr>
            <w:tcW w:w="3402" w:type="dxa"/>
            <w:tcMar>
              <w:top w:w="100" w:type="dxa"/>
              <w:left w:w="100" w:type="dxa"/>
              <w:bottom w:w="100" w:type="dxa"/>
              <w:right w:w="100" w:type="dxa"/>
            </w:tcMar>
          </w:tcPr>
          <w:p w14:paraId="265E4C02"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0B696C26" w14:textId="77777777" w:rsidTr="005D478B">
        <w:tc>
          <w:tcPr>
            <w:tcW w:w="532" w:type="dxa"/>
            <w:tcMar>
              <w:top w:w="100" w:type="dxa"/>
              <w:left w:w="100" w:type="dxa"/>
              <w:bottom w:w="100" w:type="dxa"/>
              <w:right w:w="100" w:type="dxa"/>
            </w:tcMar>
            <w:vAlign w:val="center"/>
          </w:tcPr>
          <w:p w14:paraId="4FE4BDB3"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5</w:t>
            </w:r>
          </w:p>
        </w:tc>
        <w:tc>
          <w:tcPr>
            <w:tcW w:w="5664" w:type="dxa"/>
            <w:tcMar>
              <w:top w:w="100" w:type="dxa"/>
              <w:left w:w="100" w:type="dxa"/>
              <w:bottom w:w="100" w:type="dxa"/>
              <w:right w:w="100" w:type="dxa"/>
            </w:tcMar>
          </w:tcPr>
          <w:p w14:paraId="154E5485" w14:textId="77777777" w:rsidR="004D7759" w:rsidRPr="009149B9" w:rsidRDefault="000768A4">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Вид об’єкта (об’</w:t>
            </w:r>
            <w:r w:rsidR="00EA3907" w:rsidRPr="009149B9">
              <w:rPr>
                <w:rFonts w:ascii="Times New Roman" w:hAnsi="Times New Roman" w:cs="Times New Roman"/>
                <w:sz w:val="24"/>
                <w:szCs w:val="24"/>
              </w:rPr>
              <w:t>єктів) постачання електричної енергії</w:t>
            </w:r>
          </w:p>
        </w:tc>
        <w:tc>
          <w:tcPr>
            <w:tcW w:w="3402" w:type="dxa"/>
            <w:tcMar>
              <w:top w:w="100" w:type="dxa"/>
              <w:left w:w="100" w:type="dxa"/>
              <w:bottom w:w="100" w:type="dxa"/>
              <w:right w:w="100" w:type="dxa"/>
            </w:tcMar>
          </w:tcPr>
          <w:p w14:paraId="790D39A5"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466A9859" w14:textId="77777777" w:rsidTr="005D478B">
        <w:tc>
          <w:tcPr>
            <w:tcW w:w="532" w:type="dxa"/>
            <w:tcMar>
              <w:top w:w="100" w:type="dxa"/>
              <w:left w:w="100" w:type="dxa"/>
              <w:bottom w:w="100" w:type="dxa"/>
              <w:right w:w="100" w:type="dxa"/>
            </w:tcMar>
            <w:vAlign w:val="center"/>
          </w:tcPr>
          <w:p w14:paraId="6666B55C"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6</w:t>
            </w:r>
          </w:p>
        </w:tc>
        <w:tc>
          <w:tcPr>
            <w:tcW w:w="5664" w:type="dxa"/>
            <w:tcMar>
              <w:top w:w="100" w:type="dxa"/>
              <w:left w:w="100" w:type="dxa"/>
              <w:bottom w:w="100" w:type="dxa"/>
              <w:right w:w="100" w:type="dxa"/>
            </w:tcMar>
          </w:tcPr>
          <w:p w14:paraId="0D48762C" w14:textId="77777777" w:rsidR="004D7759" w:rsidRPr="009149B9" w:rsidRDefault="00EA3907">
            <w:pPr>
              <w:tabs>
                <w:tab w:val="left" w:pos="709"/>
              </w:tabs>
              <w:spacing w:after="0" w:line="240" w:lineRule="auto"/>
              <w:rPr>
                <w:rFonts w:ascii="Times New Roman" w:hAnsi="Times New Roman" w:cs="Times New Roman"/>
                <w:sz w:val="24"/>
                <w:szCs w:val="24"/>
              </w:rPr>
            </w:pPr>
            <w:r w:rsidRPr="009149B9">
              <w:rPr>
                <w:rFonts w:ascii="Times New Roman" w:hAnsi="Times New Roman" w:cs="Times New Roman"/>
                <w:sz w:val="24"/>
                <w:szCs w:val="24"/>
              </w:rPr>
              <w:t>Група площадок вимірювання замовника</w:t>
            </w:r>
          </w:p>
        </w:tc>
        <w:tc>
          <w:tcPr>
            <w:tcW w:w="3402" w:type="dxa"/>
            <w:tcMar>
              <w:top w:w="100" w:type="dxa"/>
              <w:left w:w="100" w:type="dxa"/>
              <w:bottom w:w="100" w:type="dxa"/>
              <w:right w:w="100" w:type="dxa"/>
            </w:tcMar>
          </w:tcPr>
          <w:p w14:paraId="2FEA311B" w14:textId="77777777" w:rsidR="004D7759" w:rsidRPr="009149B9" w:rsidRDefault="00EA3907">
            <w:pPr>
              <w:spacing w:after="0" w:line="240" w:lineRule="auto"/>
              <w:jc w:val="center"/>
              <w:rPr>
                <w:rFonts w:ascii="Times New Roman" w:hAnsi="Times New Roman" w:cs="Times New Roman"/>
                <w:sz w:val="24"/>
                <w:szCs w:val="24"/>
              </w:rPr>
            </w:pPr>
            <w:r w:rsidRPr="009149B9">
              <w:rPr>
                <w:rFonts w:ascii="Times New Roman" w:hAnsi="Times New Roman" w:cs="Times New Roman"/>
                <w:sz w:val="24"/>
                <w:szCs w:val="24"/>
              </w:rPr>
              <w:t xml:space="preserve">група </w:t>
            </w:r>
            <w:r w:rsidR="000768A4" w:rsidRPr="009149B9">
              <w:rPr>
                <w:rFonts w:ascii="Times New Roman" w:hAnsi="Times New Roman" w:cs="Times New Roman"/>
                <w:sz w:val="24"/>
                <w:szCs w:val="24"/>
              </w:rPr>
              <w:t>__</w:t>
            </w:r>
          </w:p>
        </w:tc>
      </w:tr>
      <w:tr w:rsidR="004D7759" w:rsidRPr="00CE34B1" w14:paraId="2C89BEB5" w14:textId="77777777" w:rsidTr="005D478B">
        <w:tc>
          <w:tcPr>
            <w:tcW w:w="532" w:type="dxa"/>
            <w:tcMar>
              <w:top w:w="100" w:type="dxa"/>
              <w:left w:w="100" w:type="dxa"/>
              <w:bottom w:w="100" w:type="dxa"/>
              <w:right w:w="100" w:type="dxa"/>
            </w:tcMar>
            <w:vAlign w:val="center"/>
          </w:tcPr>
          <w:p w14:paraId="02636960"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7</w:t>
            </w:r>
          </w:p>
        </w:tc>
        <w:tc>
          <w:tcPr>
            <w:tcW w:w="5664" w:type="dxa"/>
            <w:tcMar>
              <w:top w:w="100" w:type="dxa"/>
              <w:left w:w="100" w:type="dxa"/>
              <w:bottom w:w="100" w:type="dxa"/>
              <w:right w:w="100" w:type="dxa"/>
            </w:tcMar>
          </w:tcPr>
          <w:p w14:paraId="3ACE2F96" w14:textId="77777777" w:rsidR="004D7759" w:rsidRPr="009149B9" w:rsidRDefault="000768A4">
            <w:pPr>
              <w:tabs>
                <w:tab w:val="left" w:pos="709"/>
              </w:tabs>
              <w:spacing w:after="0" w:line="240" w:lineRule="auto"/>
              <w:rPr>
                <w:rFonts w:ascii="Times New Roman" w:hAnsi="Times New Roman" w:cs="Times New Roman"/>
                <w:sz w:val="24"/>
                <w:szCs w:val="24"/>
              </w:rPr>
            </w:pPr>
            <w:r w:rsidRPr="009149B9">
              <w:rPr>
                <w:rFonts w:ascii="Times New Roman" w:hAnsi="Times New Roman" w:cs="Times New Roman"/>
                <w:sz w:val="24"/>
                <w:szCs w:val="24"/>
              </w:rPr>
              <w:t>Клас напруги об’єкта (об’</w:t>
            </w:r>
            <w:r w:rsidR="00EA3907" w:rsidRPr="009149B9">
              <w:rPr>
                <w:rFonts w:ascii="Times New Roman" w:hAnsi="Times New Roman" w:cs="Times New Roman"/>
                <w:sz w:val="24"/>
                <w:szCs w:val="24"/>
              </w:rPr>
              <w:t>єктів) замовника</w:t>
            </w:r>
          </w:p>
        </w:tc>
        <w:tc>
          <w:tcPr>
            <w:tcW w:w="3402" w:type="dxa"/>
            <w:tcMar>
              <w:top w:w="100" w:type="dxa"/>
              <w:left w:w="100" w:type="dxa"/>
              <w:bottom w:w="100" w:type="dxa"/>
              <w:right w:w="100" w:type="dxa"/>
            </w:tcMar>
          </w:tcPr>
          <w:p w14:paraId="130471AD"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7F1A6210" w14:textId="77777777" w:rsidTr="005D478B">
        <w:tc>
          <w:tcPr>
            <w:tcW w:w="532" w:type="dxa"/>
            <w:tcMar>
              <w:top w:w="100" w:type="dxa"/>
              <w:left w:w="100" w:type="dxa"/>
              <w:bottom w:w="100" w:type="dxa"/>
              <w:right w:w="100" w:type="dxa"/>
            </w:tcMar>
            <w:vAlign w:val="center"/>
          </w:tcPr>
          <w:p w14:paraId="3B65FCD2"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8</w:t>
            </w:r>
          </w:p>
        </w:tc>
        <w:tc>
          <w:tcPr>
            <w:tcW w:w="5664" w:type="dxa"/>
            <w:tcMar>
              <w:top w:w="100" w:type="dxa"/>
              <w:left w:w="100" w:type="dxa"/>
              <w:bottom w:w="100" w:type="dxa"/>
              <w:right w:w="100" w:type="dxa"/>
            </w:tcMar>
          </w:tcPr>
          <w:p w14:paraId="52A0E0AD" w14:textId="77777777" w:rsidR="004D7759" w:rsidRPr="009149B9" w:rsidRDefault="00EA3907">
            <w:pPr>
              <w:spacing w:after="0" w:line="240" w:lineRule="auto"/>
              <w:rPr>
                <w:rFonts w:ascii="Times New Roman" w:hAnsi="Times New Roman" w:cs="Times New Roman"/>
                <w:sz w:val="24"/>
                <w:szCs w:val="24"/>
              </w:rPr>
            </w:pPr>
            <w:r w:rsidRPr="009149B9">
              <w:rPr>
                <w:rFonts w:ascii="Times New Roman" w:hAnsi="Times New Roman" w:cs="Times New Roman"/>
                <w:sz w:val="24"/>
                <w:szCs w:val="24"/>
              </w:rPr>
              <w:t>Обсяг закупівлі, кВт</w:t>
            </w:r>
            <w:r w:rsidRPr="009149B9">
              <w:rPr>
                <w:rFonts w:ascii="Cambria Math" w:hAnsi="Cambria Math" w:cs="Cambria Math"/>
                <w:sz w:val="24"/>
                <w:szCs w:val="24"/>
              </w:rPr>
              <w:t>⋅</w:t>
            </w:r>
            <w:r w:rsidRPr="009149B9">
              <w:rPr>
                <w:rFonts w:ascii="Times New Roman" w:hAnsi="Times New Roman" w:cs="Times New Roman"/>
                <w:sz w:val="24"/>
                <w:szCs w:val="24"/>
              </w:rPr>
              <w:t>год</w:t>
            </w:r>
          </w:p>
        </w:tc>
        <w:tc>
          <w:tcPr>
            <w:tcW w:w="3402" w:type="dxa"/>
            <w:tcMar>
              <w:top w:w="100" w:type="dxa"/>
              <w:left w:w="100" w:type="dxa"/>
              <w:bottom w:w="100" w:type="dxa"/>
              <w:right w:w="100" w:type="dxa"/>
            </w:tcMar>
          </w:tcPr>
          <w:p w14:paraId="00D82544"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5445C1E2" w14:textId="77777777" w:rsidTr="005D478B">
        <w:tc>
          <w:tcPr>
            <w:tcW w:w="532" w:type="dxa"/>
            <w:tcMar>
              <w:top w:w="100" w:type="dxa"/>
              <w:left w:w="100" w:type="dxa"/>
              <w:bottom w:w="100" w:type="dxa"/>
              <w:right w:w="100" w:type="dxa"/>
            </w:tcMar>
            <w:vAlign w:val="center"/>
          </w:tcPr>
          <w:p w14:paraId="32310124"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9</w:t>
            </w:r>
          </w:p>
        </w:tc>
        <w:tc>
          <w:tcPr>
            <w:tcW w:w="5664" w:type="dxa"/>
            <w:tcMar>
              <w:top w:w="100" w:type="dxa"/>
              <w:left w:w="100" w:type="dxa"/>
              <w:bottom w:w="100" w:type="dxa"/>
              <w:right w:w="100" w:type="dxa"/>
            </w:tcMar>
          </w:tcPr>
          <w:p w14:paraId="1D0594BA" w14:textId="77777777" w:rsidR="004D7759" w:rsidRPr="009149B9" w:rsidRDefault="00EA3907">
            <w:pPr>
              <w:spacing w:after="0" w:line="240" w:lineRule="auto"/>
              <w:rPr>
                <w:rFonts w:ascii="Times New Roman" w:hAnsi="Times New Roman" w:cs="Times New Roman"/>
                <w:sz w:val="24"/>
                <w:szCs w:val="24"/>
              </w:rPr>
            </w:pPr>
            <w:r w:rsidRPr="009149B9">
              <w:rPr>
                <w:rFonts w:ascii="Times New Roman" w:hAnsi="Times New Roman" w:cs="Times New Roman"/>
                <w:sz w:val="24"/>
                <w:szCs w:val="24"/>
              </w:rPr>
              <w:t xml:space="preserve">Строк постачання </w:t>
            </w:r>
            <w:r w:rsidR="005D478B" w:rsidRPr="009149B9">
              <w:rPr>
                <w:rFonts w:ascii="Times New Roman" w:hAnsi="Times New Roman" w:cs="Times New Roman"/>
                <w:sz w:val="24"/>
                <w:szCs w:val="24"/>
              </w:rPr>
              <w:t>електричної енергії</w:t>
            </w:r>
          </w:p>
        </w:tc>
        <w:tc>
          <w:tcPr>
            <w:tcW w:w="3402" w:type="dxa"/>
            <w:tcMar>
              <w:top w:w="100" w:type="dxa"/>
              <w:left w:w="100" w:type="dxa"/>
              <w:bottom w:w="100" w:type="dxa"/>
              <w:right w:w="100" w:type="dxa"/>
            </w:tcMar>
          </w:tcPr>
          <w:p w14:paraId="7A276474" w14:textId="77777777" w:rsidR="004D7759" w:rsidRPr="009149B9" w:rsidRDefault="004D7759">
            <w:pPr>
              <w:spacing w:after="0" w:line="240" w:lineRule="auto"/>
              <w:jc w:val="both"/>
              <w:rPr>
                <w:rFonts w:ascii="Times New Roman" w:hAnsi="Times New Roman" w:cs="Times New Roman"/>
                <w:sz w:val="24"/>
                <w:szCs w:val="24"/>
              </w:rPr>
            </w:pPr>
          </w:p>
        </w:tc>
      </w:tr>
      <w:tr w:rsidR="004D7759" w:rsidRPr="00CE34B1" w14:paraId="30A97392" w14:textId="77777777" w:rsidTr="005D478B">
        <w:tc>
          <w:tcPr>
            <w:tcW w:w="532" w:type="dxa"/>
            <w:tcMar>
              <w:top w:w="100" w:type="dxa"/>
              <w:left w:w="100" w:type="dxa"/>
              <w:bottom w:w="100" w:type="dxa"/>
              <w:right w:w="100" w:type="dxa"/>
            </w:tcMar>
            <w:vAlign w:val="center"/>
          </w:tcPr>
          <w:p w14:paraId="132BCBCD" w14:textId="77777777" w:rsidR="004D7759" w:rsidRPr="009149B9" w:rsidRDefault="00EA3907">
            <w:pPr>
              <w:spacing w:after="0" w:line="240" w:lineRule="auto"/>
              <w:jc w:val="both"/>
              <w:rPr>
                <w:rFonts w:ascii="Times New Roman" w:hAnsi="Times New Roman" w:cs="Times New Roman"/>
                <w:sz w:val="24"/>
                <w:szCs w:val="24"/>
              </w:rPr>
            </w:pPr>
            <w:r w:rsidRPr="009149B9">
              <w:rPr>
                <w:rFonts w:ascii="Times New Roman" w:hAnsi="Times New Roman" w:cs="Times New Roman"/>
                <w:sz w:val="24"/>
                <w:szCs w:val="24"/>
              </w:rPr>
              <w:t>10</w:t>
            </w:r>
          </w:p>
        </w:tc>
        <w:tc>
          <w:tcPr>
            <w:tcW w:w="5664" w:type="dxa"/>
            <w:tcMar>
              <w:top w:w="100" w:type="dxa"/>
              <w:left w:w="100" w:type="dxa"/>
              <w:bottom w:w="100" w:type="dxa"/>
              <w:right w:w="100" w:type="dxa"/>
            </w:tcMar>
          </w:tcPr>
          <w:p w14:paraId="12364301" w14:textId="77777777" w:rsidR="004D7759" w:rsidRPr="009149B9" w:rsidRDefault="00EA3907">
            <w:pPr>
              <w:spacing w:after="0" w:line="240" w:lineRule="auto"/>
              <w:rPr>
                <w:rFonts w:ascii="Times New Roman" w:hAnsi="Times New Roman" w:cs="Times New Roman"/>
                <w:sz w:val="24"/>
                <w:szCs w:val="24"/>
              </w:rPr>
            </w:pPr>
            <w:r w:rsidRPr="009149B9">
              <w:rPr>
                <w:rFonts w:ascii="Times New Roman" w:hAnsi="Times New Roman" w:cs="Times New Roman"/>
                <w:sz w:val="24"/>
                <w:szCs w:val="24"/>
              </w:rPr>
              <w:t>Оператор (оператори) системи розподілу</w:t>
            </w:r>
          </w:p>
        </w:tc>
        <w:tc>
          <w:tcPr>
            <w:tcW w:w="3402" w:type="dxa"/>
            <w:tcMar>
              <w:top w:w="100" w:type="dxa"/>
              <w:left w:w="100" w:type="dxa"/>
              <w:bottom w:w="100" w:type="dxa"/>
              <w:right w:w="100" w:type="dxa"/>
            </w:tcMar>
          </w:tcPr>
          <w:p w14:paraId="46B5346F" w14:textId="77777777" w:rsidR="004D7759" w:rsidRPr="009149B9" w:rsidRDefault="004D7759">
            <w:pPr>
              <w:spacing w:after="0" w:line="240" w:lineRule="auto"/>
              <w:jc w:val="both"/>
              <w:rPr>
                <w:rFonts w:ascii="Times New Roman" w:hAnsi="Times New Roman" w:cs="Times New Roman"/>
                <w:sz w:val="24"/>
                <w:szCs w:val="24"/>
              </w:rPr>
            </w:pPr>
          </w:p>
        </w:tc>
      </w:tr>
    </w:tbl>
    <w:p w14:paraId="6FC37B6F" w14:textId="77777777" w:rsidR="004D7759" w:rsidRPr="00CE34B1" w:rsidRDefault="004D7759">
      <w:pPr>
        <w:jc w:val="both"/>
        <w:rPr>
          <w:rFonts w:ascii="Times New Roman" w:hAnsi="Times New Roman" w:cs="Times New Roman"/>
        </w:rPr>
      </w:pPr>
    </w:p>
    <w:p w14:paraId="39633188" w14:textId="77777777" w:rsidR="004D7759" w:rsidRPr="00CE34B1" w:rsidRDefault="004D7759">
      <w:pPr>
        <w:jc w:val="both"/>
        <w:rPr>
          <w:rFonts w:ascii="Times New Roman" w:hAnsi="Times New Roman" w:cs="Times New Roman"/>
          <w:sz w:val="24"/>
          <w:szCs w:val="24"/>
        </w:rPr>
      </w:pPr>
    </w:p>
    <w:tbl>
      <w:tblPr>
        <w:tblStyle w:val="a7"/>
        <w:tblW w:w="95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
        <w:gridCol w:w="1361"/>
        <w:gridCol w:w="510"/>
        <w:gridCol w:w="510"/>
        <w:gridCol w:w="510"/>
        <w:gridCol w:w="510"/>
        <w:gridCol w:w="510"/>
        <w:gridCol w:w="510"/>
        <w:gridCol w:w="510"/>
        <w:gridCol w:w="510"/>
        <w:gridCol w:w="510"/>
        <w:gridCol w:w="510"/>
        <w:gridCol w:w="510"/>
        <w:gridCol w:w="510"/>
        <w:gridCol w:w="1494"/>
      </w:tblGrid>
      <w:tr w:rsidR="005D478B" w:rsidRPr="00CE34B1" w14:paraId="5C5DF9EF" w14:textId="77777777" w:rsidTr="00193B12">
        <w:trPr>
          <w:trHeight w:val="1365"/>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14:paraId="2D7010F0" w14:textId="77777777" w:rsidR="005D478B" w:rsidRPr="009149B9" w:rsidRDefault="005D478B" w:rsidP="00CE34B1">
            <w:pPr>
              <w:spacing w:after="0" w:line="240" w:lineRule="auto"/>
              <w:jc w:val="center"/>
              <w:rPr>
                <w:rFonts w:ascii="Times New Roman" w:hAnsi="Times New Roman" w:cs="Times New Roman"/>
                <w:sz w:val="24"/>
                <w:szCs w:val="24"/>
              </w:rPr>
            </w:pPr>
            <w:r w:rsidRPr="009149B9">
              <w:rPr>
                <w:rFonts w:ascii="Times New Roman" w:hAnsi="Times New Roman" w:cs="Times New Roman"/>
                <w:sz w:val="24"/>
                <w:szCs w:val="24"/>
              </w:rPr>
              <w:t>№ з/п</w:t>
            </w:r>
          </w:p>
        </w:tc>
        <w:tc>
          <w:tcPr>
            <w:tcW w:w="1361"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469B8F" w14:textId="77777777" w:rsidR="009149B9" w:rsidRPr="009149B9" w:rsidRDefault="00851B4C" w:rsidP="009149B9">
            <w:pPr>
              <w:spacing w:after="0" w:line="240" w:lineRule="auto"/>
              <w:ind w:left="164" w:hanging="69"/>
              <w:jc w:val="center"/>
              <w:rPr>
                <w:rFonts w:ascii="Times New Roman" w:hAnsi="Times New Roman" w:cs="Times New Roman"/>
                <w:sz w:val="24"/>
                <w:szCs w:val="24"/>
                <w:lang w:val="ru-RU"/>
              </w:rPr>
            </w:pPr>
            <w:r w:rsidRPr="009149B9">
              <w:rPr>
                <w:rFonts w:ascii="Times New Roman" w:hAnsi="Times New Roman" w:cs="Times New Roman"/>
                <w:sz w:val="24"/>
                <w:szCs w:val="24"/>
                <w:lang w:val="ru-RU"/>
              </w:rPr>
              <w:t xml:space="preserve">Вид </w:t>
            </w:r>
            <w:r w:rsidR="009149B9" w:rsidRPr="009149B9">
              <w:rPr>
                <w:rFonts w:ascii="Times New Roman" w:hAnsi="Times New Roman" w:cs="Times New Roman"/>
                <w:sz w:val="24"/>
                <w:szCs w:val="24"/>
                <w:lang w:val="ru-RU"/>
              </w:rPr>
              <w:t xml:space="preserve">класу </w:t>
            </w:r>
            <w:bookmarkStart w:id="4" w:name="_Hlk164695810"/>
            <w:r w:rsidR="009149B9" w:rsidRPr="009149B9">
              <w:rPr>
                <w:rFonts w:ascii="Times New Roman" w:hAnsi="Times New Roman" w:cs="Times New Roman"/>
                <w:sz w:val="24"/>
                <w:szCs w:val="24"/>
                <w:lang w:val="ru-RU"/>
              </w:rPr>
              <w:t>/</w:t>
            </w:r>
          </w:p>
          <w:bookmarkEnd w:id="4"/>
          <w:p w14:paraId="12CA84A9" w14:textId="77777777" w:rsidR="005D478B" w:rsidRPr="009149B9" w:rsidRDefault="009149B9" w:rsidP="009149B9">
            <w:pPr>
              <w:spacing w:after="0" w:line="240" w:lineRule="auto"/>
              <w:ind w:firstLine="95"/>
              <w:jc w:val="center"/>
              <w:rPr>
                <w:rFonts w:ascii="Times New Roman" w:hAnsi="Times New Roman" w:cs="Times New Roman"/>
                <w:sz w:val="24"/>
                <w:szCs w:val="24"/>
                <w:lang w:val="ru-RU"/>
              </w:rPr>
            </w:pPr>
            <w:r w:rsidRPr="009149B9">
              <w:rPr>
                <w:rFonts w:ascii="Times New Roman" w:hAnsi="Times New Roman" w:cs="Times New Roman"/>
                <w:sz w:val="24"/>
                <w:szCs w:val="24"/>
                <w:lang w:val="ru-RU"/>
              </w:rPr>
              <w:t>групи</w:t>
            </w:r>
          </w:p>
        </w:tc>
        <w:tc>
          <w:tcPr>
            <w:tcW w:w="7614" w:type="dxa"/>
            <w:gridSpan w:val="1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4FF459" w14:textId="77777777" w:rsidR="005D478B" w:rsidRPr="009149B9" w:rsidRDefault="005D478B" w:rsidP="00CE34B1">
            <w:pPr>
              <w:spacing w:line="240" w:lineRule="auto"/>
              <w:ind w:left="142"/>
              <w:jc w:val="center"/>
              <w:rPr>
                <w:rFonts w:ascii="Times New Roman" w:hAnsi="Times New Roman" w:cs="Times New Roman"/>
                <w:sz w:val="24"/>
                <w:szCs w:val="24"/>
              </w:rPr>
            </w:pPr>
            <w:r w:rsidRPr="009149B9">
              <w:rPr>
                <w:rFonts w:ascii="Times New Roman" w:hAnsi="Times New Roman" w:cs="Times New Roman"/>
                <w:sz w:val="24"/>
                <w:szCs w:val="24"/>
              </w:rPr>
              <w:t>Планові обсяги спож</w:t>
            </w:r>
            <w:r w:rsidR="000768A4" w:rsidRPr="009149B9">
              <w:rPr>
                <w:rFonts w:ascii="Times New Roman" w:hAnsi="Times New Roman" w:cs="Times New Roman"/>
                <w:sz w:val="24"/>
                <w:szCs w:val="24"/>
              </w:rPr>
              <w:t>ивання електричної енергії за місяцями</w:t>
            </w:r>
            <w:r w:rsidRPr="009149B9">
              <w:rPr>
                <w:rFonts w:ascii="Times New Roman" w:hAnsi="Times New Roman" w:cs="Times New Roman"/>
                <w:sz w:val="24"/>
                <w:szCs w:val="24"/>
              </w:rPr>
              <w:t>,  кВт</w:t>
            </w:r>
            <w:r w:rsidRPr="009149B9">
              <w:rPr>
                <w:rFonts w:ascii="Cambria Math" w:hAnsi="Cambria Math" w:cs="Cambria Math"/>
                <w:sz w:val="24"/>
                <w:szCs w:val="24"/>
              </w:rPr>
              <w:t>⋅</w:t>
            </w:r>
            <w:r w:rsidRPr="009149B9">
              <w:rPr>
                <w:rFonts w:ascii="Times New Roman" w:hAnsi="Times New Roman" w:cs="Times New Roman"/>
                <w:sz w:val="24"/>
                <w:szCs w:val="24"/>
              </w:rPr>
              <w:t>год</w:t>
            </w:r>
          </w:p>
        </w:tc>
      </w:tr>
      <w:tr w:rsidR="005D478B" w:rsidRPr="00CE34B1" w14:paraId="645968D4" w14:textId="77777777" w:rsidTr="00193B12">
        <w:trPr>
          <w:cantSplit/>
          <w:trHeight w:val="1255"/>
          <w:jc w:val="center"/>
        </w:trPr>
        <w:tc>
          <w:tcPr>
            <w:tcW w:w="623" w:type="dxa"/>
            <w:vMerge/>
            <w:tcBorders>
              <w:top w:val="single" w:sz="4" w:space="0" w:color="auto"/>
              <w:left w:val="single" w:sz="4" w:space="0" w:color="auto"/>
              <w:bottom w:val="single" w:sz="4" w:space="0" w:color="auto"/>
              <w:right w:val="single" w:sz="4" w:space="0" w:color="auto"/>
            </w:tcBorders>
          </w:tcPr>
          <w:p w14:paraId="1C4A2C8E" w14:textId="77777777" w:rsidR="005D478B" w:rsidRPr="009149B9" w:rsidRDefault="005D478B" w:rsidP="00102D37">
            <w:pPr>
              <w:widowControl w:val="0"/>
              <w:spacing w:line="276"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9BF82F" w14:textId="77777777" w:rsidR="005D478B" w:rsidRPr="009149B9" w:rsidRDefault="005D478B" w:rsidP="00102D37">
            <w:pPr>
              <w:widowControl w:val="0"/>
              <w:spacing w:line="276"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4E8D108B"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січень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14C08CCD"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лютий</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39E641F4"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березень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517D114B"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квітень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460D5A6A"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травень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09526B21"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червень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39E48391"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липень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0E981C75"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серпень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7C88729E"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вересень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19A2077E"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жовтень</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78063C6B" w14:textId="77777777" w:rsidR="005D478B" w:rsidRPr="009149B9" w:rsidRDefault="005D478B" w:rsidP="00102D37">
            <w:pPr>
              <w:spacing w:line="276" w:lineRule="auto"/>
              <w:ind w:left="113" w:right="113"/>
              <w:jc w:val="both"/>
              <w:rPr>
                <w:rFonts w:ascii="Times New Roman" w:hAnsi="Times New Roman" w:cs="Times New Roman"/>
                <w:sz w:val="24"/>
                <w:szCs w:val="24"/>
              </w:rPr>
            </w:pPr>
            <w:r w:rsidRPr="009149B9">
              <w:rPr>
                <w:rFonts w:ascii="Times New Roman" w:hAnsi="Times New Roman" w:cs="Times New Roman"/>
                <w:sz w:val="24"/>
                <w:szCs w:val="24"/>
              </w:rPr>
              <w:t>листопад</w:t>
            </w:r>
          </w:p>
        </w:tc>
        <w:tc>
          <w:tcPr>
            <w:tcW w:w="51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extDirection w:val="btLr"/>
          </w:tcPr>
          <w:p w14:paraId="2248D84C" w14:textId="77777777" w:rsidR="005D478B" w:rsidRPr="009149B9" w:rsidRDefault="005D478B" w:rsidP="00102D37">
            <w:pPr>
              <w:spacing w:line="276" w:lineRule="auto"/>
              <w:ind w:left="113" w:right="113"/>
              <w:jc w:val="center"/>
              <w:rPr>
                <w:rFonts w:ascii="Times New Roman" w:hAnsi="Times New Roman" w:cs="Times New Roman"/>
                <w:sz w:val="24"/>
                <w:szCs w:val="24"/>
              </w:rPr>
            </w:pPr>
            <w:r w:rsidRPr="009149B9">
              <w:rPr>
                <w:rFonts w:ascii="Times New Roman" w:hAnsi="Times New Roman" w:cs="Times New Roman"/>
                <w:sz w:val="24"/>
                <w:szCs w:val="24"/>
              </w:rPr>
              <w:t>грудень</w:t>
            </w:r>
          </w:p>
        </w:tc>
        <w:tc>
          <w:tcPr>
            <w:tcW w:w="14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F9EA629" w14:textId="77777777" w:rsidR="005D478B" w:rsidRPr="009149B9" w:rsidRDefault="000768A4" w:rsidP="00102D37">
            <w:pPr>
              <w:spacing w:line="276" w:lineRule="auto"/>
              <w:jc w:val="center"/>
              <w:rPr>
                <w:rFonts w:ascii="Times New Roman" w:hAnsi="Times New Roman" w:cs="Times New Roman"/>
                <w:sz w:val="24"/>
                <w:szCs w:val="24"/>
              </w:rPr>
            </w:pPr>
            <w:r w:rsidRPr="009149B9">
              <w:rPr>
                <w:rFonts w:ascii="Times New Roman" w:hAnsi="Times New Roman" w:cs="Times New Roman"/>
                <w:sz w:val="24"/>
                <w:szCs w:val="24"/>
              </w:rPr>
              <w:t>У</w:t>
            </w:r>
            <w:r w:rsidR="005D478B" w:rsidRPr="009149B9">
              <w:rPr>
                <w:rFonts w:ascii="Times New Roman" w:hAnsi="Times New Roman" w:cs="Times New Roman"/>
                <w:sz w:val="24"/>
                <w:szCs w:val="24"/>
              </w:rPr>
              <w:t>сього</w:t>
            </w:r>
          </w:p>
        </w:tc>
      </w:tr>
      <w:tr w:rsidR="005D478B" w:rsidRPr="00CE34B1" w14:paraId="664693E7" w14:textId="77777777" w:rsidTr="0085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23" w:type="dxa"/>
            <w:tcBorders>
              <w:top w:val="single" w:sz="4" w:space="0" w:color="auto"/>
              <w:left w:val="single" w:sz="4" w:space="0" w:color="auto"/>
              <w:bottom w:val="single" w:sz="4" w:space="0" w:color="auto"/>
              <w:right w:val="single" w:sz="4" w:space="0" w:color="auto"/>
            </w:tcBorders>
            <w:vAlign w:val="center"/>
          </w:tcPr>
          <w:p w14:paraId="55178978" w14:textId="77777777" w:rsidR="005D478B" w:rsidRPr="009149B9" w:rsidRDefault="008524EA" w:rsidP="008524EA">
            <w:pPr>
              <w:pStyle w:val="af3"/>
              <w:spacing w:after="0" w:line="276" w:lineRule="auto"/>
              <w:ind w:left="360" w:hanging="330"/>
              <w:jc w:val="center"/>
              <w:rPr>
                <w:rFonts w:ascii="Times New Roman" w:hAnsi="Times New Roman" w:cs="Times New Roman"/>
                <w:sz w:val="24"/>
                <w:szCs w:val="24"/>
              </w:rPr>
            </w:pPr>
            <w:r w:rsidRPr="009149B9">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tcPr>
          <w:p w14:paraId="0301B57C" w14:textId="77777777" w:rsidR="005D478B" w:rsidRPr="009149B9" w:rsidRDefault="009149B9"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lang w:val="ru-RU"/>
              </w:rPr>
              <w:t>к</w:t>
            </w:r>
            <w:r w:rsidR="005D478B" w:rsidRPr="009149B9">
              <w:rPr>
                <w:rFonts w:ascii="Times New Roman" w:hAnsi="Times New Roman" w:cs="Times New Roman"/>
                <w:sz w:val="24"/>
                <w:szCs w:val="24"/>
              </w:rPr>
              <w:t xml:space="preserve">лас </w:t>
            </w:r>
            <w:r w:rsidRPr="009149B9">
              <w:rPr>
                <w:rFonts w:ascii="Times New Roman" w:hAnsi="Times New Roman" w:cs="Times New Roman"/>
                <w:sz w:val="24"/>
                <w:szCs w:val="24"/>
                <w:lang w:val="ru-RU"/>
              </w:rPr>
              <w:t>І</w:t>
            </w:r>
            <w:r w:rsidR="005D478B" w:rsidRPr="009149B9">
              <w:rPr>
                <w:rFonts w:ascii="Times New Roman" w:hAnsi="Times New Roman" w:cs="Times New Roman"/>
                <w:sz w:val="24"/>
                <w:szCs w:val="24"/>
              </w:rPr>
              <w:t xml:space="preserve"> </w:t>
            </w:r>
          </w:p>
          <w:p w14:paraId="739C174E" w14:textId="77777777" w:rsidR="005D478B" w:rsidRPr="009149B9" w:rsidRDefault="005D478B"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група </w:t>
            </w:r>
            <w:r w:rsidR="000768A4" w:rsidRPr="009149B9">
              <w:rPr>
                <w:rFonts w:ascii="Times New Roman" w:hAnsi="Times New Roman" w:cs="Times New Roman"/>
                <w:sz w:val="24"/>
                <w:szCs w:val="24"/>
              </w:rPr>
              <w:t>А</w:t>
            </w:r>
          </w:p>
        </w:tc>
        <w:tc>
          <w:tcPr>
            <w:tcW w:w="510" w:type="dxa"/>
            <w:tcBorders>
              <w:top w:val="single" w:sz="4" w:space="0" w:color="auto"/>
              <w:left w:val="single" w:sz="4" w:space="0" w:color="auto"/>
              <w:bottom w:val="single" w:sz="4" w:space="0" w:color="auto"/>
              <w:right w:val="single" w:sz="4" w:space="0" w:color="auto"/>
            </w:tcBorders>
          </w:tcPr>
          <w:p w14:paraId="4637138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9F6280B"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036B18B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E9F3151"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C33C34B"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8D81066"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3FA1882"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C8B0BF0"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D55F8CA"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63627E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6A6F1C2"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D959BEE"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14:paraId="6F8BEE6C" w14:textId="77777777" w:rsidR="005D478B" w:rsidRPr="009149B9" w:rsidRDefault="005D478B" w:rsidP="00102D37">
            <w:pPr>
              <w:spacing w:after="0" w:line="276" w:lineRule="auto"/>
              <w:jc w:val="both"/>
              <w:rPr>
                <w:rFonts w:ascii="Times New Roman" w:hAnsi="Times New Roman" w:cs="Times New Roman"/>
                <w:sz w:val="24"/>
                <w:szCs w:val="24"/>
              </w:rPr>
            </w:pPr>
          </w:p>
        </w:tc>
      </w:tr>
      <w:tr w:rsidR="005D478B" w:rsidRPr="00CE34B1" w14:paraId="1860452A" w14:textId="77777777" w:rsidTr="0085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23" w:type="dxa"/>
            <w:tcBorders>
              <w:top w:val="single" w:sz="4" w:space="0" w:color="auto"/>
              <w:left w:val="single" w:sz="4" w:space="0" w:color="auto"/>
              <w:bottom w:val="single" w:sz="4" w:space="0" w:color="auto"/>
              <w:right w:val="single" w:sz="4" w:space="0" w:color="auto"/>
            </w:tcBorders>
            <w:vAlign w:val="center"/>
          </w:tcPr>
          <w:p w14:paraId="3CA4E9B2" w14:textId="77777777" w:rsidR="005D478B" w:rsidRPr="009149B9" w:rsidRDefault="008524EA" w:rsidP="008524EA">
            <w:pPr>
              <w:pStyle w:val="af3"/>
              <w:spacing w:after="0" w:line="276" w:lineRule="auto"/>
              <w:ind w:left="360" w:hanging="330"/>
              <w:jc w:val="center"/>
              <w:rPr>
                <w:rFonts w:ascii="Times New Roman" w:hAnsi="Times New Roman" w:cs="Times New Roman"/>
                <w:sz w:val="24"/>
                <w:szCs w:val="24"/>
              </w:rPr>
            </w:pPr>
            <w:r w:rsidRPr="009149B9">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14:paraId="1DA63745" w14:textId="77777777" w:rsidR="005D478B" w:rsidRPr="009149B9" w:rsidRDefault="005D478B"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клас </w:t>
            </w:r>
            <w:r w:rsidR="009149B9" w:rsidRPr="009149B9">
              <w:rPr>
                <w:rFonts w:ascii="Times New Roman" w:hAnsi="Times New Roman" w:cs="Times New Roman"/>
                <w:sz w:val="24"/>
                <w:szCs w:val="24"/>
                <w:lang w:val="ru-RU"/>
              </w:rPr>
              <w:t>ІІ</w:t>
            </w:r>
            <w:r w:rsidRPr="009149B9">
              <w:rPr>
                <w:rFonts w:ascii="Times New Roman" w:hAnsi="Times New Roman" w:cs="Times New Roman"/>
                <w:sz w:val="24"/>
                <w:szCs w:val="24"/>
              </w:rPr>
              <w:t xml:space="preserve"> </w:t>
            </w:r>
          </w:p>
          <w:p w14:paraId="0CA3113C" w14:textId="77777777" w:rsidR="005D478B" w:rsidRPr="009149B9" w:rsidRDefault="005D478B" w:rsidP="000768A4">
            <w:pPr>
              <w:spacing w:after="0" w:line="276" w:lineRule="auto"/>
              <w:rPr>
                <w:rFonts w:ascii="Times New Roman" w:hAnsi="Times New Roman" w:cs="Times New Roman"/>
                <w:sz w:val="24"/>
                <w:szCs w:val="24"/>
                <w:vertAlign w:val="superscript"/>
              </w:rPr>
            </w:pPr>
            <w:r w:rsidRPr="009149B9">
              <w:rPr>
                <w:rFonts w:ascii="Times New Roman" w:hAnsi="Times New Roman" w:cs="Times New Roman"/>
                <w:sz w:val="24"/>
                <w:szCs w:val="24"/>
              </w:rPr>
              <w:t xml:space="preserve">група </w:t>
            </w:r>
            <w:r w:rsidR="000768A4" w:rsidRPr="009149B9">
              <w:rPr>
                <w:rFonts w:ascii="Times New Roman" w:hAnsi="Times New Roman" w:cs="Times New Roman"/>
                <w:sz w:val="24"/>
                <w:szCs w:val="24"/>
              </w:rPr>
              <w:t>А</w:t>
            </w:r>
          </w:p>
        </w:tc>
        <w:tc>
          <w:tcPr>
            <w:tcW w:w="510" w:type="dxa"/>
            <w:tcBorders>
              <w:top w:val="single" w:sz="4" w:space="0" w:color="auto"/>
              <w:left w:val="single" w:sz="4" w:space="0" w:color="auto"/>
              <w:bottom w:val="single" w:sz="4" w:space="0" w:color="auto"/>
              <w:right w:val="single" w:sz="4" w:space="0" w:color="auto"/>
            </w:tcBorders>
          </w:tcPr>
          <w:p w14:paraId="66D8E2FE"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29890CF5"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09C2CEF3"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1189FFBF"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7624F017"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021B9AEB"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7812E6E2"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0830712E"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4572ACAE"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5B57672D"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431E0CA1"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510" w:type="dxa"/>
            <w:tcBorders>
              <w:top w:val="single" w:sz="4" w:space="0" w:color="auto"/>
              <w:left w:val="single" w:sz="4" w:space="0" w:color="auto"/>
              <w:bottom w:val="single" w:sz="4" w:space="0" w:color="auto"/>
              <w:right w:val="single" w:sz="4" w:space="0" w:color="auto"/>
            </w:tcBorders>
          </w:tcPr>
          <w:p w14:paraId="72D749D0"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c>
          <w:tcPr>
            <w:tcW w:w="1494" w:type="dxa"/>
            <w:tcBorders>
              <w:top w:val="single" w:sz="4" w:space="0" w:color="auto"/>
              <w:left w:val="single" w:sz="4" w:space="0" w:color="auto"/>
              <w:bottom w:val="single" w:sz="4" w:space="0" w:color="auto"/>
              <w:right w:val="single" w:sz="4" w:space="0" w:color="auto"/>
            </w:tcBorders>
          </w:tcPr>
          <w:p w14:paraId="48379BC9" w14:textId="77777777" w:rsidR="005D478B" w:rsidRPr="009149B9" w:rsidRDefault="005D478B" w:rsidP="00102D37">
            <w:pPr>
              <w:spacing w:after="0" w:line="276" w:lineRule="auto"/>
              <w:jc w:val="both"/>
              <w:rPr>
                <w:rFonts w:ascii="Times New Roman" w:hAnsi="Times New Roman" w:cs="Times New Roman"/>
                <w:sz w:val="24"/>
                <w:szCs w:val="24"/>
                <w:vertAlign w:val="superscript"/>
              </w:rPr>
            </w:pPr>
          </w:p>
        </w:tc>
      </w:tr>
      <w:tr w:rsidR="005D478B" w:rsidRPr="00CE34B1" w14:paraId="47C48172" w14:textId="77777777" w:rsidTr="0085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23" w:type="dxa"/>
            <w:tcBorders>
              <w:top w:val="single" w:sz="4" w:space="0" w:color="auto"/>
              <w:left w:val="single" w:sz="4" w:space="0" w:color="auto"/>
              <w:bottom w:val="single" w:sz="4" w:space="0" w:color="auto"/>
              <w:right w:val="single" w:sz="4" w:space="0" w:color="auto"/>
            </w:tcBorders>
            <w:vAlign w:val="center"/>
          </w:tcPr>
          <w:p w14:paraId="404A1940" w14:textId="77777777" w:rsidR="005D478B" w:rsidRPr="009149B9" w:rsidRDefault="008524EA" w:rsidP="008524EA">
            <w:pPr>
              <w:spacing w:after="0" w:line="276" w:lineRule="auto"/>
              <w:ind w:left="360" w:hanging="330"/>
              <w:jc w:val="center"/>
              <w:rPr>
                <w:rFonts w:ascii="Times New Roman" w:hAnsi="Times New Roman" w:cs="Times New Roman"/>
                <w:sz w:val="24"/>
                <w:szCs w:val="24"/>
              </w:rPr>
            </w:pPr>
            <w:r w:rsidRPr="009149B9">
              <w:rPr>
                <w:rFonts w:ascii="Times New Roman" w:hAnsi="Times New Roman" w:cs="Times New Roman"/>
                <w:sz w:val="24"/>
                <w:szCs w:val="24"/>
              </w:rPr>
              <w:lastRenderedPageBreak/>
              <w:t>3</w:t>
            </w:r>
          </w:p>
        </w:tc>
        <w:tc>
          <w:tcPr>
            <w:tcW w:w="1361" w:type="dxa"/>
            <w:tcBorders>
              <w:top w:val="single" w:sz="4" w:space="0" w:color="auto"/>
              <w:left w:val="single" w:sz="4" w:space="0" w:color="auto"/>
              <w:bottom w:val="single" w:sz="4" w:space="0" w:color="auto"/>
              <w:right w:val="single" w:sz="4" w:space="0" w:color="auto"/>
            </w:tcBorders>
          </w:tcPr>
          <w:p w14:paraId="75B7808B" w14:textId="77777777" w:rsidR="005D478B" w:rsidRPr="009149B9" w:rsidRDefault="005D478B"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клас </w:t>
            </w:r>
            <w:r w:rsidR="009149B9" w:rsidRPr="009149B9">
              <w:rPr>
                <w:rFonts w:ascii="Times New Roman" w:hAnsi="Times New Roman" w:cs="Times New Roman"/>
                <w:sz w:val="24"/>
                <w:szCs w:val="24"/>
                <w:lang w:val="ru-RU"/>
              </w:rPr>
              <w:t>І</w:t>
            </w:r>
            <w:r w:rsidRPr="009149B9">
              <w:rPr>
                <w:rFonts w:ascii="Times New Roman" w:hAnsi="Times New Roman" w:cs="Times New Roman"/>
                <w:sz w:val="24"/>
                <w:szCs w:val="24"/>
              </w:rPr>
              <w:t xml:space="preserve"> </w:t>
            </w:r>
          </w:p>
          <w:p w14:paraId="1BCB3B9A" w14:textId="77777777" w:rsidR="005D478B" w:rsidRPr="009149B9" w:rsidRDefault="005D478B" w:rsidP="000768A4">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група </w:t>
            </w:r>
            <w:r w:rsidR="000768A4" w:rsidRPr="009149B9">
              <w:rPr>
                <w:rFonts w:ascii="Times New Roman" w:hAnsi="Times New Roman" w:cs="Times New Roman"/>
                <w:sz w:val="24"/>
                <w:szCs w:val="24"/>
              </w:rPr>
              <w:t>Б</w:t>
            </w:r>
          </w:p>
        </w:tc>
        <w:tc>
          <w:tcPr>
            <w:tcW w:w="510" w:type="dxa"/>
            <w:tcBorders>
              <w:top w:val="single" w:sz="4" w:space="0" w:color="auto"/>
              <w:left w:val="single" w:sz="4" w:space="0" w:color="auto"/>
              <w:bottom w:val="single" w:sz="4" w:space="0" w:color="auto"/>
              <w:right w:val="single" w:sz="4" w:space="0" w:color="auto"/>
            </w:tcBorders>
          </w:tcPr>
          <w:p w14:paraId="5EBA3406"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86AA30C"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DFDC72C"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BCEA539"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1A54510"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C5749FC"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BBE13DA"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60C5ABA"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30164D2"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785783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66100F1"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26DCAC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14:paraId="690A35F2" w14:textId="77777777" w:rsidR="005D478B" w:rsidRPr="009149B9" w:rsidRDefault="005D478B" w:rsidP="00102D37">
            <w:pPr>
              <w:spacing w:after="0" w:line="276" w:lineRule="auto"/>
              <w:jc w:val="both"/>
              <w:rPr>
                <w:rFonts w:ascii="Times New Roman" w:hAnsi="Times New Roman" w:cs="Times New Roman"/>
                <w:sz w:val="24"/>
                <w:szCs w:val="24"/>
              </w:rPr>
            </w:pPr>
          </w:p>
        </w:tc>
      </w:tr>
      <w:tr w:rsidR="005D478B" w:rsidRPr="00CE34B1" w14:paraId="4F3E5587" w14:textId="77777777" w:rsidTr="0085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23" w:type="dxa"/>
            <w:tcBorders>
              <w:top w:val="single" w:sz="4" w:space="0" w:color="auto"/>
              <w:left w:val="single" w:sz="4" w:space="0" w:color="auto"/>
              <w:bottom w:val="single" w:sz="4" w:space="0" w:color="auto"/>
              <w:right w:val="single" w:sz="4" w:space="0" w:color="auto"/>
            </w:tcBorders>
            <w:vAlign w:val="center"/>
          </w:tcPr>
          <w:p w14:paraId="58A6C7E8" w14:textId="77777777" w:rsidR="005D478B" w:rsidRPr="009149B9" w:rsidRDefault="008524EA" w:rsidP="008524EA">
            <w:pPr>
              <w:spacing w:after="0" w:line="276" w:lineRule="auto"/>
              <w:ind w:left="360" w:hanging="330"/>
              <w:jc w:val="center"/>
              <w:rPr>
                <w:rFonts w:ascii="Times New Roman" w:hAnsi="Times New Roman" w:cs="Times New Roman"/>
                <w:sz w:val="24"/>
                <w:szCs w:val="24"/>
              </w:rPr>
            </w:pPr>
            <w:r w:rsidRPr="009149B9">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14:paraId="114FF2CA" w14:textId="77777777" w:rsidR="005D478B" w:rsidRPr="009149B9" w:rsidRDefault="005D478B"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клас </w:t>
            </w:r>
            <w:r w:rsidR="009149B9" w:rsidRPr="009149B9">
              <w:rPr>
                <w:rFonts w:ascii="Times New Roman" w:hAnsi="Times New Roman" w:cs="Times New Roman"/>
                <w:sz w:val="24"/>
                <w:szCs w:val="24"/>
                <w:lang w:val="ru-RU"/>
              </w:rPr>
              <w:t>ІІ</w:t>
            </w:r>
            <w:r w:rsidRPr="009149B9">
              <w:rPr>
                <w:rFonts w:ascii="Times New Roman" w:hAnsi="Times New Roman" w:cs="Times New Roman"/>
                <w:sz w:val="24"/>
                <w:szCs w:val="24"/>
              </w:rPr>
              <w:t xml:space="preserve"> </w:t>
            </w:r>
          </w:p>
          <w:p w14:paraId="4321EB40" w14:textId="77777777" w:rsidR="005D478B" w:rsidRPr="009149B9" w:rsidRDefault="005D478B"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rPr>
              <w:t xml:space="preserve">група </w:t>
            </w:r>
            <w:r w:rsidR="000768A4" w:rsidRPr="009149B9">
              <w:rPr>
                <w:rFonts w:ascii="Times New Roman" w:hAnsi="Times New Roman" w:cs="Times New Roman"/>
                <w:sz w:val="24"/>
                <w:szCs w:val="24"/>
              </w:rPr>
              <w:t>Б</w:t>
            </w:r>
          </w:p>
        </w:tc>
        <w:tc>
          <w:tcPr>
            <w:tcW w:w="510" w:type="dxa"/>
            <w:tcBorders>
              <w:top w:val="single" w:sz="4" w:space="0" w:color="auto"/>
              <w:left w:val="single" w:sz="4" w:space="0" w:color="auto"/>
              <w:bottom w:val="single" w:sz="4" w:space="0" w:color="auto"/>
              <w:right w:val="single" w:sz="4" w:space="0" w:color="auto"/>
            </w:tcBorders>
          </w:tcPr>
          <w:p w14:paraId="074AD51D"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CDE6B5C"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BC9A09B"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12341A2"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099D03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7D50107"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19554D7"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8E49A2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4FA2F58"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CF71BC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EF0C4A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5B633E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14:paraId="09F320CF" w14:textId="77777777" w:rsidR="005D478B" w:rsidRPr="009149B9" w:rsidRDefault="005D478B" w:rsidP="00102D37">
            <w:pPr>
              <w:spacing w:after="0" w:line="276" w:lineRule="auto"/>
              <w:jc w:val="both"/>
              <w:rPr>
                <w:rFonts w:ascii="Times New Roman" w:hAnsi="Times New Roman" w:cs="Times New Roman"/>
                <w:sz w:val="24"/>
                <w:szCs w:val="24"/>
              </w:rPr>
            </w:pPr>
          </w:p>
        </w:tc>
      </w:tr>
      <w:tr w:rsidR="005D478B" w:rsidRPr="00CE34B1" w14:paraId="0225A66E" w14:textId="77777777" w:rsidTr="0085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23" w:type="dxa"/>
            <w:tcBorders>
              <w:top w:val="single" w:sz="4" w:space="0" w:color="auto"/>
              <w:left w:val="single" w:sz="4" w:space="0" w:color="auto"/>
              <w:bottom w:val="single" w:sz="4" w:space="0" w:color="auto"/>
              <w:right w:val="single" w:sz="4" w:space="0" w:color="auto"/>
            </w:tcBorders>
            <w:vAlign w:val="center"/>
          </w:tcPr>
          <w:p w14:paraId="2563FBF4" w14:textId="77777777" w:rsidR="005D478B" w:rsidRPr="009149B9" w:rsidRDefault="008524EA" w:rsidP="008524EA">
            <w:pPr>
              <w:spacing w:after="0" w:line="276" w:lineRule="auto"/>
              <w:ind w:left="360" w:hanging="330"/>
              <w:jc w:val="center"/>
              <w:rPr>
                <w:rFonts w:ascii="Times New Roman" w:hAnsi="Times New Roman" w:cs="Times New Roman"/>
                <w:sz w:val="24"/>
                <w:szCs w:val="24"/>
              </w:rPr>
            </w:pPr>
            <w:r w:rsidRPr="009149B9">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vAlign w:val="center"/>
          </w:tcPr>
          <w:p w14:paraId="07C5864D" w14:textId="77777777" w:rsidR="005D478B" w:rsidRPr="009149B9" w:rsidRDefault="00192E47" w:rsidP="00102D37">
            <w:pPr>
              <w:spacing w:after="0" w:line="276" w:lineRule="auto"/>
              <w:rPr>
                <w:rFonts w:ascii="Times New Roman" w:hAnsi="Times New Roman" w:cs="Times New Roman"/>
                <w:sz w:val="24"/>
                <w:szCs w:val="24"/>
              </w:rPr>
            </w:pPr>
            <w:r w:rsidRPr="009149B9">
              <w:rPr>
                <w:rFonts w:ascii="Times New Roman" w:hAnsi="Times New Roman" w:cs="Times New Roman"/>
                <w:sz w:val="24"/>
                <w:szCs w:val="24"/>
                <w:lang w:val="ru-RU"/>
              </w:rPr>
              <w:t>У</w:t>
            </w:r>
            <w:r w:rsidR="005D478B" w:rsidRPr="009149B9">
              <w:rPr>
                <w:rFonts w:ascii="Times New Roman" w:hAnsi="Times New Roman" w:cs="Times New Roman"/>
                <w:sz w:val="24"/>
                <w:szCs w:val="24"/>
              </w:rPr>
              <w:t>сього</w:t>
            </w:r>
          </w:p>
        </w:tc>
        <w:tc>
          <w:tcPr>
            <w:tcW w:w="510" w:type="dxa"/>
            <w:tcBorders>
              <w:top w:val="single" w:sz="4" w:space="0" w:color="auto"/>
              <w:left w:val="single" w:sz="4" w:space="0" w:color="auto"/>
              <w:bottom w:val="single" w:sz="4" w:space="0" w:color="auto"/>
              <w:right w:val="single" w:sz="4" w:space="0" w:color="auto"/>
            </w:tcBorders>
          </w:tcPr>
          <w:p w14:paraId="3FBDF677"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5A4F96F"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5021F18"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D6FBAA7"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25877D3"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6F9CDB8"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855CD2E"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EAD4688"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0877D408"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80DFDDC"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BD0E1A6"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276D798B" w14:textId="77777777" w:rsidR="005D478B" w:rsidRPr="009149B9" w:rsidRDefault="005D478B" w:rsidP="00102D37">
            <w:pPr>
              <w:spacing w:after="0" w:line="276" w:lineRule="auto"/>
              <w:jc w:val="both"/>
              <w:rPr>
                <w:rFonts w:ascii="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14:paraId="2DDC93FA" w14:textId="77777777" w:rsidR="005D478B" w:rsidRPr="009149B9" w:rsidRDefault="005D478B" w:rsidP="00102D37">
            <w:pPr>
              <w:spacing w:after="0" w:line="276" w:lineRule="auto"/>
              <w:jc w:val="both"/>
              <w:rPr>
                <w:rFonts w:ascii="Times New Roman" w:hAnsi="Times New Roman" w:cs="Times New Roman"/>
                <w:sz w:val="24"/>
                <w:szCs w:val="24"/>
              </w:rPr>
            </w:pPr>
          </w:p>
        </w:tc>
      </w:tr>
    </w:tbl>
    <w:p w14:paraId="796E7DCF" w14:textId="77777777" w:rsidR="005D478B" w:rsidRPr="008908CF" w:rsidRDefault="005D478B">
      <w:pPr>
        <w:spacing w:after="0" w:line="240" w:lineRule="auto"/>
        <w:ind w:firstLine="567"/>
        <w:jc w:val="both"/>
        <w:rPr>
          <w:rFonts w:ascii="Times New Roman" w:hAnsi="Times New Roman" w:cs="Times New Roman"/>
          <w:sz w:val="24"/>
          <w:szCs w:val="24"/>
        </w:rPr>
      </w:pPr>
    </w:p>
    <w:p w14:paraId="1EDD62B8" w14:textId="77777777" w:rsidR="004D7759" w:rsidRPr="008908CF" w:rsidRDefault="00EA3907">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Для забезпечення безперервного постачання електричної </w:t>
      </w:r>
      <w:r w:rsidR="009559CE">
        <w:rPr>
          <w:rFonts w:ascii="Times New Roman" w:hAnsi="Times New Roman" w:cs="Times New Roman"/>
          <w:sz w:val="24"/>
          <w:szCs w:val="24"/>
        </w:rPr>
        <w:t xml:space="preserve">енергії </w:t>
      </w:r>
      <w:r w:rsidR="009559CE" w:rsidRPr="009149B9">
        <w:rPr>
          <w:rFonts w:ascii="Times New Roman" w:hAnsi="Times New Roman" w:cs="Times New Roman"/>
          <w:sz w:val="24"/>
          <w:szCs w:val="24"/>
        </w:rPr>
        <w:t>з</w:t>
      </w:r>
      <w:r w:rsidR="009559CE">
        <w:rPr>
          <w:rFonts w:ascii="Times New Roman" w:hAnsi="Times New Roman" w:cs="Times New Roman"/>
          <w:sz w:val="24"/>
          <w:szCs w:val="24"/>
        </w:rPr>
        <w:t>амовнику учасник зобов</w:t>
      </w:r>
      <w:r w:rsidR="009559CE" w:rsidRPr="008908CF">
        <w:rPr>
          <w:rFonts w:ascii="Times New Roman" w:hAnsi="Times New Roman" w:cs="Times New Roman"/>
          <w:sz w:val="24"/>
          <w:szCs w:val="24"/>
        </w:rPr>
        <w:t>’</w:t>
      </w:r>
      <w:r w:rsidRPr="008908CF">
        <w:rPr>
          <w:rFonts w:ascii="Times New Roman" w:hAnsi="Times New Roman" w:cs="Times New Roman"/>
          <w:sz w:val="24"/>
          <w:szCs w:val="24"/>
        </w:rPr>
        <w:t>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2E20E245" w14:textId="77777777" w:rsidR="004D7759" w:rsidRPr="008908CF" w:rsidRDefault="00076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Учасник зобов</w:t>
      </w:r>
      <w:r w:rsidRPr="008908CF">
        <w:rPr>
          <w:rFonts w:ascii="Times New Roman" w:hAnsi="Times New Roman" w:cs="Times New Roman"/>
          <w:sz w:val="24"/>
          <w:szCs w:val="24"/>
        </w:rPr>
        <w:t>’</w:t>
      </w:r>
      <w:r w:rsidR="00EA3907" w:rsidRPr="008908CF">
        <w:rPr>
          <w:rFonts w:ascii="Times New Roman" w:hAnsi="Times New Roman" w:cs="Times New Roman"/>
          <w:sz w:val="24"/>
          <w:szCs w:val="24"/>
        </w:rPr>
        <w:t xml:space="preserve">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w:t>
      </w:r>
      <w:r w:rsidR="00064045">
        <w:rPr>
          <w:rFonts w:ascii="Times New Roman" w:hAnsi="Times New Roman" w:cs="Times New Roman"/>
          <w:sz w:val="24"/>
          <w:szCs w:val="24"/>
        </w:rPr>
        <w:t>енергію, надання роз</w:t>
      </w:r>
      <w:r w:rsidR="00064045" w:rsidRPr="008908CF">
        <w:rPr>
          <w:rFonts w:ascii="Times New Roman" w:hAnsi="Times New Roman" w:cs="Times New Roman"/>
          <w:sz w:val="24"/>
          <w:szCs w:val="24"/>
        </w:rPr>
        <w:t>’</w:t>
      </w:r>
      <w:r w:rsidR="00EA3907" w:rsidRPr="008908CF">
        <w:rPr>
          <w:rFonts w:ascii="Times New Roman" w:hAnsi="Times New Roman" w:cs="Times New Roman"/>
          <w:sz w:val="24"/>
          <w:szCs w:val="24"/>
        </w:rPr>
        <w:t>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3E953819" w14:textId="77777777" w:rsidR="004D7759" w:rsidRPr="008908CF" w:rsidRDefault="00EA3907">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Параметри якості електроенергії в точках приєднання споживача в норм</w:t>
      </w:r>
      <w:r w:rsidR="000768A4">
        <w:rPr>
          <w:rFonts w:ascii="Times New Roman" w:hAnsi="Times New Roman" w:cs="Times New Roman"/>
          <w:sz w:val="24"/>
          <w:szCs w:val="24"/>
        </w:rPr>
        <w:t>альних умовах експлуатації повинні</w:t>
      </w:r>
      <w:r w:rsidRPr="008908CF">
        <w:rPr>
          <w:rFonts w:ascii="Times New Roman" w:hAnsi="Times New Roman" w:cs="Times New Roman"/>
          <w:sz w:val="24"/>
          <w:szCs w:val="24"/>
        </w:rPr>
        <w:t xml:space="preserve"> відповідати параметрам, визначеним </w:t>
      </w:r>
      <w:r w:rsidRPr="00F0633E">
        <w:rPr>
          <w:rFonts w:ascii="Times New Roman" w:hAnsi="Times New Roman" w:cs="Times New Roman"/>
          <w:sz w:val="24"/>
          <w:szCs w:val="24"/>
        </w:rPr>
        <w:t xml:space="preserve">у ДСТУ EN 50160:2014 </w:t>
      </w:r>
      <w:r w:rsidR="000768A4" w:rsidRPr="00F0633E">
        <w:rPr>
          <w:rFonts w:ascii="Times New Roman" w:hAnsi="Times New Roman" w:cs="Times New Roman"/>
        </w:rPr>
        <w:t>“</w:t>
      </w:r>
      <w:r w:rsidRPr="00F0633E">
        <w:rPr>
          <w:rFonts w:ascii="Times New Roman" w:hAnsi="Times New Roman" w:cs="Times New Roman"/>
          <w:sz w:val="24"/>
          <w:szCs w:val="24"/>
        </w:rPr>
        <w:t xml:space="preserve">Характеристики напруги електропостачання в електричних </w:t>
      </w:r>
      <w:r w:rsidR="000768A4" w:rsidRPr="00F0633E">
        <w:rPr>
          <w:rFonts w:ascii="Times New Roman" w:hAnsi="Times New Roman" w:cs="Times New Roman"/>
          <w:sz w:val="24"/>
          <w:szCs w:val="24"/>
        </w:rPr>
        <w:t>мережах загальної призначеності</w:t>
      </w:r>
      <w:r w:rsidR="000768A4" w:rsidRPr="00F0633E">
        <w:rPr>
          <w:rFonts w:ascii="Times New Roman" w:hAnsi="Times New Roman" w:cs="Times New Roman"/>
        </w:rPr>
        <w:t>”</w:t>
      </w:r>
      <w:r w:rsidRPr="00F0633E">
        <w:rPr>
          <w:rFonts w:ascii="Times New Roman" w:hAnsi="Times New Roman" w:cs="Times New Roman"/>
          <w:sz w:val="24"/>
          <w:szCs w:val="24"/>
        </w:rPr>
        <w:t>.</w:t>
      </w:r>
    </w:p>
    <w:p w14:paraId="7D95F869" w14:textId="77777777" w:rsidR="000768A4" w:rsidRDefault="000768A4" w:rsidP="000768A4">
      <w:pPr>
        <w:pStyle w:val="a3"/>
        <w:jc w:val="left"/>
      </w:pPr>
    </w:p>
    <w:p w14:paraId="7D67D278" w14:textId="77777777" w:rsidR="00D42633" w:rsidRDefault="00D42633" w:rsidP="00D42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______________________</w:t>
      </w:r>
      <w:r>
        <w:rPr>
          <w:rFonts w:ascii="Times New Roman" w:hAnsi="Times New Roman" w:cs="Times New Roman"/>
          <w:sz w:val="24"/>
          <w:szCs w:val="24"/>
        </w:rPr>
        <w:t>________</w:t>
      </w:r>
    </w:p>
    <w:p w14:paraId="13024F64" w14:textId="77777777" w:rsidR="009559CE" w:rsidRDefault="009559CE" w:rsidP="000768A4">
      <w:pPr>
        <w:pStyle w:val="a3"/>
        <w:jc w:val="left"/>
      </w:pPr>
    </w:p>
    <w:p w14:paraId="5AAC644D" w14:textId="77777777" w:rsidR="004D7759" w:rsidRDefault="004D7759">
      <w:pPr>
        <w:rPr>
          <w:rFonts w:ascii="Times New Roman" w:hAnsi="Times New Roman" w:cs="Times New Roman"/>
          <w:sz w:val="24"/>
          <w:szCs w:val="24"/>
        </w:rPr>
      </w:pPr>
    </w:p>
    <w:p w14:paraId="2290C7EC" w14:textId="77777777" w:rsidR="009559CE" w:rsidRDefault="009559CE">
      <w:pPr>
        <w:rPr>
          <w:rFonts w:ascii="Times New Roman" w:hAnsi="Times New Roman" w:cs="Times New Roman"/>
          <w:sz w:val="24"/>
          <w:szCs w:val="24"/>
        </w:rPr>
      </w:pPr>
    </w:p>
    <w:p w14:paraId="27527C6E" w14:textId="77777777" w:rsidR="009559CE" w:rsidRDefault="009559CE">
      <w:pPr>
        <w:rPr>
          <w:rFonts w:ascii="Times New Roman" w:hAnsi="Times New Roman" w:cs="Times New Roman"/>
          <w:sz w:val="24"/>
          <w:szCs w:val="24"/>
        </w:rPr>
      </w:pPr>
    </w:p>
    <w:p w14:paraId="227C5DAE" w14:textId="77777777" w:rsidR="009559CE" w:rsidRDefault="009559CE">
      <w:pPr>
        <w:rPr>
          <w:rFonts w:ascii="Times New Roman" w:hAnsi="Times New Roman" w:cs="Times New Roman"/>
          <w:sz w:val="24"/>
          <w:szCs w:val="24"/>
        </w:rPr>
      </w:pPr>
    </w:p>
    <w:p w14:paraId="1822AE43" w14:textId="77777777" w:rsidR="009559CE" w:rsidRDefault="009559CE">
      <w:pPr>
        <w:rPr>
          <w:rFonts w:ascii="Times New Roman" w:hAnsi="Times New Roman" w:cs="Times New Roman"/>
          <w:sz w:val="24"/>
          <w:szCs w:val="24"/>
        </w:rPr>
      </w:pPr>
    </w:p>
    <w:p w14:paraId="0583EFD9" w14:textId="77777777" w:rsidR="009559CE" w:rsidRDefault="009559CE">
      <w:pPr>
        <w:rPr>
          <w:rFonts w:ascii="Times New Roman" w:hAnsi="Times New Roman" w:cs="Times New Roman"/>
          <w:sz w:val="24"/>
          <w:szCs w:val="24"/>
        </w:rPr>
      </w:pPr>
    </w:p>
    <w:p w14:paraId="31951174" w14:textId="77777777" w:rsidR="009559CE" w:rsidRDefault="009559CE">
      <w:pPr>
        <w:rPr>
          <w:rFonts w:ascii="Times New Roman" w:hAnsi="Times New Roman" w:cs="Times New Roman"/>
          <w:sz w:val="24"/>
          <w:szCs w:val="24"/>
        </w:rPr>
      </w:pPr>
    </w:p>
    <w:p w14:paraId="3ECB5CC4" w14:textId="77777777" w:rsidR="009559CE" w:rsidRDefault="009559CE">
      <w:pPr>
        <w:rPr>
          <w:rFonts w:ascii="Times New Roman" w:hAnsi="Times New Roman" w:cs="Times New Roman"/>
          <w:sz w:val="24"/>
          <w:szCs w:val="24"/>
        </w:rPr>
      </w:pPr>
    </w:p>
    <w:p w14:paraId="1AB2ABF0" w14:textId="77777777" w:rsidR="009559CE" w:rsidRDefault="009559CE">
      <w:pPr>
        <w:rPr>
          <w:rFonts w:ascii="Times New Roman" w:hAnsi="Times New Roman" w:cs="Times New Roman"/>
          <w:sz w:val="24"/>
          <w:szCs w:val="24"/>
        </w:rPr>
      </w:pPr>
    </w:p>
    <w:p w14:paraId="537ADCC5" w14:textId="77777777" w:rsidR="009559CE" w:rsidRDefault="009559CE">
      <w:pPr>
        <w:rPr>
          <w:rFonts w:ascii="Times New Roman" w:hAnsi="Times New Roman" w:cs="Times New Roman"/>
          <w:sz w:val="24"/>
          <w:szCs w:val="24"/>
        </w:rPr>
      </w:pPr>
    </w:p>
    <w:p w14:paraId="2B744F74" w14:textId="77777777" w:rsidR="009559CE" w:rsidRDefault="009559CE">
      <w:pPr>
        <w:rPr>
          <w:rFonts w:ascii="Times New Roman" w:hAnsi="Times New Roman" w:cs="Times New Roman"/>
          <w:sz w:val="24"/>
          <w:szCs w:val="24"/>
        </w:rPr>
      </w:pPr>
    </w:p>
    <w:p w14:paraId="2818DF79" w14:textId="77777777" w:rsidR="00750212" w:rsidRDefault="00750212">
      <w:pPr>
        <w:rPr>
          <w:rFonts w:ascii="Times New Roman" w:hAnsi="Times New Roman" w:cs="Times New Roman"/>
          <w:sz w:val="24"/>
          <w:szCs w:val="24"/>
        </w:rPr>
      </w:pPr>
    </w:p>
    <w:p w14:paraId="5D41DFA0" w14:textId="77777777" w:rsidR="00750212" w:rsidRDefault="00750212">
      <w:pPr>
        <w:rPr>
          <w:rFonts w:ascii="Times New Roman" w:hAnsi="Times New Roman" w:cs="Times New Roman"/>
          <w:sz w:val="24"/>
          <w:szCs w:val="24"/>
        </w:rPr>
      </w:pPr>
    </w:p>
    <w:p w14:paraId="432CDF95" w14:textId="77777777" w:rsidR="00750212" w:rsidRDefault="00750212">
      <w:pPr>
        <w:rPr>
          <w:rFonts w:ascii="Times New Roman" w:hAnsi="Times New Roman" w:cs="Times New Roman"/>
          <w:sz w:val="24"/>
          <w:szCs w:val="24"/>
        </w:rPr>
      </w:pPr>
    </w:p>
    <w:p w14:paraId="2B8A2488" w14:textId="77777777" w:rsidR="009559CE" w:rsidRDefault="009559CE">
      <w:pPr>
        <w:rPr>
          <w:rFonts w:ascii="Times New Roman" w:hAnsi="Times New Roman" w:cs="Times New Roman"/>
          <w:sz w:val="24"/>
          <w:szCs w:val="24"/>
        </w:rPr>
      </w:pPr>
    </w:p>
    <w:p w14:paraId="6DA8413B" w14:textId="77777777" w:rsidR="009559CE" w:rsidRPr="008908CF" w:rsidRDefault="009559CE">
      <w:pPr>
        <w:rPr>
          <w:rFonts w:ascii="Times New Roman" w:hAnsi="Times New Roman" w:cs="Times New Roman"/>
          <w:sz w:val="24"/>
          <w:szCs w:val="24"/>
        </w:rPr>
      </w:pPr>
    </w:p>
    <w:p w14:paraId="6ADB6DBD" w14:textId="77777777" w:rsidR="009559CE" w:rsidRDefault="009559CE" w:rsidP="00955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ДОДАТОК 3</w:t>
      </w:r>
    </w:p>
    <w:p w14:paraId="7F0DEEDB" w14:textId="77777777" w:rsidR="009559CE" w:rsidRDefault="009559CE" w:rsidP="00955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до тендерної документації</w:t>
      </w:r>
    </w:p>
    <w:p w14:paraId="549149DC" w14:textId="77777777" w:rsidR="009559CE" w:rsidRDefault="009559CE" w:rsidP="009559CE">
      <w:pPr>
        <w:spacing w:after="0" w:line="240" w:lineRule="auto"/>
        <w:jc w:val="center"/>
        <w:rPr>
          <w:rFonts w:ascii="Times New Roman" w:hAnsi="Times New Roman" w:cs="Times New Roman"/>
          <w:b/>
          <w:sz w:val="24"/>
          <w:szCs w:val="24"/>
        </w:rPr>
      </w:pPr>
    </w:p>
    <w:p w14:paraId="64CB51F7" w14:textId="77777777" w:rsidR="004D7759" w:rsidRPr="008908CF" w:rsidRDefault="00EA3907">
      <w:pPr>
        <w:jc w:val="center"/>
        <w:rPr>
          <w:rFonts w:ascii="Times New Roman" w:hAnsi="Times New Roman" w:cs="Times New Roman"/>
          <w:b/>
          <w:sz w:val="24"/>
          <w:szCs w:val="24"/>
        </w:rPr>
      </w:pPr>
      <w:r w:rsidRPr="00630886">
        <w:rPr>
          <w:rFonts w:ascii="Times New Roman" w:hAnsi="Times New Roman" w:cs="Times New Roman"/>
          <w:b/>
          <w:sz w:val="24"/>
          <w:szCs w:val="24"/>
        </w:rPr>
        <w:t>ДОКУМЕНТИ, ЯКІ ВИМАГАЮТЬСЯ ДЛЯ ПІДТВЕРДЖЕННЯ ВІДПОВІДНОСТІ ПЕРЕМОЖЦЯ ПРОЦЕДУРИ ЗАКУПІВЛІ ВИМОГАМ ЗАМОВНИКА</w:t>
      </w:r>
      <w:r w:rsidRPr="008908CF">
        <w:rPr>
          <w:rFonts w:ascii="Times New Roman" w:hAnsi="Times New Roman" w:cs="Times New Roman"/>
          <w:b/>
          <w:sz w:val="24"/>
          <w:szCs w:val="24"/>
        </w:rPr>
        <w:t xml:space="preserve"> </w:t>
      </w:r>
    </w:p>
    <w:p w14:paraId="671450C9" w14:textId="77777777" w:rsidR="004D7759" w:rsidRDefault="00EA3907" w:rsidP="0086101D">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116C29FB" w14:textId="77777777" w:rsidR="00533B92" w:rsidRPr="008908CF" w:rsidRDefault="00533B92" w:rsidP="0086101D">
      <w:pPr>
        <w:spacing w:after="0" w:line="240" w:lineRule="auto"/>
        <w:ind w:firstLine="567"/>
        <w:jc w:val="both"/>
        <w:rPr>
          <w:rFonts w:ascii="Times New Roman" w:hAnsi="Times New Roman" w:cs="Times New Roman"/>
          <w:sz w:val="24"/>
          <w:szCs w:val="24"/>
        </w:rPr>
      </w:pPr>
    </w:p>
    <w:p w14:paraId="7D93386E" w14:textId="77777777" w:rsidR="004D7759" w:rsidRDefault="00EA3907" w:rsidP="0086101D">
      <w:pPr>
        <w:spacing w:after="0" w:line="240" w:lineRule="auto"/>
        <w:ind w:firstLine="567"/>
        <w:jc w:val="both"/>
        <w:rPr>
          <w:rFonts w:ascii="Times New Roman" w:hAnsi="Times New Roman" w:cs="Times New Roman"/>
          <w:sz w:val="24"/>
          <w:szCs w:val="24"/>
        </w:rPr>
      </w:pPr>
      <w:r w:rsidRPr="0086101D">
        <w:rPr>
          <w:rFonts w:ascii="Times New Roman" w:hAnsi="Times New Roman" w:cs="Times New Roman"/>
          <w:sz w:val="24"/>
          <w:szCs w:val="24"/>
        </w:rPr>
        <w:t>Переможець процедури закупівлі повинен надати замовнику шляхом оприлюднення в електронній системі закупів</w:t>
      </w:r>
      <w:r w:rsidR="009559CE" w:rsidRPr="0086101D">
        <w:rPr>
          <w:rFonts w:ascii="Times New Roman" w:hAnsi="Times New Roman" w:cs="Times New Roman"/>
          <w:sz w:val="24"/>
          <w:szCs w:val="24"/>
        </w:rPr>
        <w:t>ель у строк, що не перевищує чотири</w:t>
      </w:r>
      <w:r w:rsidRPr="0086101D">
        <w:rPr>
          <w:rFonts w:ascii="Times New Roman" w:hAnsi="Times New Roman" w:cs="Times New Roman"/>
          <w:sz w:val="24"/>
          <w:szCs w:val="24"/>
        </w:rPr>
        <w:t xml:space="preserve"> дні з дати оприлюднення в електронній системі закупівель повідомлення про намір укласти договір про закупівлю документи, що підтверджують відсутність підстав, зазначених у </w:t>
      </w:r>
      <w:r w:rsidR="009559CE" w:rsidRPr="0086101D">
        <w:rPr>
          <w:rFonts w:ascii="Times New Roman" w:hAnsi="Times New Roman" w:cs="Times New Roman"/>
          <w:sz w:val="24"/>
          <w:szCs w:val="24"/>
        </w:rPr>
        <w:t xml:space="preserve">        </w:t>
      </w:r>
      <w:hyperlink r:id="rId28" w:anchor="n618">
        <w:r w:rsidRPr="0086101D">
          <w:rPr>
            <w:rFonts w:ascii="Times New Roman" w:hAnsi="Times New Roman" w:cs="Times New Roman"/>
            <w:sz w:val="24"/>
            <w:szCs w:val="24"/>
          </w:rPr>
          <w:t>підпунктах 3</w:t>
        </w:r>
      </w:hyperlink>
      <w:r w:rsidRPr="0086101D">
        <w:rPr>
          <w:rFonts w:ascii="Times New Roman" w:hAnsi="Times New Roman" w:cs="Times New Roman"/>
          <w:sz w:val="24"/>
          <w:szCs w:val="24"/>
        </w:rPr>
        <w:t xml:space="preserve">, </w:t>
      </w:r>
      <w:hyperlink r:id="rId29" w:anchor="n620">
        <w:r w:rsidRPr="0086101D">
          <w:rPr>
            <w:rFonts w:ascii="Times New Roman" w:hAnsi="Times New Roman" w:cs="Times New Roman"/>
            <w:sz w:val="24"/>
            <w:szCs w:val="24"/>
          </w:rPr>
          <w:t>5</w:t>
        </w:r>
      </w:hyperlink>
      <w:r w:rsidRPr="0086101D">
        <w:rPr>
          <w:rFonts w:ascii="Times New Roman" w:hAnsi="Times New Roman" w:cs="Times New Roman"/>
          <w:sz w:val="24"/>
          <w:szCs w:val="24"/>
        </w:rPr>
        <w:t xml:space="preserve">, </w:t>
      </w:r>
      <w:hyperlink r:id="rId30" w:anchor="n621">
        <w:r w:rsidRPr="0086101D">
          <w:rPr>
            <w:rFonts w:ascii="Times New Roman" w:hAnsi="Times New Roman" w:cs="Times New Roman"/>
            <w:sz w:val="24"/>
            <w:szCs w:val="24"/>
          </w:rPr>
          <w:t>6</w:t>
        </w:r>
      </w:hyperlink>
      <w:r w:rsidRPr="0086101D">
        <w:rPr>
          <w:rFonts w:ascii="Times New Roman" w:hAnsi="Times New Roman" w:cs="Times New Roman"/>
          <w:sz w:val="24"/>
          <w:szCs w:val="24"/>
        </w:rPr>
        <w:t xml:space="preserve"> і </w:t>
      </w:r>
      <w:hyperlink r:id="rId31" w:anchor="n627">
        <w:r w:rsidRPr="0086101D">
          <w:rPr>
            <w:rFonts w:ascii="Times New Roman" w:hAnsi="Times New Roman" w:cs="Times New Roman"/>
            <w:sz w:val="24"/>
            <w:szCs w:val="24"/>
          </w:rPr>
          <w:t>12</w:t>
        </w:r>
      </w:hyperlink>
      <w:r w:rsidRPr="0086101D">
        <w:rPr>
          <w:rFonts w:ascii="Times New Roman" w:hAnsi="Times New Roman" w:cs="Times New Roman"/>
          <w:sz w:val="24"/>
          <w:szCs w:val="24"/>
        </w:rPr>
        <w:t xml:space="preserve"> пункту 47 Особливостей</w:t>
      </w:r>
      <w:r w:rsidR="009559CE" w:rsidRPr="0086101D">
        <w:rPr>
          <w:rFonts w:ascii="Times New Roman" w:hAnsi="Times New Roman" w:cs="Times New Roman"/>
          <w:sz w:val="24"/>
          <w:szCs w:val="24"/>
        </w:rPr>
        <w:t>.</w:t>
      </w:r>
    </w:p>
    <w:p w14:paraId="13E8C149" w14:textId="77777777" w:rsidR="00533B92" w:rsidRPr="0086101D" w:rsidRDefault="00533B92" w:rsidP="0086101D">
      <w:pPr>
        <w:spacing w:after="0" w:line="240" w:lineRule="auto"/>
        <w:ind w:firstLine="567"/>
        <w:jc w:val="both"/>
        <w:rPr>
          <w:rFonts w:ascii="Times New Roman" w:hAnsi="Times New Roman" w:cs="Times New Roman"/>
          <w:sz w:val="24"/>
          <w:szCs w:val="24"/>
        </w:rPr>
      </w:pPr>
    </w:p>
    <w:p w14:paraId="634BC198" w14:textId="77777777" w:rsidR="004D7759" w:rsidRDefault="00EA3907" w:rsidP="0086101D">
      <w:pPr>
        <w:spacing w:after="0" w:line="240" w:lineRule="auto"/>
        <w:ind w:firstLine="567"/>
        <w:jc w:val="both"/>
        <w:rPr>
          <w:rFonts w:ascii="Times New Roman" w:hAnsi="Times New Roman" w:cs="Times New Roman"/>
          <w:sz w:val="24"/>
          <w:szCs w:val="24"/>
        </w:rPr>
      </w:pPr>
      <w:r w:rsidRPr="0086101D">
        <w:rPr>
          <w:rFonts w:ascii="Times New Roman" w:hAnsi="Times New Roman" w:cs="Times New Roman"/>
          <w:sz w:val="24"/>
          <w:szCs w:val="24"/>
        </w:rPr>
        <w:t xml:space="preserve">Витяг з інформаційно-аналітичної системи </w:t>
      </w:r>
      <w:r w:rsidR="009559CE" w:rsidRPr="0086101D">
        <w:rPr>
          <w:rFonts w:ascii="Times New Roman" w:hAnsi="Times New Roman" w:cs="Times New Roman"/>
          <w:sz w:val="24"/>
          <w:szCs w:val="24"/>
        </w:rPr>
        <w:t>“</w:t>
      </w:r>
      <w:r w:rsidRPr="0086101D">
        <w:rPr>
          <w:rFonts w:ascii="Times New Roman" w:hAnsi="Times New Roman" w:cs="Times New Roman"/>
          <w:sz w:val="24"/>
          <w:szCs w:val="24"/>
        </w:rPr>
        <w:t>Облік відомостей про притягнення особи до кримінальної відповід</w:t>
      </w:r>
      <w:r w:rsidR="009559CE" w:rsidRPr="0086101D">
        <w:rPr>
          <w:rFonts w:ascii="Times New Roman" w:hAnsi="Times New Roman" w:cs="Times New Roman"/>
          <w:sz w:val="24"/>
          <w:szCs w:val="24"/>
        </w:rPr>
        <w:t>альності</w:t>
      </w:r>
      <w:r w:rsidR="009559CE">
        <w:rPr>
          <w:rFonts w:ascii="Times New Roman" w:hAnsi="Times New Roman" w:cs="Times New Roman"/>
          <w:sz w:val="24"/>
          <w:szCs w:val="24"/>
          <w:highlight w:val="white"/>
        </w:rPr>
        <w:t xml:space="preserve"> та наявності судимості</w:t>
      </w:r>
      <w:r w:rsidR="009559CE" w:rsidRPr="000768A4">
        <w:rPr>
          <w:rFonts w:ascii="Times New Roman" w:hAnsi="Times New Roman" w:cs="Times New Roman"/>
        </w:rPr>
        <w:t>”</w:t>
      </w:r>
      <w:r w:rsidRPr="008908CF">
        <w:rPr>
          <w:rFonts w:ascii="Times New Roman" w:hAnsi="Times New Roman" w:cs="Times New Roman"/>
          <w:sz w:val="24"/>
          <w:szCs w:val="24"/>
          <w:highlight w:val="white"/>
        </w:rPr>
        <w:t xml:space="preserve"> сформований у паперовій або електронній формі, що містить інформацію про  відсутність судимості щодо фізичної особи, яка є учасником процедури закупівлі </w:t>
      </w:r>
      <w:r w:rsidRPr="00C92436">
        <w:rPr>
          <w:rFonts w:ascii="Times New Roman" w:hAnsi="Times New Roman" w:cs="Times New Roman"/>
          <w:sz w:val="24"/>
          <w:szCs w:val="24"/>
        </w:rPr>
        <w:t xml:space="preserve">або керівника учасника. </w:t>
      </w:r>
    </w:p>
    <w:p w14:paraId="6C4EC746" w14:textId="77777777" w:rsidR="0086101D" w:rsidRPr="008908CF" w:rsidRDefault="0086101D" w:rsidP="0086101D">
      <w:pPr>
        <w:spacing w:after="0" w:line="240" w:lineRule="auto"/>
        <w:ind w:firstLine="567"/>
        <w:jc w:val="both"/>
      </w:pPr>
    </w:p>
    <w:p w14:paraId="253FA737" w14:textId="77777777" w:rsidR="00403353" w:rsidRPr="000032D1" w:rsidRDefault="009559CE" w:rsidP="00A942C6">
      <w:pPr>
        <w:spacing w:after="0" w:line="240" w:lineRule="auto"/>
        <w:ind w:left="1134" w:hanging="1134"/>
        <w:jc w:val="both"/>
        <w:rPr>
          <w:rFonts w:ascii="Times New Roman" w:hAnsi="Times New Roman" w:cs="Times New Roman"/>
          <w:bCs/>
          <w:color w:val="333333"/>
          <w:sz w:val="24"/>
          <w:szCs w:val="24"/>
          <w:shd w:val="clear" w:color="auto" w:fill="FFFFFF"/>
        </w:rPr>
      </w:pPr>
      <w:r w:rsidRPr="009076E5">
        <w:rPr>
          <w:rFonts w:ascii="Times New Roman" w:hAnsi="Times New Roman" w:cs="Times New Roman"/>
          <w:sz w:val="24"/>
          <w:szCs w:val="24"/>
        </w:rPr>
        <w:t>Примітка</w:t>
      </w:r>
      <w:r w:rsidR="00750212" w:rsidRPr="009076E5">
        <w:rPr>
          <w:rFonts w:ascii="Times New Roman" w:hAnsi="Times New Roman" w:cs="Times New Roman"/>
          <w:sz w:val="24"/>
          <w:szCs w:val="24"/>
        </w:rPr>
        <w:t>:</w:t>
      </w:r>
      <w:r w:rsidR="00064045" w:rsidRPr="009076E5">
        <w:rPr>
          <w:rFonts w:ascii="Times New Roman" w:hAnsi="Times New Roman" w:cs="Times New Roman"/>
          <w:sz w:val="24"/>
          <w:szCs w:val="24"/>
        </w:rPr>
        <w:t xml:space="preserve"> </w:t>
      </w:r>
      <w:r w:rsidR="00533B92" w:rsidRPr="009076E5">
        <w:rPr>
          <w:rFonts w:ascii="Times New Roman" w:hAnsi="Times New Roman" w:cs="Times New Roman"/>
          <w:sz w:val="24"/>
          <w:szCs w:val="24"/>
        </w:rPr>
        <w:t>Н</w:t>
      </w:r>
      <w:r w:rsidR="00403353" w:rsidRPr="009076E5">
        <w:rPr>
          <w:rFonts w:ascii="Times New Roman" w:hAnsi="Times New Roman" w:cs="Times New Roman"/>
          <w:bCs/>
          <w:sz w:val="24"/>
          <w:szCs w:val="24"/>
        </w:rPr>
        <w:t xml:space="preserve">а підтвердження відсутності підстав для відмови, </w:t>
      </w:r>
      <w:r w:rsidRPr="009076E5">
        <w:rPr>
          <w:rFonts w:ascii="Times New Roman" w:hAnsi="Times New Roman" w:cs="Times New Roman"/>
          <w:bCs/>
          <w:sz w:val="24"/>
          <w:szCs w:val="24"/>
        </w:rPr>
        <w:t>визначени</w:t>
      </w:r>
      <w:r w:rsidR="00403353" w:rsidRPr="009076E5">
        <w:rPr>
          <w:rFonts w:ascii="Times New Roman" w:hAnsi="Times New Roman" w:cs="Times New Roman"/>
          <w:bCs/>
          <w:sz w:val="24"/>
          <w:szCs w:val="24"/>
        </w:rPr>
        <w:t xml:space="preserve">х підпунктом 3 </w:t>
      </w:r>
      <w:r w:rsidR="00403353" w:rsidRPr="009076E5">
        <w:rPr>
          <w:rFonts w:ascii="Times New Roman" w:hAnsi="Times New Roman" w:cs="Times New Roman"/>
          <w:sz w:val="24"/>
          <w:szCs w:val="24"/>
        </w:rPr>
        <w:t>пункту 47 Особливостей замовник буде приймати</w:t>
      </w:r>
      <w:r w:rsidR="00533B92" w:rsidRPr="009076E5">
        <w:rPr>
          <w:rFonts w:ascii="Times New Roman" w:hAnsi="Times New Roman" w:cs="Times New Roman"/>
          <w:sz w:val="24"/>
          <w:szCs w:val="24"/>
        </w:rPr>
        <w:t> / </w:t>
      </w:r>
      <w:r w:rsidR="00403353" w:rsidRPr="009076E5">
        <w:rPr>
          <w:rFonts w:ascii="Times New Roman" w:hAnsi="Times New Roman" w:cs="Times New Roman"/>
          <w:sz w:val="24"/>
          <w:szCs w:val="24"/>
        </w:rPr>
        <w:t>переглядати довідку, що сформована електронною системою закупівель</w:t>
      </w:r>
      <w:r w:rsidR="000032D1" w:rsidRPr="009076E5">
        <w:rPr>
          <w:rFonts w:ascii="Times New Roman" w:hAnsi="Times New Roman" w:cs="Times New Roman"/>
          <w:sz w:val="24"/>
          <w:szCs w:val="24"/>
        </w:rPr>
        <w:t>,</w:t>
      </w:r>
      <w:r w:rsidR="00403353" w:rsidRPr="009076E5">
        <w:rPr>
          <w:rFonts w:ascii="Times New Roman" w:hAnsi="Times New Roman" w:cs="Times New Roman"/>
          <w:sz w:val="24"/>
          <w:szCs w:val="24"/>
        </w:rPr>
        <w:t xml:space="preserve"> автоматично завдяки інтеграції електронної системи закупівель з Єдиним державним реєстром осіб,</w:t>
      </w:r>
      <w:r w:rsidRPr="009076E5">
        <w:rPr>
          <w:rFonts w:ascii="Times New Roman" w:hAnsi="Times New Roman" w:cs="Times New Roman"/>
          <w:sz w:val="24"/>
          <w:szCs w:val="24"/>
        </w:rPr>
        <w:t xml:space="preserve"> які вчинили корупційні або пов’</w:t>
      </w:r>
      <w:r w:rsidR="00403353" w:rsidRPr="009076E5">
        <w:rPr>
          <w:rFonts w:ascii="Times New Roman" w:hAnsi="Times New Roman" w:cs="Times New Roman"/>
          <w:sz w:val="24"/>
          <w:szCs w:val="24"/>
        </w:rPr>
        <w:t xml:space="preserve">язані з корупцією правопорушення, що реалізована на підставі </w:t>
      </w:r>
      <w:r w:rsidR="000F3768" w:rsidRPr="009076E5">
        <w:rPr>
          <w:rFonts w:ascii="Times New Roman" w:hAnsi="Times New Roman" w:cs="Times New Roman"/>
          <w:sz w:val="24"/>
          <w:szCs w:val="24"/>
        </w:rPr>
        <w:t>н</w:t>
      </w:r>
      <w:r w:rsidR="00403353" w:rsidRPr="009076E5">
        <w:rPr>
          <w:rFonts w:ascii="Times New Roman" w:hAnsi="Times New Roman" w:cs="Times New Roman"/>
          <w:sz w:val="24"/>
          <w:szCs w:val="24"/>
        </w:rPr>
        <w:t>аказу Національного агентства з питань запобігання корупції</w:t>
      </w:r>
      <w:r w:rsidR="00533B92" w:rsidRPr="009076E5">
        <w:rPr>
          <w:rFonts w:ascii="Times New Roman" w:hAnsi="Times New Roman" w:cs="Times New Roman"/>
          <w:sz w:val="24"/>
          <w:szCs w:val="24"/>
        </w:rPr>
        <w:t>,</w:t>
      </w:r>
      <w:r w:rsidR="00403353" w:rsidRPr="009076E5">
        <w:rPr>
          <w:rFonts w:ascii="Times New Roman" w:hAnsi="Times New Roman" w:cs="Times New Roman"/>
          <w:sz w:val="24"/>
          <w:szCs w:val="24"/>
        </w:rPr>
        <w:t xml:space="preserve"> Міністерства економіки України  від 18.01.2023 №</w:t>
      </w:r>
      <w:r w:rsidR="00CA79E2" w:rsidRPr="009076E5">
        <w:rPr>
          <w:rFonts w:ascii="Times New Roman" w:hAnsi="Times New Roman" w:cs="Times New Roman"/>
          <w:sz w:val="24"/>
          <w:szCs w:val="24"/>
        </w:rPr>
        <w:t xml:space="preserve"> </w:t>
      </w:r>
      <w:r w:rsidR="00403353" w:rsidRPr="009076E5">
        <w:rPr>
          <w:rFonts w:ascii="Times New Roman" w:hAnsi="Times New Roman" w:cs="Times New Roman"/>
          <w:sz w:val="24"/>
          <w:szCs w:val="24"/>
        </w:rPr>
        <w:t xml:space="preserve">13/23/395 “Про затвердження Порядку інформаційної взаємодії між Єдиним державним реєстром осіб, які вчинили корупційні </w:t>
      </w:r>
      <w:r w:rsidR="000F3768" w:rsidRPr="009076E5">
        <w:rPr>
          <w:rFonts w:ascii="Times New Roman" w:hAnsi="Times New Roman" w:cs="Times New Roman"/>
          <w:sz w:val="24"/>
          <w:szCs w:val="24"/>
        </w:rPr>
        <w:t>або</w:t>
      </w:r>
      <w:r w:rsidR="00403353" w:rsidRPr="009076E5">
        <w:rPr>
          <w:rFonts w:ascii="Times New Roman" w:hAnsi="Times New Roman" w:cs="Times New Roman"/>
          <w:sz w:val="24"/>
          <w:szCs w:val="24"/>
        </w:rPr>
        <w:t xml:space="preserve"> пов’язані з корупцією правопорушення, та ел</w:t>
      </w:r>
      <w:r w:rsidRPr="009076E5">
        <w:rPr>
          <w:rFonts w:ascii="Times New Roman" w:hAnsi="Times New Roman" w:cs="Times New Roman"/>
          <w:sz w:val="24"/>
          <w:szCs w:val="24"/>
        </w:rPr>
        <w:t xml:space="preserve">ектронною системою закупівель”, зареєстрованого в Міністерстві юстиції України </w:t>
      </w:r>
      <w:r w:rsidR="00064045" w:rsidRPr="009076E5">
        <w:rPr>
          <w:rFonts w:ascii="Times New Roman" w:hAnsi="Times New Roman" w:cs="Times New Roman"/>
          <w:sz w:val="24"/>
          <w:szCs w:val="24"/>
        </w:rPr>
        <w:t xml:space="preserve"> </w:t>
      </w:r>
      <w:r w:rsidRPr="009076E5">
        <w:rPr>
          <w:rFonts w:ascii="Times New Roman" w:hAnsi="Times New Roman" w:cs="Times New Roman"/>
          <w:sz w:val="24"/>
          <w:szCs w:val="24"/>
        </w:rPr>
        <w:t>26.01.2023</w:t>
      </w:r>
      <w:r w:rsidR="00533B92" w:rsidRPr="009076E5">
        <w:rPr>
          <w:rFonts w:ascii="Times New Roman" w:hAnsi="Times New Roman" w:cs="Times New Roman"/>
          <w:sz w:val="24"/>
          <w:szCs w:val="24"/>
        </w:rPr>
        <w:t xml:space="preserve"> за</w:t>
      </w:r>
      <w:r w:rsidRPr="009076E5">
        <w:rPr>
          <w:rFonts w:ascii="Times New Roman" w:hAnsi="Times New Roman" w:cs="Times New Roman"/>
          <w:sz w:val="24"/>
          <w:szCs w:val="24"/>
        </w:rPr>
        <w:t xml:space="preserve"> № </w:t>
      </w:r>
      <w:r w:rsidRPr="009076E5">
        <w:rPr>
          <w:rFonts w:ascii="Times New Roman" w:hAnsi="Times New Roman" w:cs="Times New Roman"/>
          <w:bCs/>
          <w:color w:val="333333"/>
          <w:sz w:val="24"/>
          <w:szCs w:val="24"/>
          <w:shd w:val="clear" w:color="auto" w:fill="FFFFFF"/>
        </w:rPr>
        <w:t>159/39215.</w:t>
      </w:r>
      <w:r w:rsidR="000032D1" w:rsidRPr="009076E5">
        <w:rPr>
          <w:rFonts w:ascii="Times New Roman" w:hAnsi="Times New Roman" w:cs="Times New Roman"/>
          <w:bCs/>
          <w:color w:val="333333"/>
          <w:sz w:val="24"/>
          <w:szCs w:val="24"/>
          <w:shd w:val="clear" w:color="auto" w:fill="FFFFFF"/>
        </w:rPr>
        <w:t xml:space="preserve"> </w:t>
      </w:r>
      <w:r w:rsidR="00403353" w:rsidRPr="009076E5">
        <w:rPr>
          <w:rFonts w:ascii="Times New Roman" w:hAnsi="Times New Roman" w:cs="Times New Roman"/>
          <w:sz w:val="24"/>
          <w:szCs w:val="24"/>
        </w:rPr>
        <w:t xml:space="preserve">У </w:t>
      </w:r>
      <w:r w:rsidR="00750212" w:rsidRPr="009076E5">
        <w:rPr>
          <w:rFonts w:ascii="Times New Roman" w:hAnsi="Times New Roman" w:cs="Times New Roman"/>
          <w:sz w:val="24"/>
          <w:szCs w:val="24"/>
        </w:rPr>
        <w:t>разі</w:t>
      </w:r>
      <w:r w:rsidR="00403353" w:rsidRPr="009076E5">
        <w:rPr>
          <w:rFonts w:ascii="Times New Roman" w:hAnsi="Times New Roman" w:cs="Times New Roman"/>
          <w:sz w:val="24"/>
          <w:szCs w:val="24"/>
        </w:rPr>
        <w:t xml:space="preserve"> якщо вказана довідка не сформована електронною системою закупівель автоматично, замовник перевіряє зазначену інформацію</w:t>
      </w:r>
      <w:r w:rsidR="00403353" w:rsidRPr="009559CE">
        <w:rPr>
          <w:rFonts w:ascii="Times New Roman" w:hAnsi="Times New Roman" w:cs="Times New Roman"/>
          <w:sz w:val="24"/>
          <w:szCs w:val="24"/>
        </w:rPr>
        <w:t xml:space="preserve"> в Єдиному державному реєстрі осіб, які вчинили корупційні або пов</w:t>
      </w:r>
      <w:r w:rsidR="00CE34B1">
        <w:rPr>
          <w:rFonts w:ascii="Times New Roman" w:hAnsi="Times New Roman" w:cs="Times New Roman"/>
          <w:sz w:val="24"/>
          <w:szCs w:val="24"/>
        </w:rPr>
        <w:t>’</w:t>
      </w:r>
      <w:r w:rsidR="00403353" w:rsidRPr="009559CE">
        <w:rPr>
          <w:rFonts w:ascii="Times New Roman" w:hAnsi="Times New Roman" w:cs="Times New Roman"/>
          <w:sz w:val="24"/>
          <w:szCs w:val="24"/>
        </w:rPr>
        <w:t>язані з корупцією правопорушення</w:t>
      </w:r>
      <w:r>
        <w:rPr>
          <w:rFonts w:ascii="Times New Roman" w:hAnsi="Times New Roman" w:cs="Times New Roman"/>
          <w:sz w:val="24"/>
          <w:szCs w:val="24"/>
        </w:rPr>
        <w:t>,</w:t>
      </w:r>
      <w:r w:rsidR="00403353" w:rsidRPr="009559CE">
        <w:rPr>
          <w:rFonts w:ascii="Times New Roman" w:hAnsi="Times New Roman" w:cs="Times New Roman"/>
          <w:sz w:val="24"/>
          <w:szCs w:val="24"/>
        </w:rPr>
        <w:t xml:space="preserve"> самостійно.</w:t>
      </w:r>
    </w:p>
    <w:p w14:paraId="15FEBA48" w14:textId="77777777" w:rsidR="000032D1" w:rsidRPr="009559CE" w:rsidRDefault="000032D1" w:rsidP="00CE34B1">
      <w:pPr>
        <w:spacing w:after="0" w:line="240" w:lineRule="auto"/>
        <w:ind w:firstLine="567"/>
        <w:jc w:val="both"/>
        <w:rPr>
          <w:rFonts w:ascii="Times New Roman" w:hAnsi="Times New Roman" w:cs="Times New Roman"/>
          <w:sz w:val="24"/>
          <w:szCs w:val="24"/>
        </w:rPr>
      </w:pPr>
    </w:p>
    <w:p w14:paraId="683D12B4" w14:textId="77777777" w:rsidR="004D7759" w:rsidRDefault="00EA3907" w:rsidP="00CE34B1">
      <w:pPr>
        <w:spacing w:line="240" w:lineRule="auto"/>
        <w:ind w:firstLine="567"/>
        <w:jc w:val="both"/>
        <w:rPr>
          <w:rFonts w:ascii="Times New Roman" w:hAnsi="Times New Roman" w:cs="Times New Roman"/>
          <w:i/>
          <w:sz w:val="24"/>
          <w:szCs w:val="24"/>
        </w:rPr>
      </w:pPr>
      <w:r w:rsidRPr="008908CF">
        <w:rPr>
          <w:rFonts w:ascii="Times New Roman" w:hAnsi="Times New Roman" w:cs="Times New Roman"/>
          <w:sz w:val="24"/>
          <w:szCs w:val="24"/>
        </w:rPr>
        <w:t>У разі якщо переможець процедури закупівлі</w:t>
      </w:r>
      <w:r w:rsidR="009559CE">
        <w:rPr>
          <w:rFonts w:ascii="Times New Roman" w:hAnsi="Times New Roman" w:cs="Times New Roman"/>
          <w:sz w:val="24"/>
          <w:szCs w:val="24"/>
        </w:rPr>
        <w:t xml:space="preserve"> не надав у спосіб, зазначений у</w:t>
      </w:r>
      <w:r w:rsidRPr="008908CF">
        <w:rPr>
          <w:rFonts w:ascii="Times New Roman" w:hAnsi="Times New Roman" w:cs="Times New Roman"/>
          <w:sz w:val="24"/>
          <w:szCs w:val="24"/>
        </w:rPr>
        <w:t xml:space="preserve"> тендерній документації, документи,</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що підт</w:t>
      </w:r>
      <w:r w:rsidR="009559CE">
        <w:rPr>
          <w:rFonts w:ascii="Times New Roman" w:hAnsi="Times New Roman" w:cs="Times New Roman"/>
          <w:sz w:val="24"/>
          <w:szCs w:val="24"/>
        </w:rPr>
        <w:t>верджують відсутність підстав, у</w:t>
      </w:r>
      <w:r w:rsidRPr="008908CF">
        <w:rPr>
          <w:rFonts w:ascii="Times New Roman" w:hAnsi="Times New Roman" w:cs="Times New Roman"/>
          <w:sz w:val="24"/>
          <w:szCs w:val="24"/>
        </w:rPr>
        <w:t>становлених Особливостями</w:t>
      </w:r>
      <w:r w:rsidR="00071DEF" w:rsidRPr="008908CF">
        <w:rPr>
          <w:rFonts w:ascii="Times New Roman" w:hAnsi="Times New Roman" w:cs="Times New Roman"/>
          <w:sz w:val="24"/>
          <w:szCs w:val="24"/>
        </w:rPr>
        <w:t>,</w:t>
      </w:r>
      <w:r w:rsidRPr="008908CF">
        <w:rPr>
          <w:rFonts w:ascii="Times New Roman" w:hAnsi="Times New Roman" w:cs="Times New Roman"/>
          <w:sz w:val="24"/>
          <w:szCs w:val="24"/>
        </w:rPr>
        <w:t xml:space="preserve"> або надав документи, які не відповідають вимогам</w:t>
      </w:r>
      <w:r w:rsidR="0086101D">
        <w:rPr>
          <w:rFonts w:ascii="Times New Roman" w:hAnsi="Times New Roman" w:cs="Times New Roman"/>
          <w:sz w:val="24"/>
          <w:szCs w:val="24"/>
        </w:rPr>
        <w:t>,</w:t>
      </w:r>
      <w:r w:rsidRPr="008908CF">
        <w:rPr>
          <w:rFonts w:ascii="Times New Roman" w:hAnsi="Times New Roman" w:cs="Times New Roman"/>
          <w:sz w:val="24"/>
          <w:szCs w:val="24"/>
        </w:rPr>
        <w:t xml:space="preserve"> визначеним у тендерній документації</w:t>
      </w:r>
      <w:r w:rsidR="00071DEF" w:rsidRPr="008908CF">
        <w:rPr>
          <w:rFonts w:ascii="Times New Roman" w:hAnsi="Times New Roman" w:cs="Times New Roman"/>
          <w:sz w:val="24"/>
          <w:szCs w:val="24"/>
        </w:rPr>
        <w:t>,</w:t>
      </w:r>
      <w:r w:rsidRPr="008908CF">
        <w:rPr>
          <w:rFonts w:ascii="Times New Roman" w:hAnsi="Times New Roman" w:cs="Times New Roman"/>
          <w:sz w:val="24"/>
          <w:szCs w:val="24"/>
        </w:rPr>
        <w:t xml:space="preserve"> або надав їх з порушенням строків</w:t>
      </w:r>
      <w:r w:rsidR="0086101D">
        <w:rPr>
          <w:rFonts w:ascii="Times New Roman" w:hAnsi="Times New Roman" w:cs="Times New Roman"/>
          <w:sz w:val="24"/>
          <w:szCs w:val="24"/>
        </w:rPr>
        <w:t>,</w:t>
      </w:r>
      <w:r w:rsidRPr="008908CF">
        <w:rPr>
          <w:rFonts w:ascii="Times New Roman" w:hAnsi="Times New Roman" w:cs="Times New Roman"/>
          <w:sz w:val="24"/>
          <w:szCs w:val="24"/>
        </w:rPr>
        <w:t xml:space="preserve"> визначених </w:t>
      </w:r>
      <w:r w:rsidRPr="008908CF">
        <w:rPr>
          <w:rFonts w:ascii="Times New Roman" w:hAnsi="Times New Roman" w:cs="Times New Roman"/>
          <w:color w:val="444746"/>
          <w:sz w:val="24"/>
          <w:szCs w:val="24"/>
          <w:highlight w:val="white"/>
        </w:rPr>
        <w:t>тендерною документацією</w:t>
      </w:r>
      <w:r w:rsidR="003F1FAD" w:rsidRPr="003F1FAD">
        <w:rPr>
          <w:rFonts w:ascii="Times New Roman" w:hAnsi="Times New Roman" w:cs="Times New Roman"/>
          <w:color w:val="444746"/>
          <w:sz w:val="24"/>
          <w:szCs w:val="24"/>
          <w:highlight w:val="white"/>
        </w:rPr>
        <w:t>,</w:t>
      </w:r>
      <w:r w:rsidRPr="008908CF">
        <w:rPr>
          <w:rFonts w:ascii="Roboto" w:hAnsi="Roboto" w:cs="Roboto"/>
          <w:color w:val="444746"/>
          <w:sz w:val="24"/>
          <w:szCs w:val="24"/>
          <w:highlight w:val="white"/>
        </w:rPr>
        <w:t xml:space="preserve"> </w:t>
      </w:r>
      <w:r w:rsidRPr="008908CF">
        <w:rPr>
          <w:rFonts w:ascii="Times New Roman" w:hAnsi="Times New Roman" w:cs="Times New Roman"/>
          <w:sz w:val="24"/>
          <w:szCs w:val="24"/>
        </w:rPr>
        <w:t xml:space="preserve">замовник відхиляє його на підставі абзацу третього підпункту 3 пункту 44 Особливостей, а саме: переможець процедури закупівлі </w:t>
      </w:r>
      <w:r w:rsidRPr="008908CF">
        <w:rPr>
          <w:rFonts w:ascii="Times New Roman" w:hAnsi="Times New Roman" w:cs="Times New Roman"/>
          <w:color w:val="333333"/>
          <w:sz w:val="24"/>
          <w:szCs w:val="24"/>
          <w:highlight w:val="white"/>
        </w:rPr>
        <w:t xml:space="preserve">не надав у спосіб, зазначений </w:t>
      </w:r>
      <w:r w:rsidR="00CE34B1">
        <w:rPr>
          <w:rFonts w:ascii="Times New Roman" w:hAnsi="Times New Roman" w:cs="Times New Roman"/>
          <w:color w:val="333333"/>
          <w:sz w:val="24"/>
          <w:szCs w:val="24"/>
          <w:highlight w:val="white"/>
        </w:rPr>
        <w:t>у</w:t>
      </w:r>
      <w:r w:rsidRPr="008908CF">
        <w:rPr>
          <w:rFonts w:ascii="Times New Roman" w:hAnsi="Times New Roman" w:cs="Times New Roman"/>
          <w:color w:val="333333"/>
          <w:sz w:val="24"/>
          <w:szCs w:val="24"/>
          <w:highlight w:val="white"/>
        </w:rPr>
        <w:t xml:space="preserve"> тендерній документації, документи, що підтверджують відсутність підстав, визначених у </w:t>
      </w:r>
      <w:hyperlink r:id="rId32" w:anchor="n618">
        <w:r w:rsidRPr="008908CF">
          <w:rPr>
            <w:rFonts w:ascii="Times New Roman" w:hAnsi="Times New Roman" w:cs="Times New Roman"/>
            <w:sz w:val="24"/>
            <w:szCs w:val="24"/>
            <w:highlight w:val="white"/>
          </w:rPr>
          <w:t>підпунктах 3</w:t>
        </w:r>
      </w:hyperlink>
      <w:r w:rsidRPr="008908CF">
        <w:rPr>
          <w:rFonts w:ascii="Times New Roman" w:hAnsi="Times New Roman" w:cs="Times New Roman"/>
          <w:sz w:val="24"/>
          <w:szCs w:val="24"/>
          <w:highlight w:val="white"/>
        </w:rPr>
        <w:t xml:space="preserve">, </w:t>
      </w:r>
      <w:hyperlink r:id="rId33" w:anchor="n620">
        <w:r w:rsidRPr="008908CF">
          <w:rPr>
            <w:rFonts w:ascii="Times New Roman" w:hAnsi="Times New Roman" w:cs="Times New Roman"/>
            <w:sz w:val="24"/>
            <w:szCs w:val="24"/>
            <w:highlight w:val="white"/>
          </w:rPr>
          <w:t>5</w:t>
        </w:r>
      </w:hyperlink>
      <w:r w:rsidRPr="008908CF">
        <w:rPr>
          <w:rFonts w:ascii="Times New Roman" w:hAnsi="Times New Roman" w:cs="Times New Roman"/>
          <w:sz w:val="24"/>
          <w:szCs w:val="24"/>
          <w:highlight w:val="white"/>
        </w:rPr>
        <w:t xml:space="preserve">, </w:t>
      </w:r>
      <w:hyperlink r:id="rId34" w:anchor="n621">
        <w:r w:rsidRPr="008908CF">
          <w:rPr>
            <w:rFonts w:ascii="Times New Roman" w:hAnsi="Times New Roman" w:cs="Times New Roman"/>
            <w:sz w:val="24"/>
            <w:szCs w:val="24"/>
            <w:highlight w:val="white"/>
          </w:rPr>
          <w:t>6</w:t>
        </w:r>
      </w:hyperlink>
      <w:r w:rsidRPr="008908CF">
        <w:rPr>
          <w:rFonts w:ascii="Times New Roman" w:hAnsi="Times New Roman" w:cs="Times New Roman"/>
          <w:sz w:val="24"/>
          <w:szCs w:val="24"/>
          <w:highlight w:val="white"/>
        </w:rPr>
        <w:t xml:space="preserve"> і </w:t>
      </w:r>
      <w:hyperlink r:id="rId35" w:anchor="n627">
        <w:r w:rsidRPr="008908CF">
          <w:rPr>
            <w:rFonts w:ascii="Times New Roman" w:hAnsi="Times New Roman" w:cs="Times New Roman"/>
            <w:sz w:val="24"/>
            <w:szCs w:val="24"/>
            <w:highlight w:val="white"/>
          </w:rPr>
          <w:t>12</w:t>
        </w:r>
      </w:hyperlink>
      <w:r w:rsidRPr="008908CF">
        <w:rPr>
          <w:rFonts w:ascii="Times New Roman" w:hAnsi="Times New Roman" w:cs="Times New Roman"/>
          <w:sz w:val="24"/>
          <w:szCs w:val="24"/>
          <w:highlight w:val="white"/>
        </w:rPr>
        <w:t xml:space="preserve"> пункту 47 </w:t>
      </w:r>
      <w:r w:rsidR="001D6D84" w:rsidRPr="008908CF">
        <w:rPr>
          <w:rFonts w:ascii="Times New Roman" w:hAnsi="Times New Roman" w:cs="Times New Roman"/>
          <w:sz w:val="24"/>
          <w:szCs w:val="24"/>
          <w:highlight w:val="white"/>
        </w:rPr>
        <w:t>О</w:t>
      </w:r>
      <w:r w:rsidRPr="008908CF">
        <w:rPr>
          <w:rFonts w:ascii="Times New Roman" w:hAnsi="Times New Roman" w:cs="Times New Roman"/>
          <w:sz w:val="24"/>
          <w:szCs w:val="24"/>
          <w:highlight w:val="white"/>
        </w:rPr>
        <w:t>собливостей</w:t>
      </w:r>
      <w:r w:rsidRPr="008908CF">
        <w:rPr>
          <w:rFonts w:ascii="Times New Roman" w:hAnsi="Times New Roman" w:cs="Times New Roman"/>
          <w:i/>
          <w:sz w:val="24"/>
          <w:szCs w:val="24"/>
        </w:rPr>
        <w:t>.</w:t>
      </w:r>
    </w:p>
    <w:p w14:paraId="0A03663A" w14:textId="77777777" w:rsidR="003F1FAD" w:rsidRDefault="003F1FAD" w:rsidP="003F1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______________________</w:t>
      </w:r>
      <w:r>
        <w:rPr>
          <w:rFonts w:ascii="Times New Roman" w:hAnsi="Times New Roman" w:cs="Times New Roman"/>
          <w:sz w:val="24"/>
          <w:szCs w:val="24"/>
        </w:rPr>
        <w:t>________</w:t>
      </w:r>
    </w:p>
    <w:p w14:paraId="3F756296" w14:textId="77777777" w:rsidR="003F1FAD" w:rsidRPr="003F1FAD" w:rsidRDefault="003F1FAD" w:rsidP="003F1FAD">
      <w:pPr>
        <w:spacing w:line="240" w:lineRule="auto"/>
        <w:ind w:firstLine="567"/>
        <w:jc w:val="center"/>
        <w:rPr>
          <w:rFonts w:ascii="Times New Roman" w:hAnsi="Times New Roman" w:cs="Times New Roman"/>
          <w:iCs/>
          <w:sz w:val="24"/>
          <w:szCs w:val="24"/>
        </w:rPr>
      </w:pPr>
    </w:p>
    <w:p w14:paraId="1553F215" w14:textId="77777777" w:rsidR="004D7759" w:rsidRPr="008908CF" w:rsidRDefault="00064045" w:rsidP="00064045">
      <w:pPr>
        <w:pStyle w:val="a3"/>
      </w:pPr>
      <w:r>
        <w:lastRenderedPageBreak/>
        <w:t xml:space="preserve">                                                                                     ДОДАТОК </w:t>
      </w:r>
      <w:r w:rsidR="00EA3907" w:rsidRPr="008908CF">
        <w:t>4</w:t>
      </w:r>
    </w:p>
    <w:p w14:paraId="507ABE15" w14:textId="77777777" w:rsidR="004D7759" w:rsidRPr="008908CF" w:rsidRDefault="00EA3907">
      <w:pPr>
        <w:spacing w:after="0"/>
        <w:ind w:left="720"/>
        <w:jc w:val="right"/>
        <w:rPr>
          <w:rFonts w:ascii="Times New Roman" w:hAnsi="Times New Roman" w:cs="Times New Roman"/>
          <w:b/>
          <w:sz w:val="24"/>
          <w:szCs w:val="24"/>
        </w:rPr>
      </w:pPr>
      <w:r w:rsidRPr="008908CF">
        <w:rPr>
          <w:rFonts w:ascii="Times New Roman" w:hAnsi="Times New Roman" w:cs="Times New Roman"/>
          <w:b/>
          <w:sz w:val="24"/>
          <w:szCs w:val="24"/>
        </w:rPr>
        <w:t>до тендерної документації</w:t>
      </w:r>
    </w:p>
    <w:p w14:paraId="0FDB1D26" w14:textId="77777777" w:rsidR="004D7759" w:rsidRPr="008908CF" w:rsidRDefault="004D7759">
      <w:pPr>
        <w:spacing w:after="0" w:line="240" w:lineRule="auto"/>
        <w:jc w:val="center"/>
        <w:rPr>
          <w:rFonts w:ascii="Times New Roman" w:hAnsi="Times New Roman" w:cs="Times New Roman"/>
          <w:sz w:val="24"/>
          <w:szCs w:val="24"/>
        </w:rPr>
      </w:pPr>
    </w:p>
    <w:p w14:paraId="63F9F566" w14:textId="77777777" w:rsidR="00A53F2D" w:rsidRPr="008908CF" w:rsidRDefault="00A53F2D">
      <w:pPr>
        <w:spacing w:after="0" w:line="240" w:lineRule="auto"/>
        <w:jc w:val="center"/>
        <w:rPr>
          <w:rFonts w:ascii="Times New Roman" w:hAnsi="Times New Roman" w:cs="Times New Roman"/>
          <w:sz w:val="24"/>
          <w:szCs w:val="24"/>
        </w:rPr>
      </w:pPr>
    </w:p>
    <w:p w14:paraId="0748258C" w14:textId="77777777" w:rsidR="004D7759" w:rsidRPr="008908CF" w:rsidRDefault="00A53F2D">
      <w:pPr>
        <w:spacing w:after="0" w:line="240" w:lineRule="auto"/>
        <w:jc w:val="center"/>
        <w:rPr>
          <w:rFonts w:ascii="Times New Roman" w:hAnsi="Times New Roman" w:cs="Times New Roman"/>
          <w:b/>
          <w:sz w:val="28"/>
          <w:szCs w:val="28"/>
        </w:rPr>
      </w:pPr>
      <w:r w:rsidRPr="008908CF">
        <w:rPr>
          <w:rFonts w:ascii="Times New Roman" w:hAnsi="Times New Roman" w:cs="Times New Roman"/>
          <w:b/>
          <w:sz w:val="28"/>
          <w:szCs w:val="26"/>
        </w:rPr>
        <w:t>ФОРМА</w:t>
      </w:r>
      <w:r w:rsidRPr="008908CF">
        <w:rPr>
          <w:rFonts w:ascii="Times New Roman" w:hAnsi="Times New Roman" w:cs="Times New Roman"/>
          <w:b/>
          <w:sz w:val="28"/>
          <w:szCs w:val="28"/>
        </w:rPr>
        <w:t xml:space="preserve"> </w:t>
      </w:r>
      <w:r w:rsidR="00EA3907" w:rsidRPr="008908CF">
        <w:rPr>
          <w:rFonts w:ascii="Times New Roman" w:hAnsi="Times New Roman" w:cs="Times New Roman"/>
          <w:b/>
          <w:sz w:val="28"/>
          <w:szCs w:val="28"/>
        </w:rPr>
        <w:t>Д</w:t>
      </w:r>
      <w:r w:rsidRPr="008908CF">
        <w:rPr>
          <w:rFonts w:ascii="Times New Roman" w:hAnsi="Times New Roman" w:cs="Times New Roman"/>
          <w:b/>
          <w:sz w:val="28"/>
          <w:szCs w:val="28"/>
        </w:rPr>
        <w:t>ОВІДКИ</w:t>
      </w:r>
      <w:r w:rsidR="00EA3907" w:rsidRPr="008908CF">
        <w:rPr>
          <w:rFonts w:ascii="Times New Roman" w:hAnsi="Times New Roman" w:cs="Times New Roman"/>
          <w:b/>
          <w:sz w:val="28"/>
          <w:szCs w:val="28"/>
        </w:rPr>
        <w:t xml:space="preserve"> </w:t>
      </w:r>
    </w:p>
    <w:p w14:paraId="75D51704" w14:textId="77777777" w:rsidR="004D7759" w:rsidRPr="008908CF" w:rsidRDefault="00EA3907">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щодо відомостей про учасника</w:t>
      </w:r>
    </w:p>
    <w:p w14:paraId="0AE0E646" w14:textId="77777777" w:rsidR="004D7759" w:rsidRPr="008908CF" w:rsidRDefault="004D7759">
      <w:pPr>
        <w:spacing w:after="0" w:line="240" w:lineRule="auto"/>
        <w:jc w:val="both"/>
        <w:rPr>
          <w:rFonts w:ascii="Times New Roman" w:hAnsi="Times New Roman" w:cs="Times New Roman"/>
          <w:sz w:val="24"/>
          <w:szCs w:val="24"/>
        </w:rPr>
      </w:pPr>
    </w:p>
    <w:p w14:paraId="70EEBB9B" w14:textId="77777777" w:rsidR="004D7759" w:rsidRPr="002677C5"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1.</w:t>
      </w:r>
      <w:r w:rsidRPr="008908CF">
        <w:rPr>
          <w:rFonts w:ascii="Times New Roman" w:hAnsi="Times New Roman" w:cs="Times New Roman"/>
          <w:sz w:val="14"/>
          <w:szCs w:val="14"/>
        </w:rPr>
        <w:t xml:space="preserve"> </w:t>
      </w:r>
      <w:r w:rsidRPr="008908CF">
        <w:rPr>
          <w:rFonts w:ascii="Times New Roman" w:hAnsi="Times New Roman" w:cs="Times New Roman"/>
          <w:sz w:val="24"/>
          <w:szCs w:val="24"/>
        </w:rPr>
        <w:t xml:space="preserve">Повне найменування (для юридичної особи) або </w:t>
      </w:r>
      <w:bookmarkStart w:id="5" w:name="_Hlk164698845"/>
      <w:bookmarkStart w:id="6" w:name="_Hlk164765917"/>
      <w:r w:rsidR="0086101D">
        <w:rPr>
          <w:rFonts w:ascii="Times New Roman" w:hAnsi="Times New Roman" w:cs="Times New Roman"/>
          <w:sz w:val="24"/>
          <w:szCs w:val="24"/>
        </w:rPr>
        <w:t>власне ім’я</w:t>
      </w:r>
      <w:r w:rsidR="005676D1">
        <w:rPr>
          <w:rFonts w:ascii="Times New Roman" w:hAnsi="Times New Roman" w:cs="Times New Roman"/>
          <w:sz w:val="24"/>
          <w:szCs w:val="24"/>
          <w:lang w:val="ru-RU"/>
        </w:rPr>
        <w:t xml:space="preserve"> та </w:t>
      </w:r>
      <w:r w:rsidR="005676D1">
        <w:rPr>
          <w:rFonts w:ascii="Times New Roman" w:hAnsi="Times New Roman" w:cs="Times New Roman"/>
          <w:sz w:val="24"/>
          <w:szCs w:val="24"/>
        </w:rPr>
        <w:t>прізвище</w:t>
      </w:r>
      <w:bookmarkEnd w:id="5"/>
      <w:r w:rsidR="005676D1">
        <w:rPr>
          <w:rFonts w:ascii="Times New Roman" w:hAnsi="Times New Roman" w:cs="Times New Roman"/>
          <w:sz w:val="24"/>
          <w:szCs w:val="24"/>
          <w:lang w:val="ru-RU"/>
        </w:rPr>
        <w:t xml:space="preserve"> </w:t>
      </w:r>
      <w:bookmarkEnd w:id="6"/>
      <w:r w:rsidRPr="002677C5">
        <w:rPr>
          <w:rFonts w:ascii="Times New Roman" w:hAnsi="Times New Roman" w:cs="Times New Roman"/>
          <w:sz w:val="24"/>
          <w:szCs w:val="24"/>
        </w:rPr>
        <w:t>(для фізичної особи) учасника:</w:t>
      </w:r>
    </w:p>
    <w:p w14:paraId="11A021A6"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473785FE" w14:textId="77777777" w:rsidR="004D7759" w:rsidRPr="002677C5" w:rsidRDefault="00EA3907" w:rsidP="00064045">
      <w:pPr>
        <w:spacing w:after="0" w:line="240" w:lineRule="auto"/>
        <w:ind w:firstLine="567"/>
        <w:jc w:val="both"/>
        <w:rPr>
          <w:rFonts w:ascii="Times New Roman" w:hAnsi="Times New Roman" w:cs="Times New Roman"/>
          <w:sz w:val="24"/>
          <w:szCs w:val="24"/>
        </w:rPr>
      </w:pPr>
      <w:r w:rsidRPr="002677C5">
        <w:rPr>
          <w:rFonts w:ascii="Times New Roman" w:hAnsi="Times New Roman" w:cs="Times New Roman"/>
          <w:sz w:val="24"/>
          <w:szCs w:val="24"/>
        </w:rPr>
        <w:t>2.</w:t>
      </w:r>
      <w:r w:rsidRPr="002677C5">
        <w:rPr>
          <w:rFonts w:ascii="Times New Roman" w:hAnsi="Times New Roman" w:cs="Times New Roman"/>
          <w:sz w:val="14"/>
          <w:szCs w:val="14"/>
        </w:rPr>
        <w:t xml:space="preserve"> </w:t>
      </w:r>
      <w:r w:rsidRPr="002677C5">
        <w:rPr>
          <w:rFonts w:ascii="Times New Roman" w:hAnsi="Times New Roman" w:cs="Times New Roman"/>
          <w:sz w:val="24"/>
          <w:szCs w:val="24"/>
        </w:rPr>
        <w:t>Місцезнаходження (для юридичної особи) або місце проживання (для фізичної особи) учасника (юридична та фактична):</w:t>
      </w:r>
    </w:p>
    <w:p w14:paraId="381C2CF4"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2BF551A7" w14:textId="77777777" w:rsidR="004D7759" w:rsidRPr="002677C5" w:rsidRDefault="00EA3907" w:rsidP="00064045">
      <w:pPr>
        <w:spacing w:after="0" w:line="240" w:lineRule="auto"/>
        <w:ind w:firstLine="567"/>
        <w:jc w:val="both"/>
        <w:rPr>
          <w:rFonts w:ascii="Times New Roman" w:hAnsi="Times New Roman" w:cs="Times New Roman"/>
          <w:sz w:val="24"/>
          <w:szCs w:val="24"/>
        </w:rPr>
      </w:pPr>
      <w:r w:rsidRPr="002677C5">
        <w:rPr>
          <w:rFonts w:ascii="Times New Roman" w:hAnsi="Times New Roman" w:cs="Times New Roman"/>
          <w:sz w:val="24"/>
          <w:szCs w:val="24"/>
        </w:rPr>
        <w:t>3.</w:t>
      </w:r>
      <w:r w:rsidRPr="002677C5">
        <w:rPr>
          <w:rFonts w:ascii="Times New Roman" w:hAnsi="Times New Roman" w:cs="Times New Roman"/>
          <w:sz w:val="14"/>
          <w:szCs w:val="14"/>
        </w:rPr>
        <w:t xml:space="preserve"> </w:t>
      </w:r>
      <w:r w:rsidRPr="002677C5">
        <w:rPr>
          <w:rFonts w:ascii="Times New Roman" w:hAnsi="Times New Roman" w:cs="Times New Roman"/>
          <w:sz w:val="24"/>
          <w:szCs w:val="24"/>
        </w:rPr>
        <w:t xml:space="preserve">Код </w:t>
      </w:r>
      <w:r w:rsidR="00064045" w:rsidRPr="002677C5">
        <w:rPr>
          <w:rFonts w:ascii="Times New Roman" w:hAnsi="Times New Roman" w:cs="Times New Roman"/>
          <w:sz w:val="24"/>
          <w:szCs w:val="24"/>
        </w:rPr>
        <w:t xml:space="preserve">згідно з </w:t>
      </w:r>
      <w:r w:rsidRPr="002677C5">
        <w:rPr>
          <w:rFonts w:ascii="Times New Roman" w:hAnsi="Times New Roman" w:cs="Times New Roman"/>
          <w:sz w:val="24"/>
          <w:szCs w:val="24"/>
        </w:rPr>
        <w:t>ЄДР</w:t>
      </w:r>
      <w:r w:rsidR="006A3502" w:rsidRPr="002677C5">
        <w:rPr>
          <w:rFonts w:ascii="Times New Roman" w:hAnsi="Times New Roman" w:cs="Times New Roman"/>
          <w:sz w:val="24"/>
          <w:szCs w:val="24"/>
        </w:rPr>
        <w:t>ПОУ</w:t>
      </w:r>
      <w:r w:rsidRPr="002677C5">
        <w:rPr>
          <w:rFonts w:ascii="Times New Roman" w:hAnsi="Times New Roman" w:cs="Times New Roman"/>
          <w:sz w:val="24"/>
          <w:szCs w:val="24"/>
        </w:rPr>
        <w:t xml:space="preserve"> (для юридичної особи) або </w:t>
      </w:r>
      <w:r w:rsidR="00064045" w:rsidRPr="002677C5">
        <w:rPr>
          <w:rFonts w:ascii="Times New Roman" w:hAnsi="Times New Roman" w:cs="Times New Roman"/>
          <w:sz w:val="24"/>
          <w:szCs w:val="24"/>
        </w:rPr>
        <w:t xml:space="preserve">реєстраційний номер облікової картки платника податків </w:t>
      </w:r>
      <w:r w:rsidRPr="002677C5">
        <w:rPr>
          <w:rFonts w:ascii="Times New Roman" w:hAnsi="Times New Roman" w:cs="Times New Roman"/>
          <w:sz w:val="24"/>
          <w:szCs w:val="24"/>
        </w:rPr>
        <w:t>(для фізичної особи) або серія</w:t>
      </w:r>
      <w:r w:rsidR="00A53F2D" w:rsidRPr="002677C5">
        <w:rPr>
          <w:rFonts w:ascii="Times New Roman" w:hAnsi="Times New Roman" w:cs="Times New Roman"/>
          <w:sz w:val="24"/>
          <w:szCs w:val="24"/>
        </w:rPr>
        <w:t xml:space="preserve"> (за наявності)</w:t>
      </w:r>
      <w:r w:rsidRPr="002677C5">
        <w:rPr>
          <w:rFonts w:ascii="Times New Roman" w:hAnsi="Times New Roman" w:cs="Times New Roman"/>
          <w:sz w:val="24"/>
          <w:szCs w:val="24"/>
        </w:rPr>
        <w:t xml:space="preserve"> та номер паспорта (для фі</w:t>
      </w:r>
      <w:r w:rsidR="00064045" w:rsidRPr="002677C5">
        <w:rPr>
          <w:rFonts w:ascii="Times New Roman" w:hAnsi="Times New Roman" w:cs="Times New Roman"/>
          <w:sz w:val="24"/>
          <w:szCs w:val="24"/>
        </w:rPr>
        <w:t>зичної особи, яка має відмітку в</w:t>
      </w:r>
      <w:r w:rsidRPr="002677C5">
        <w:rPr>
          <w:rFonts w:ascii="Times New Roman" w:hAnsi="Times New Roman" w:cs="Times New Roman"/>
          <w:sz w:val="24"/>
          <w:szCs w:val="24"/>
        </w:rPr>
        <w:t xml:space="preserve"> паспорті</w:t>
      </w:r>
      <w:r w:rsidR="00A53F2D" w:rsidRPr="002677C5">
        <w:rPr>
          <w:rFonts w:ascii="Times New Roman" w:hAnsi="Times New Roman" w:cs="Times New Roman"/>
          <w:sz w:val="24"/>
          <w:szCs w:val="24"/>
        </w:rPr>
        <w:t xml:space="preserve"> про право здійснювати будь-які платежі за серією (за наявності) та номером паспорта</w:t>
      </w:r>
      <w:r w:rsidRPr="002677C5">
        <w:rPr>
          <w:rFonts w:ascii="Times New Roman" w:hAnsi="Times New Roman" w:cs="Times New Roman"/>
          <w:sz w:val="24"/>
          <w:szCs w:val="24"/>
        </w:rPr>
        <w:t>) (для фізичної особи) учасника:</w:t>
      </w:r>
    </w:p>
    <w:p w14:paraId="7D4A324E"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2278D4D9" w14:textId="77777777" w:rsidR="004D7759" w:rsidRPr="002677C5" w:rsidRDefault="003E0024" w:rsidP="00064045">
      <w:pPr>
        <w:spacing w:after="0" w:line="240" w:lineRule="auto"/>
        <w:ind w:firstLine="567"/>
        <w:jc w:val="both"/>
        <w:rPr>
          <w:rFonts w:ascii="Times New Roman" w:hAnsi="Times New Roman" w:cs="Times New Roman"/>
          <w:sz w:val="24"/>
          <w:szCs w:val="24"/>
        </w:rPr>
      </w:pPr>
      <w:r w:rsidRPr="002677C5">
        <w:rPr>
          <w:rFonts w:ascii="Times New Roman" w:hAnsi="Times New Roman" w:cs="Times New Roman"/>
          <w:sz w:val="24"/>
          <w:szCs w:val="24"/>
        </w:rPr>
        <w:t>4</w:t>
      </w:r>
      <w:r w:rsidR="00EA3907" w:rsidRPr="002677C5">
        <w:rPr>
          <w:rFonts w:ascii="Times New Roman" w:hAnsi="Times New Roman" w:cs="Times New Roman"/>
          <w:sz w:val="24"/>
          <w:szCs w:val="24"/>
        </w:rPr>
        <w:t>.</w:t>
      </w:r>
      <w:r w:rsidR="00EA3907" w:rsidRPr="002677C5">
        <w:rPr>
          <w:rFonts w:ascii="Times New Roman" w:hAnsi="Times New Roman" w:cs="Times New Roman"/>
          <w:sz w:val="14"/>
          <w:szCs w:val="14"/>
        </w:rPr>
        <w:t xml:space="preserve"> </w:t>
      </w:r>
      <w:r w:rsidR="00EA3907" w:rsidRPr="002677C5">
        <w:rPr>
          <w:rFonts w:ascii="Times New Roman" w:hAnsi="Times New Roman" w:cs="Times New Roman"/>
          <w:sz w:val="24"/>
          <w:szCs w:val="24"/>
        </w:rPr>
        <w:t>Статус платника податку:</w:t>
      </w:r>
    </w:p>
    <w:p w14:paraId="108A3BB6"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22217568" w14:textId="77777777" w:rsidR="004D7759" w:rsidRPr="002677C5" w:rsidRDefault="003E0024" w:rsidP="00064045">
      <w:pPr>
        <w:spacing w:after="0" w:line="240" w:lineRule="auto"/>
        <w:ind w:firstLine="567"/>
        <w:rPr>
          <w:rFonts w:ascii="Times New Roman" w:hAnsi="Times New Roman" w:cs="Times New Roman"/>
          <w:sz w:val="24"/>
          <w:szCs w:val="24"/>
        </w:rPr>
      </w:pPr>
      <w:r w:rsidRPr="002677C5">
        <w:rPr>
          <w:rFonts w:ascii="Times New Roman" w:hAnsi="Times New Roman" w:cs="Times New Roman"/>
          <w:sz w:val="24"/>
          <w:szCs w:val="24"/>
        </w:rPr>
        <w:t>5</w:t>
      </w:r>
      <w:r w:rsidR="00EA3907" w:rsidRPr="002677C5">
        <w:rPr>
          <w:rFonts w:ascii="Times New Roman" w:hAnsi="Times New Roman" w:cs="Times New Roman"/>
          <w:sz w:val="24"/>
          <w:szCs w:val="24"/>
        </w:rPr>
        <w:t>. Контактний номер телефону:</w:t>
      </w:r>
    </w:p>
    <w:p w14:paraId="78A1EAC6"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76B89F85" w14:textId="77777777" w:rsidR="004D7759" w:rsidRPr="002677C5" w:rsidRDefault="003E0024" w:rsidP="00064045">
      <w:pPr>
        <w:spacing w:after="0" w:line="240" w:lineRule="auto"/>
        <w:ind w:firstLine="567"/>
        <w:rPr>
          <w:rFonts w:ascii="Times New Roman" w:hAnsi="Times New Roman" w:cs="Times New Roman"/>
          <w:sz w:val="24"/>
          <w:szCs w:val="24"/>
        </w:rPr>
      </w:pPr>
      <w:r w:rsidRPr="002677C5">
        <w:rPr>
          <w:rFonts w:ascii="Times New Roman" w:hAnsi="Times New Roman" w:cs="Times New Roman"/>
          <w:sz w:val="24"/>
          <w:szCs w:val="24"/>
        </w:rPr>
        <w:t>6</w:t>
      </w:r>
      <w:r w:rsidR="00EA3907" w:rsidRPr="002677C5">
        <w:rPr>
          <w:rFonts w:ascii="Times New Roman" w:hAnsi="Times New Roman" w:cs="Times New Roman"/>
          <w:sz w:val="24"/>
          <w:szCs w:val="24"/>
        </w:rPr>
        <w:t>.</w:t>
      </w:r>
      <w:r w:rsidR="00EA3907" w:rsidRPr="002677C5">
        <w:rPr>
          <w:rFonts w:ascii="Times New Roman" w:hAnsi="Times New Roman" w:cs="Times New Roman"/>
          <w:sz w:val="14"/>
          <w:szCs w:val="14"/>
        </w:rPr>
        <w:t xml:space="preserve"> </w:t>
      </w:r>
      <w:r w:rsidR="00064045" w:rsidRPr="002677C5">
        <w:rPr>
          <w:rFonts w:ascii="Times New Roman" w:hAnsi="Times New Roman" w:cs="Times New Roman"/>
          <w:sz w:val="24"/>
          <w:szCs w:val="24"/>
        </w:rPr>
        <w:t>Електронна пошта</w:t>
      </w:r>
      <w:r w:rsidR="00EA3907" w:rsidRPr="002677C5">
        <w:rPr>
          <w:rFonts w:ascii="Times New Roman" w:hAnsi="Times New Roman" w:cs="Times New Roman"/>
          <w:sz w:val="24"/>
          <w:szCs w:val="24"/>
        </w:rPr>
        <w:t>:</w:t>
      </w:r>
    </w:p>
    <w:p w14:paraId="23CC993E"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7B1FB6F6" w14:textId="77777777" w:rsidR="004D7759" w:rsidRPr="002677C5" w:rsidRDefault="003E0024" w:rsidP="00CE34B1">
      <w:pPr>
        <w:spacing w:after="0" w:line="240" w:lineRule="auto"/>
        <w:ind w:firstLine="567"/>
        <w:jc w:val="both"/>
        <w:rPr>
          <w:rFonts w:ascii="Times New Roman" w:hAnsi="Times New Roman" w:cs="Times New Roman"/>
          <w:sz w:val="24"/>
          <w:szCs w:val="24"/>
        </w:rPr>
      </w:pPr>
      <w:r w:rsidRPr="002677C5">
        <w:rPr>
          <w:rFonts w:ascii="Times New Roman" w:hAnsi="Times New Roman" w:cs="Times New Roman"/>
          <w:sz w:val="24"/>
          <w:szCs w:val="24"/>
        </w:rPr>
        <w:t>7</w:t>
      </w:r>
      <w:r w:rsidR="00EA3907" w:rsidRPr="002677C5">
        <w:rPr>
          <w:rFonts w:ascii="Times New Roman" w:hAnsi="Times New Roman" w:cs="Times New Roman"/>
          <w:sz w:val="24"/>
          <w:szCs w:val="24"/>
        </w:rPr>
        <w:t>.</w:t>
      </w:r>
      <w:r w:rsidR="00EA3907" w:rsidRPr="002677C5">
        <w:rPr>
          <w:rFonts w:ascii="Times New Roman" w:hAnsi="Times New Roman" w:cs="Times New Roman"/>
          <w:sz w:val="14"/>
          <w:szCs w:val="14"/>
        </w:rPr>
        <w:t xml:space="preserve"> </w:t>
      </w:r>
      <w:r w:rsidR="00CE34B1" w:rsidRPr="002677C5">
        <w:rPr>
          <w:rFonts w:ascii="Times New Roman" w:hAnsi="Times New Roman" w:cs="Times New Roman"/>
          <w:sz w:val="14"/>
          <w:szCs w:val="14"/>
        </w:rPr>
        <w:t> </w:t>
      </w:r>
      <w:r w:rsidR="00EA3907" w:rsidRPr="002677C5">
        <w:rPr>
          <w:rFonts w:ascii="Times New Roman" w:hAnsi="Times New Roman" w:cs="Times New Roman"/>
          <w:sz w:val="24"/>
          <w:szCs w:val="24"/>
        </w:rPr>
        <w:t xml:space="preserve">Відомості про керівника учасника (посада, </w:t>
      </w:r>
      <w:r w:rsidR="005676D1" w:rsidRPr="005676D1">
        <w:rPr>
          <w:rFonts w:ascii="Times New Roman" w:hAnsi="Times New Roman" w:cs="Times New Roman"/>
          <w:sz w:val="24"/>
          <w:szCs w:val="24"/>
        </w:rPr>
        <w:t>власне ім’я та прізвище</w:t>
      </w:r>
      <w:r w:rsidR="00EA3907" w:rsidRPr="002677C5">
        <w:rPr>
          <w:rFonts w:ascii="Times New Roman" w:hAnsi="Times New Roman" w:cs="Times New Roman"/>
          <w:sz w:val="24"/>
          <w:szCs w:val="24"/>
        </w:rPr>
        <w:t>):</w:t>
      </w:r>
    </w:p>
    <w:p w14:paraId="0ABAFA99" w14:textId="77777777" w:rsidR="004D7759" w:rsidRPr="002677C5" w:rsidRDefault="00EA3907" w:rsidP="00CE34B1">
      <w:pPr>
        <w:spacing w:after="0" w:line="240" w:lineRule="auto"/>
        <w:jc w:val="both"/>
        <w:rPr>
          <w:rFonts w:ascii="Times New Roman" w:hAnsi="Times New Roman" w:cs="Times New Roman"/>
          <w:i/>
          <w:sz w:val="24"/>
          <w:szCs w:val="24"/>
        </w:rPr>
      </w:pPr>
      <w:r w:rsidRPr="002677C5">
        <w:rPr>
          <w:rFonts w:ascii="Times New Roman" w:hAnsi="Times New Roman" w:cs="Times New Roman"/>
          <w:i/>
          <w:sz w:val="24"/>
          <w:szCs w:val="24"/>
        </w:rPr>
        <w:t>_________________________________________________________________________</w:t>
      </w:r>
    </w:p>
    <w:p w14:paraId="422C838B" w14:textId="77777777" w:rsidR="004D7759" w:rsidRPr="008908CF" w:rsidRDefault="003E0024" w:rsidP="00064045">
      <w:pPr>
        <w:spacing w:after="0" w:line="240" w:lineRule="auto"/>
        <w:ind w:firstLine="567"/>
        <w:jc w:val="both"/>
        <w:rPr>
          <w:rFonts w:ascii="Times New Roman" w:hAnsi="Times New Roman" w:cs="Times New Roman"/>
          <w:sz w:val="24"/>
          <w:szCs w:val="24"/>
        </w:rPr>
      </w:pPr>
      <w:r w:rsidRPr="002677C5">
        <w:rPr>
          <w:rFonts w:ascii="Times New Roman" w:hAnsi="Times New Roman" w:cs="Times New Roman"/>
          <w:sz w:val="24"/>
          <w:szCs w:val="24"/>
        </w:rPr>
        <w:t>8</w:t>
      </w:r>
      <w:r w:rsidR="00EA3907" w:rsidRPr="002677C5">
        <w:rPr>
          <w:rFonts w:ascii="Times New Roman" w:hAnsi="Times New Roman" w:cs="Times New Roman"/>
          <w:sz w:val="24"/>
          <w:szCs w:val="24"/>
        </w:rPr>
        <w:t>.</w:t>
      </w:r>
      <w:r w:rsidR="00EA3907" w:rsidRPr="002677C5">
        <w:rPr>
          <w:rFonts w:ascii="Times New Roman" w:hAnsi="Times New Roman" w:cs="Times New Roman"/>
          <w:sz w:val="14"/>
          <w:szCs w:val="14"/>
        </w:rPr>
        <w:t xml:space="preserve"> </w:t>
      </w:r>
      <w:r w:rsidR="00EA3907" w:rsidRPr="002677C5">
        <w:rPr>
          <w:rFonts w:ascii="Times New Roman" w:hAnsi="Times New Roman" w:cs="Times New Roman"/>
          <w:sz w:val="24"/>
          <w:szCs w:val="24"/>
        </w:rPr>
        <w:t xml:space="preserve">Відомості про уповноважену особу (представника) учасника, яка уповноважена подавати, підписувати </w:t>
      </w:r>
      <w:r w:rsidR="00064045" w:rsidRPr="002677C5">
        <w:rPr>
          <w:rFonts w:ascii="Times New Roman" w:hAnsi="Times New Roman" w:cs="Times New Roman"/>
          <w:sz w:val="24"/>
          <w:szCs w:val="24"/>
        </w:rPr>
        <w:t xml:space="preserve">тендерну пропозицію (посада, </w:t>
      </w:r>
      <w:r w:rsidR="005676D1" w:rsidRPr="005676D1">
        <w:rPr>
          <w:rFonts w:ascii="Times New Roman" w:hAnsi="Times New Roman" w:cs="Times New Roman"/>
          <w:sz w:val="24"/>
          <w:szCs w:val="24"/>
        </w:rPr>
        <w:t>власне ім’я та прізвище</w:t>
      </w:r>
      <w:r w:rsidR="00EA3907" w:rsidRPr="002677C5">
        <w:rPr>
          <w:rFonts w:ascii="Times New Roman" w:hAnsi="Times New Roman" w:cs="Times New Roman"/>
          <w:sz w:val="24"/>
          <w:szCs w:val="24"/>
        </w:rPr>
        <w:t>):</w:t>
      </w:r>
    </w:p>
    <w:p w14:paraId="40BF3BAB" w14:textId="77777777" w:rsidR="004D7759" w:rsidRDefault="00EA3907" w:rsidP="00CE34B1">
      <w:pPr>
        <w:spacing w:after="0" w:line="240" w:lineRule="auto"/>
        <w:jc w:val="both"/>
        <w:rPr>
          <w:rFonts w:ascii="Times New Roman" w:hAnsi="Times New Roman" w:cs="Times New Roman"/>
          <w:i/>
          <w:sz w:val="24"/>
          <w:szCs w:val="24"/>
        </w:rPr>
      </w:pPr>
      <w:r w:rsidRPr="008908CF">
        <w:rPr>
          <w:rFonts w:ascii="Times New Roman" w:hAnsi="Times New Roman" w:cs="Times New Roman"/>
          <w:i/>
          <w:sz w:val="24"/>
          <w:szCs w:val="24"/>
        </w:rPr>
        <w:t>_________________________________________________________________________</w:t>
      </w:r>
    </w:p>
    <w:p w14:paraId="0360F69A" w14:textId="77777777" w:rsidR="002677C5" w:rsidRPr="008908CF" w:rsidRDefault="002677C5" w:rsidP="00CE34B1">
      <w:pPr>
        <w:spacing w:after="0" w:line="240" w:lineRule="auto"/>
        <w:jc w:val="both"/>
        <w:rPr>
          <w:rFonts w:ascii="Times New Roman" w:hAnsi="Times New Roman" w:cs="Times New Roman"/>
          <w:i/>
          <w:sz w:val="24"/>
          <w:szCs w:val="24"/>
        </w:rPr>
      </w:pPr>
    </w:p>
    <w:p w14:paraId="39E11F81" w14:textId="77777777" w:rsidR="004D7759" w:rsidRPr="008908CF" w:rsidRDefault="004D7759">
      <w:pPr>
        <w:spacing w:after="0"/>
        <w:jc w:val="right"/>
        <w:rPr>
          <w:rFonts w:ascii="Times New Roman" w:hAnsi="Times New Roman" w:cs="Times New Roman"/>
          <w:i/>
        </w:rPr>
      </w:pPr>
    </w:p>
    <w:p w14:paraId="0C825C20" w14:textId="77777777" w:rsidR="002677C5" w:rsidRDefault="002677C5" w:rsidP="00267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______________________</w:t>
      </w:r>
      <w:r>
        <w:rPr>
          <w:rFonts w:ascii="Times New Roman" w:hAnsi="Times New Roman" w:cs="Times New Roman"/>
          <w:sz w:val="24"/>
          <w:szCs w:val="24"/>
        </w:rPr>
        <w:t>________</w:t>
      </w:r>
    </w:p>
    <w:p w14:paraId="0014FD50" w14:textId="77777777" w:rsidR="004D7759" w:rsidRPr="008908CF" w:rsidRDefault="004D7759">
      <w:pPr>
        <w:spacing w:after="0"/>
        <w:rPr>
          <w:rFonts w:ascii="Times New Roman" w:hAnsi="Times New Roman" w:cs="Times New Roman"/>
          <w:i/>
        </w:rPr>
      </w:pPr>
    </w:p>
    <w:p w14:paraId="404696B1" w14:textId="77777777" w:rsidR="00D55933" w:rsidRPr="008908CF" w:rsidRDefault="00D55933">
      <w:pPr>
        <w:rPr>
          <w:rFonts w:ascii="Times New Roman" w:hAnsi="Times New Roman" w:cs="Times New Roman"/>
          <w:b/>
          <w:sz w:val="24"/>
          <w:szCs w:val="24"/>
        </w:rPr>
      </w:pPr>
      <w:r w:rsidRPr="008908CF">
        <w:rPr>
          <w:rFonts w:ascii="Times New Roman" w:hAnsi="Times New Roman" w:cs="Times New Roman"/>
          <w:b/>
          <w:sz w:val="24"/>
          <w:szCs w:val="24"/>
        </w:rPr>
        <w:br w:type="page"/>
      </w:r>
    </w:p>
    <w:p w14:paraId="6F0FD9B8" w14:textId="77777777" w:rsidR="004D7759" w:rsidRPr="008908CF" w:rsidRDefault="00064045" w:rsidP="00064045">
      <w:pPr>
        <w:pStyle w:val="a3"/>
      </w:pPr>
      <w:r>
        <w:lastRenderedPageBreak/>
        <w:t xml:space="preserve">                                                                                      ДОДАТОК </w:t>
      </w:r>
      <w:r w:rsidR="00EA3907" w:rsidRPr="008908CF">
        <w:t xml:space="preserve"> 5 </w:t>
      </w:r>
    </w:p>
    <w:p w14:paraId="4E205204" w14:textId="77777777" w:rsidR="004D7759" w:rsidRPr="008908CF" w:rsidRDefault="00EA3907">
      <w:pPr>
        <w:spacing w:after="0"/>
        <w:jc w:val="right"/>
        <w:rPr>
          <w:rFonts w:ascii="Times New Roman" w:hAnsi="Times New Roman" w:cs="Times New Roman"/>
          <w:b/>
          <w:sz w:val="24"/>
          <w:szCs w:val="24"/>
        </w:rPr>
      </w:pPr>
      <w:r w:rsidRPr="008908CF">
        <w:rPr>
          <w:rFonts w:ascii="Times New Roman" w:hAnsi="Times New Roman" w:cs="Times New Roman"/>
          <w:b/>
          <w:sz w:val="24"/>
          <w:szCs w:val="24"/>
        </w:rPr>
        <w:t>до тендерної документації</w:t>
      </w:r>
    </w:p>
    <w:p w14:paraId="48F74C21" w14:textId="77777777" w:rsidR="004D7759" w:rsidRPr="008908CF" w:rsidRDefault="00EA3907">
      <w:pPr>
        <w:spacing w:after="0"/>
        <w:jc w:val="right"/>
        <w:rPr>
          <w:rFonts w:ascii="Times New Roman" w:hAnsi="Times New Roman" w:cs="Times New Roman"/>
          <w:i/>
          <w:sz w:val="24"/>
          <w:szCs w:val="24"/>
        </w:rPr>
      </w:pPr>
      <w:r w:rsidRPr="008908CF">
        <w:rPr>
          <w:rFonts w:ascii="Times New Roman" w:hAnsi="Times New Roman" w:cs="Times New Roman"/>
          <w:i/>
          <w:sz w:val="24"/>
          <w:szCs w:val="24"/>
        </w:rPr>
        <w:t>(у разі встановлення такої вимоги)</w:t>
      </w:r>
    </w:p>
    <w:p w14:paraId="52305E50" w14:textId="77777777" w:rsidR="004D7759" w:rsidRPr="008908CF" w:rsidRDefault="004D7759">
      <w:pPr>
        <w:spacing w:after="0"/>
        <w:rPr>
          <w:rFonts w:ascii="Times New Roman" w:hAnsi="Times New Roman" w:cs="Times New Roman"/>
          <w:i/>
          <w:sz w:val="24"/>
          <w:szCs w:val="24"/>
        </w:rPr>
      </w:pPr>
    </w:p>
    <w:p w14:paraId="249EF21D" w14:textId="77777777" w:rsidR="004D7759" w:rsidRPr="008908CF" w:rsidRDefault="004D7759" w:rsidP="00D55933">
      <w:pPr>
        <w:spacing w:after="0" w:line="240" w:lineRule="auto"/>
        <w:jc w:val="right"/>
        <w:rPr>
          <w:rFonts w:ascii="Times New Roman" w:hAnsi="Times New Roman" w:cs="Times New Roman"/>
          <w:b/>
          <w:i/>
          <w:sz w:val="24"/>
          <w:szCs w:val="24"/>
        </w:rPr>
      </w:pPr>
    </w:p>
    <w:p w14:paraId="00BB0E38" w14:textId="77777777" w:rsidR="00D55933" w:rsidRPr="008908CF" w:rsidRDefault="00D55933" w:rsidP="00D55933">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 xml:space="preserve">ВИМОГИ </w:t>
      </w:r>
    </w:p>
    <w:p w14:paraId="231D18FE" w14:textId="77777777" w:rsidR="004D7759" w:rsidRPr="008908CF" w:rsidRDefault="00D55933" w:rsidP="00D55933">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 xml:space="preserve">до забезпечення виконання договору про закупівлю </w:t>
      </w:r>
    </w:p>
    <w:p w14:paraId="2E5486EB" w14:textId="77777777" w:rsidR="00D55933" w:rsidRPr="008908CF" w:rsidRDefault="00D55933" w:rsidP="00D55933">
      <w:pPr>
        <w:spacing w:after="0" w:line="240" w:lineRule="auto"/>
        <w:jc w:val="both"/>
        <w:rPr>
          <w:rFonts w:ascii="Times New Roman" w:hAnsi="Times New Roman" w:cs="Times New Roman"/>
          <w:sz w:val="24"/>
          <w:szCs w:val="24"/>
        </w:rPr>
      </w:pPr>
    </w:p>
    <w:p w14:paraId="7BC89EA7" w14:textId="77777777" w:rsidR="004D7759" w:rsidRPr="008908CF" w:rsidRDefault="00EA3907" w:rsidP="00D55933">
      <w:pPr>
        <w:spacing w:after="0" w:line="240" w:lineRule="auto"/>
        <w:jc w:val="both"/>
        <w:rPr>
          <w:rFonts w:ascii="Times New Roman" w:hAnsi="Times New Roman" w:cs="Times New Roman"/>
          <w:sz w:val="24"/>
          <w:szCs w:val="24"/>
        </w:rPr>
      </w:pPr>
      <w:r w:rsidRPr="008908CF">
        <w:rPr>
          <w:rFonts w:ascii="Times New Roman" w:hAnsi="Times New Roman" w:cs="Times New Roman"/>
          <w:sz w:val="24"/>
          <w:szCs w:val="24"/>
        </w:rPr>
        <w:t xml:space="preserve">Банківські реквізити </w:t>
      </w:r>
      <w:r w:rsidR="00533B92">
        <w:rPr>
          <w:rFonts w:ascii="Times New Roman" w:hAnsi="Times New Roman" w:cs="Times New Roman"/>
          <w:sz w:val="24"/>
          <w:szCs w:val="24"/>
          <w:lang w:val="ru-RU"/>
        </w:rPr>
        <w:t>з</w:t>
      </w:r>
      <w:r w:rsidRPr="008908CF">
        <w:rPr>
          <w:rFonts w:ascii="Times New Roman" w:hAnsi="Times New Roman" w:cs="Times New Roman"/>
          <w:sz w:val="24"/>
          <w:szCs w:val="24"/>
        </w:rPr>
        <w:t xml:space="preserve">амовника: </w:t>
      </w:r>
    </w:p>
    <w:p w14:paraId="5A7B547B" w14:textId="77777777" w:rsidR="004D7759" w:rsidRPr="008908CF" w:rsidRDefault="00EA3907" w:rsidP="00D55933">
      <w:pPr>
        <w:spacing w:after="0" w:line="240" w:lineRule="auto"/>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w:t>
      </w:r>
    </w:p>
    <w:p w14:paraId="4864D2D1" w14:textId="77777777" w:rsidR="00D55933" w:rsidRPr="008908CF" w:rsidRDefault="00D55933" w:rsidP="00D55933">
      <w:pPr>
        <w:spacing w:after="0" w:line="240" w:lineRule="auto"/>
        <w:rPr>
          <w:rFonts w:ascii="Times New Roman" w:hAnsi="Times New Roman" w:cs="Times New Roman"/>
          <w:sz w:val="24"/>
          <w:szCs w:val="24"/>
        </w:rPr>
      </w:pPr>
    </w:p>
    <w:p w14:paraId="5EF8777D" w14:textId="77777777" w:rsidR="00D55933" w:rsidRPr="008908CF" w:rsidRDefault="00D55933" w:rsidP="00D55933">
      <w:pPr>
        <w:spacing w:after="0" w:line="240" w:lineRule="auto"/>
        <w:rPr>
          <w:rFonts w:ascii="Times New Roman" w:hAnsi="Times New Roman" w:cs="Times New Roman"/>
          <w:sz w:val="24"/>
          <w:szCs w:val="24"/>
        </w:rPr>
      </w:pPr>
      <w:r w:rsidRPr="008908CF">
        <w:rPr>
          <w:rFonts w:ascii="Times New Roman" w:hAnsi="Times New Roman" w:cs="Times New Roman"/>
          <w:sz w:val="24"/>
          <w:szCs w:val="24"/>
        </w:rPr>
        <w:t>Примірна форма банківської гарантії:</w:t>
      </w:r>
    </w:p>
    <w:p w14:paraId="7D0CCEE6" w14:textId="77777777" w:rsidR="004D7759" w:rsidRPr="008908CF" w:rsidRDefault="004D7759">
      <w:pPr>
        <w:spacing w:before="240" w:after="240"/>
        <w:jc w:val="center"/>
        <w:rPr>
          <w:rFonts w:ascii="Times New Roman" w:hAnsi="Times New Roman" w:cs="Times New Roman"/>
          <w:b/>
          <w:sz w:val="18"/>
          <w:szCs w:val="18"/>
        </w:rPr>
      </w:pPr>
    </w:p>
    <w:p w14:paraId="6F6A3B3F" w14:textId="77777777" w:rsidR="004D7759" w:rsidRPr="008908CF" w:rsidRDefault="00EA3907">
      <w:pPr>
        <w:spacing w:before="240" w:after="240"/>
        <w:jc w:val="center"/>
        <w:rPr>
          <w:rFonts w:ascii="Times New Roman" w:hAnsi="Times New Roman" w:cs="Times New Roman"/>
          <w:b/>
          <w:sz w:val="24"/>
          <w:szCs w:val="24"/>
        </w:rPr>
      </w:pPr>
      <w:r w:rsidRPr="008908CF">
        <w:rPr>
          <w:rFonts w:ascii="Times New Roman" w:hAnsi="Times New Roman" w:cs="Times New Roman"/>
          <w:b/>
          <w:sz w:val="24"/>
          <w:szCs w:val="24"/>
        </w:rPr>
        <w:t xml:space="preserve"> БАНКІВСЬКА ГАРАНТІЯ № ________</w:t>
      </w:r>
    </w:p>
    <w:p w14:paraId="596FDD17"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1. Реквізити</w:t>
      </w:r>
    </w:p>
    <w:p w14:paraId="3381A947"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Дата видачі:</w:t>
      </w:r>
    </w:p>
    <w:p w14:paraId="1047CE2E"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2DBD75D5"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Місце складання:</w:t>
      </w:r>
    </w:p>
    <w:p w14:paraId="585E2BEB"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2FC7B169"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Повне найменування та реквізити гаранта (банка):</w:t>
      </w:r>
      <w:r w:rsidRPr="008908CF">
        <w:rPr>
          <w:rFonts w:ascii="Times New Roman" w:hAnsi="Times New Roman" w:cs="Times New Roman"/>
          <w:sz w:val="24"/>
          <w:szCs w:val="24"/>
        </w:rPr>
        <w:tab/>
      </w:r>
    </w:p>
    <w:p w14:paraId="1AEDD739"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31666386"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Повне найменування та реквізити принципала (переможця процедури закупівлі):</w:t>
      </w:r>
    </w:p>
    <w:p w14:paraId="4004DFE6"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160E5AB1"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Повне найменування та реквізити бенефіціара (замовника):</w:t>
      </w:r>
    </w:p>
    <w:p w14:paraId="3FB9ED80"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5AD91FFD"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Сума банківської гарантії:</w:t>
      </w:r>
    </w:p>
    <w:p w14:paraId="56AD1A9B"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49E28326"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Назва валюти, у якій надається</w:t>
      </w:r>
      <w:r w:rsidR="00D55933" w:rsidRPr="008908CF">
        <w:rPr>
          <w:rFonts w:ascii="Times New Roman" w:hAnsi="Times New Roman" w:cs="Times New Roman"/>
          <w:sz w:val="24"/>
          <w:szCs w:val="24"/>
        </w:rPr>
        <w:t xml:space="preserve"> банківська</w:t>
      </w:r>
      <w:r w:rsidRPr="008908CF">
        <w:rPr>
          <w:rFonts w:ascii="Times New Roman" w:hAnsi="Times New Roman" w:cs="Times New Roman"/>
          <w:sz w:val="24"/>
          <w:szCs w:val="24"/>
        </w:rPr>
        <w:t xml:space="preserve"> гарантія:</w:t>
      </w:r>
    </w:p>
    <w:p w14:paraId="11CE36A7"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2F136316"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 xml:space="preserve">Дата початку строку дії </w:t>
      </w:r>
      <w:r w:rsidR="00D55933" w:rsidRPr="008908CF">
        <w:rPr>
          <w:rFonts w:ascii="Times New Roman" w:hAnsi="Times New Roman" w:cs="Times New Roman"/>
          <w:sz w:val="24"/>
          <w:szCs w:val="24"/>
        </w:rPr>
        <w:t xml:space="preserve">банківської </w:t>
      </w:r>
      <w:r w:rsidRPr="008908CF">
        <w:rPr>
          <w:rFonts w:ascii="Times New Roman" w:hAnsi="Times New Roman" w:cs="Times New Roman"/>
          <w:sz w:val="24"/>
          <w:szCs w:val="24"/>
        </w:rPr>
        <w:t>гарантії (набрання чинності):</w:t>
      </w:r>
    </w:p>
    <w:p w14:paraId="15CD023C"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74DB76F5"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Дата закінчення строку дії </w:t>
      </w:r>
      <w:r w:rsidR="00D55933" w:rsidRPr="008908CF">
        <w:rPr>
          <w:rFonts w:ascii="Times New Roman" w:hAnsi="Times New Roman" w:cs="Times New Roman"/>
          <w:sz w:val="24"/>
          <w:szCs w:val="24"/>
        </w:rPr>
        <w:t xml:space="preserve">банківської </w:t>
      </w:r>
      <w:r w:rsidRPr="008908CF">
        <w:rPr>
          <w:rFonts w:ascii="Times New Roman" w:hAnsi="Times New Roman" w:cs="Times New Roman"/>
          <w:sz w:val="24"/>
          <w:szCs w:val="24"/>
        </w:rPr>
        <w:t xml:space="preserve">гарантії, якщо жодна з подій, передбачених у пункті 4 </w:t>
      </w:r>
      <w:r w:rsidR="00D55933" w:rsidRPr="008908CF">
        <w:rPr>
          <w:rFonts w:ascii="Times New Roman" w:hAnsi="Times New Roman" w:cs="Times New Roman"/>
          <w:sz w:val="24"/>
          <w:szCs w:val="24"/>
        </w:rPr>
        <w:t>банківської гарантії</w:t>
      </w:r>
      <w:r w:rsidRPr="008908CF">
        <w:rPr>
          <w:rFonts w:ascii="Times New Roman" w:hAnsi="Times New Roman" w:cs="Times New Roman"/>
          <w:sz w:val="24"/>
          <w:szCs w:val="24"/>
        </w:rPr>
        <w:t>, не настане:</w:t>
      </w:r>
    </w:p>
    <w:p w14:paraId="226F99EE"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2E70FBEE"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Номер оголошення про проведення процедури закупівлі:</w:t>
      </w:r>
    </w:p>
    <w:p w14:paraId="3F7DA357"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51F01E31"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Інформація щодо тендерної документації/оголошення про проведення процедури закупівлі:</w:t>
      </w:r>
    </w:p>
    <w:p w14:paraId="03C312A0" w14:textId="77777777" w:rsidR="004D7759" w:rsidRPr="008908CF" w:rsidRDefault="00EA3907" w:rsidP="00064045">
      <w:pPr>
        <w:spacing w:after="0" w:line="240" w:lineRule="auto"/>
        <w:ind w:firstLine="567"/>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6DAE28EA" w14:textId="77777777" w:rsidR="00064045" w:rsidRDefault="00064045" w:rsidP="00064045">
      <w:pPr>
        <w:spacing w:after="0" w:line="240" w:lineRule="auto"/>
        <w:ind w:firstLine="567"/>
        <w:jc w:val="both"/>
        <w:rPr>
          <w:rFonts w:ascii="Times New Roman" w:hAnsi="Times New Roman" w:cs="Times New Roman"/>
          <w:sz w:val="24"/>
          <w:szCs w:val="24"/>
        </w:rPr>
      </w:pPr>
    </w:p>
    <w:p w14:paraId="4D6479F7" w14:textId="77777777" w:rsidR="004D7759" w:rsidRPr="00197962" w:rsidRDefault="00EA3907" w:rsidP="00197962">
      <w:pPr>
        <w:pStyle w:val="af3"/>
        <w:numPr>
          <w:ilvl w:val="0"/>
          <w:numId w:val="17"/>
        </w:numPr>
        <w:spacing w:after="0" w:line="240" w:lineRule="auto"/>
        <w:ind w:left="0" w:firstLine="567"/>
        <w:jc w:val="both"/>
        <w:rPr>
          <w:rFonts w:ascii="Times New Roman" w:hAnsi="Times New Roman" w:cs="Times New Roman"/>
          <w:sz w:val="24"/>
          <w:szCs w:val="24"/>
        </w:rPr>
      </w:pPr>
      <w:r w:rsidRPr="00197962">
        <w:rPr>
          <w:rFonts w:ascii="Times New Roman" w:hAnsi="Times New Roman" w:cs="Times New Roman"/>
          <w:sz w:val="24"/>
          <w:szCs w:val="24"/>
        </w:rPr>
        <w:t xml:space="preserve">Ця банківська гарантія застосовується для цілей забезпечення виконання договору про закупівлю відповідно до Закону України </w:t>
      </w:r>
      <w:r w:rsidR="00D55933" w:rsidRPr="00197962">
        <w:rPr>
          <w:rFonts w:ascii="Times New Roman" w:hAnsi="Times New Roman" w:cs="Times New Roman"/>
          <w:sz w:val="24"/>
          <w:szCs w:val="24"/>
        </w:rPr>
        <w:t>“</w:t>
      </w:r>
      <w:r w:rsidRPr="00197962">
        <w:rPr>
          <w:rFonts w:ascii="Times New Roman" w:hAnsi="Times New Roman" w:cs="Times New Roman"/>
          <w:sz w:val="24"/>
          <w:szCs w:val="24"/>
        </w:rPr>
        <w:t>Про публічні закупівлі</w:t>
      </w:r>
      <w:r w:rsidR="00D55933" w:rsidRPr="00197962">
        <w:rPr>
          <w:rFonts w:ascii="Times New Roman" w:hAnsi="Times New Roman" w:cs="Times New Roman"/>
          <w:sz w:val="24"/>
          <w:szCs w:val="24"/>
        </w:rPr>
        <w:t>”</w:t>
      </w:r>
      <w:r w:rsidR="00064045" w:rsidRPr="00197962">
        <w:rPr>
          <w:rFonts w:ascii="Times New Roman" w:hAnsi="Times New Roman" w:cs="Times New Roman"/>
          <w:sz w:val="24"/>
          <w:szCs w:val="24"/>
        </w:rPr>
        <w:t xml:space="preserve"> (далі </w:t>
      </w:r>
      <w:r w:rsidR="00195CB1">
        <w:rPr>
          <w:sz w:val="28"/>
          <w:szCs w:val="28"/>
        </w:rPr>
        <w:t>–</w:t>
      </w:r>
      <w:r w:rsidRPr="00197962">
        <w:rPr>
          <w:rFonts w:ascii="Times New Roman" w:hAnsi="Times New Roman" w:cs="Times New Roman"/>
          <w:sz w:val="24"/>
          <w:szCs w:val="24"/>
        </w:rPr>
        <w:t xml:space="preserve"> Закон)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w:t>
      </w:r>
      <w:r w:rsidR="00D55933" w:rsidRPr="00197962">
        <w:rPr>
          <w:rFonts w:ascii="Times New Roman" w:hAnsi="Times New Roman" w:cs="Times New Roman"/>
          <w:sz w:val="24"/>
          <w:szCs w:val="24"/>
        </w:rPr>
        <w:br/>
      </w:r>
      <w:r w:rsidR="00064045" w:rsidRPr="00197962">
        <w:rPr>
          <w:rFonts w:ascii="Times New Roman" w:hAnsi="Times New Roman" w:cs="Times New Roman"/>
          <w:sz w:val="24"/>
          <w:szCs w:val="24"/>
        </w:rPr>
        <w:t>№ 1178 (далі</w:t>
      </w:r>
      <w:r w:rsidR="00195CB1">
        <w:rPr>
          <w:rFonts w:ascii="Times New Roman" w:hAnsi="Times New Roman" w:cs="Times New Roman"/>
          <w:sz w:val="24"/>
          <w:szCs w:val="24"/>
          <w:lang w:val="ru-RU"/>
        </w:rPr>
        <w:t xml:space="preserve"> </w:t>
      </w:r>
      <w:r w:rsidR="00195CB1">
        <w:rPr>
          <w:sz w:val="28"/>
          <w:szCs w:val="28"/>
        </w:rPr>
        <w:t>–</w:t>
      </w:r>
      <w:r w:rsidRPr="00197962">
        <w:rPr>
          <w:rFonts w:ascii="Times New Roman" w:hAnsi="Times New Roman" w:cs="Times New Roman"/>
          <w:sz w:val="24"/>
          <w:szCs w:val="24"/>
        </w:rPr>
        <w:t xml:space="preserve"> Особливості).</w:t>
      </w:r>
    </w:p>
    <w:p w14:paraId="22A7D45F" w14:textId="77777777" w:rsidR="00197962" w:rsidRPr="00197962" w:rsidRDefault="00197962" w:rsidP="00197962">
      <w:pPr>
        <w:pStyle w:val="af3"/>
        <w:spacing w:after="0" w:line="240" w:lineRule="auto"/>
        <w:ind w:left="465"/>
        <w:jc w:val="both"/>
        <w:rPr>
          <w:rFonts w:ascii="Times New Roman" w:hAnsi="Times New Roman" w:cs="Times New Roman"/>
          <w:sz w:val="24"/>
          <w:szCs w:val="24"/>
        </w:rPr>
      </w:pPr>
    </w:p>
    <w:p w14:paraId="1B8AF99C"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lastRenderedPageBreak/>
        <w:t xml:space="preserve">3. За цією банківською гарантією гарант безвідклично зобов’язаний сплатити бенефіціару суму </w:t>
      </w:r>
      <w:r w:rsidR="00D55933" w:rsidRPr="008908CF">
        <w:rPr>
          <w:rFonts w:ascii="Times New Roman" w:hAnsi="Times New Roman" w:cs="Times New Roman"/>
          <w:sz w:val="24"/>
          <w:szCs w:val="24"/>
        </w:rPr>
        <w:t xml:space="preserve">банківської </w:t>
      </w:r>
      <w:r w:rsidR="00064045">
        <w:rPr>
          <w:rFonts w:ascii="Times New Roman" w:hAnsi="Times New Roman" w:cs="Times New Roman"/>
          <w:sz w:val="24"/>
          <w:szCs w:val="24"/>
        </w:rPr>
        <w:t>гарантії протягом п’яти</w:t>
      </w:r>
      <w:r w:rsidRPr="008908CF">
        <w:rPr>
          <w:rFonts w:ascii="Times New Roman" w:hAnsi="Times New Roman" w:cs="Times New Roman"/>
          <w:sz w:val="24"/>
          <w:szCs w:val="24"/>
        </w:rPr>
        <w:t xml:space="preserve"> робочих днів після дня отримання гарантом письмової вимоги бенефіціара про сплату суми</w:t>
      </w:r>
      <w:r w:rsidR="00D55933" w:rsidRPr="008908CF">
        <w:rPr>
          <w:rFonts w:ascii="Times New Roman" w:hAnsi="Times New Roman" w:cs="Times New Roman"/>
          <w:sz w:val="24"/>
          <w:szCs w:val="24"/>
        </w:rPr>
        <w:t xml:space="preserve"> банківської</w:t>
      </w:r>
      <w:r w:rsidR="00064045">
        <w:rPr>
          <w:rFonts w:ascii="Times New Roman" w:hAnsi="Times New Roman" w:cs="Times New Roman"/>
          <w:sz w:val="24"/>
          <w:szCs w:val="24"/>
        </w:rPr>
        <w:t xml:space="preserve"> гарантії                        (далі </w:t>
      </w:r>
      <w:r w:rsidR="00195CB1">
        <w:rPr>
          <w:sz w:val="28"/>
          <w:szCs w:val="28"/>
        </w:rPr>
        <w:t>–</w:t>
      </w:r>
      <w:r w:rsidRPr="008908CF">
        <w:rPr>
          <w:rFonts w:ascii="Times New Roman" w:hAnsi="Times New Roman" w:cs="Times New Roman"/>
          <w:sz w:val="24"/>
          <w:szCs w:val="24"/>
        </w:rPr>
        <w:t xml:space="preserve"> вимога).</w:t>
      </w:r>
    </w:p>
    <w:p w14:paraId="3D9698E2"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Вимога надається бенефіціаром на поштову адресу гаранта та повинна бути отримана ним протягом строку дії банківської гарантії.</w:t>
      </w:r>
    </w:p>
    <w:p w14:paraId="5573ED51"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Вимога може бути передана через банк бенефіціара, який підтвердить автентичним SWIFT-повідомленням на SWIFT-адресу гаранта достовірність підписів та печатки бенефіціара (у разі наявності) на вимозі та повноваження особи (осіб), що підписала(и) вимогу.</w:t>
      </w:r>
    </w:p>
    <w:p w14:paraId="5B6426BF"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Вимога повинна супроводжуватися копіями документів, засвідчених бенефіціаром та скріплених печаткою бенефіціара (у разі наявності), що підтверджують повноваження особи (осіб), що підписала(и) вимогу.</w:t>
      </w:r>
    </w:p>
    <w:p w14:paraId="2C2F63ED"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Вимога повинна містити посилання на дату видачі і номер цієї</w:t>
      </w:r>
      <w:r w:rsidR="00D55933" w:rsidRPr="008908CF">
        <w:rPr>
          <w:rFonts w:ascii="Times New Roman" w:hAnsi="Times New Roman" w:cs="Times New Roman"/>
          <w:sz w:val="24"/>
          <w:szCs w:val="24"/>
        </w:rPr>
        <w:t xml:space="preserve"> банківської</w:t>
      </w:r>
      <w:r w:rsidRPr="008908CF">
        <w:rPr>
          <w:rFonts w:ascii="Times New Roman" w:hAnsi="Times New Roman" w:cs="Times New Roman"/>
          <w:sz w:val="24"/>
          <w:szCs w:val="24"/>
        </w:rPr>
        <w:t xml:space="preserve"> гарантії, а </w:t>
      </w:r>
      <w:r w:rsidR="003E0024" w:rsidRPr="008908CF">
        <w:rPr>
          <w:rFonts w:ascii="Times New Roman" w:hAnsi="Times New Roman" w:cs="Times New Roman"/>
          <w:sz w:val="24"/>
          <w:szCs w:val="24"/>
        </w:rPr>
        <w:t xml:space="preserve">також </w:t>
      </w:r>
      <w:r w:rsidRPr="008908CF">
        <w:rPr>
          <w:rFonts w:ascii="Times New Roman" w:hAnsi="Times New Roman" w:cs="Times New Roman"/>
          <w:sz w:val="24"/>
          <w:szCs w:val="24"/>
        </w:rPr>
        <w:t xml:space="preserve">твердження про те, що принципал: </w:t>
      </w:r>
    </w:p>
    <w:p w14:paraId="31193C36"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не виконав зобов’язання за договором про закупівлю;</w:t>
      </w:r>
    </w:p>
    <w:p w14:paraId="3027B78A"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неналежно виконав зобов’язання за договором про закупівлю;</w:t>
      </w:r>
    </w:p>
    <w:p w14:paraId="7EB8ED64" w14:textId="77777777" w:rsidR="004D7759" w:rsidRPr="008908CF" w:rsidRDefault="00D55933"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своїми </w:t>
      </w:r>
      <w:r w:rsidR="00EA3907" w:rsidRPr="008908CF">
        <w:rPr>
          <w:rFonts w:ascii="Times New Roman" w:hAnsi="Times New Roman" w:cs="Times New Roman"/>
          <w:sz w:val="24"/>
          <w:szCs w:val="24"/>
        </w:rPr>
        <w:t>ді</w:t>
      </w:r>
      <w:r w:rsidRPr="008908CF">
        <w:rPr>
          <w:rFonts w:ascii="Times New Roman" w:hAnsi="Times New Roman" w:cs="Times New Roman"/>
          <w:sz w:val="24"/>
          <w:szCs w:val="24"/>
        </w:rPr>
        <w:t>ями</w:t>
      </w:r>
      <w:r w:rsidR="00EA3907" w:rsidRPr="008908CF">
        <w:rPr>
          <w:rFonts w:ascii="Times New Roman" w:hAnsi="Times New Roman" w:cs="Times New Roman"/>
          <w:sz w:val="24"/>
          <w:szCs w:val="24"/>
        </w:rPr>
        <w:t xml:space="preserve"> (бездіяльніст</w:t>
      </w:r>
      <w:r w:rsidRPr="008908CF">
        <w:rPr>
          <w:rFonts w:ascii="Times New Roman" w:hAnsi="Times New Roman" w:cs="Times New Roman"/>
          <w:sz w:val="24"/>
          <w:szCs w:val="24"/>
        </w:rPr>
        <w:t>ю</w:t>
      </w:r>
      <w:r w:rsidR="00EA3907" w:rsidRPr="008908CF">
        <w:rPr>
          <w:rFonts w:ascii="Times New Roman" w:hAnsi="Times New Roman" w:cs="Times New Roman"/>
          <w:sz w:val="24"/>
          <w:szCs w:val="24"/>
        </w:rPr>
        <w:t>) призв</w:t>
      </w:r>
      <w:r w:rsidRPr="008908CF">
        <w:rPr>
          <w:rFonts w:ascii="Times New Roman" w:hAnsi="Times New Roman" w:cs="Times New Roman"/>
          <w:sz w:val="24"/>
          <w:szCs w:val="24"/>
        </w:rPr>
        <w:t>ів</w:t>
      </w:r>
      <w:r w:rsidR="00EA3907" w:rsidRPr="008908CF">
        <w:rPr>
          <w:rFonts w:ascii="Times New Roman" w:hAnsi="Times New Roman" w:cs="Times New Roman"/>
          <w:sz w:val="24"/>
          <w:szCs w:val="24"/>
        </w:rPr>
        <w:t xml:space="preserve"> до неможливості подальшого виконання договор</w:t>
      </w:r>
      <w:r w:rsidRPr="008908CF">
        <w:rPr>
          <w:rFonts w:ascii="Times New Roman" w:hAnsi="Times New Roman" w:cs="Times New Roman"/>
          <w:sz w:val="24"/>
          <w:szCs w:val="24"/>
        </w:rPr>
        <w:t>у</w:t>
      </w:r>
      <w:r w:rsidR="00EA3907" w:rsidRPr="008908CF">
        <w:rPr>
          <w:rFonts w:ascii="Times New Roman" w:hAnsi="Times New Roman" w:cs="Times New Roman"/>
          <w:sz w:val="24"/>
          <w:szCs w:val="24"/>
        </w:rPr>
        <w:t xml:space="preserve"> про закупівлю.</w:t>
      </w:r>
    </w:p>
    <w:p w14:paraId="17780161"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Розмір грошової суми, що підлягає сплаті гарантом бенефіціару</w:t>
      </w:r>
      <w:r w:rsidR="006649A7">
        <w:rPr>
          <w:rFonts w:ascii="Times New Roman" w:hAnsi="Times New Roman" w:cs="Times New Roman"/>
          <w:sz w:val="24"/>
          <w:szCs w:val="24"/>
        </w:rPr>
        <w:t>,</w:t>
      </w:r>
      <w:r w:rsidRPr="008908CF">
        <w:rPr>
          <w:rFonts w:ascii="Times New Roman" w:hAnsi="Times New Roman" w:cs="Times New Roman"/>
          <w:sz w:val="24"/>
          <w:szCs w:val="24"/>
        </w:rPr>
        <w:t xml:space="preserve"> не залежить від розміру заборгованості принципала за договором про закупівлю або розміру невиконаного чи неналежно виконаного принципалом зобов’язання за договором про закупівлю.</w:t>
      </w:r>
    </w:p>
    <w:p w14:paraId="71D99704" w14:textId="77777777" w:rsidR="00064045" w:rsidRDefault="00064045" w:rsidP="00064045">
      <w:pPr>
        <w:spacing w:after="0" w:line="240" w:lineRule="auto"/>
        <w:ind w:firstLine="567"/>
        <w:jc w:val="both"/>
        <w:rPr>
          <w:rFonts w:ascii="Times New Roman" w:hAnsi="Times New Roman" w:cs="Times New Roman"/>
          <w:sz w:val="24"/>
          <w:szCs w:val="24"/>
        </w:rPr>
      </w:pPr>
    </w:p>
    <w:p w14:paraId="438357CF"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4. Строком дії банківської гарантії є період з дати початку дії </w:t>
      </w:r>
      <w:r w:rsidR="00D55933" w:rsidRPr="008908CF">
        <w:rPr>
          <w:rFonts w:ascii="Times New Roman" w:hAnsi="Times New Roman" w:cs="Times New Roman"/>
          <w:sz w:val="24"/>
          <w:szCs w:val="24"/>
        </w:rPr>
        <w:t xml:space="preserve">банківської </w:t>
      </w:r>
      <w:r w:rsidRPr="008908CF">
        <w:rPr>
          <w:rFonts w:ascii="Times New Roman" w:hAnsi="Times New Roman" w:cs="Times New Roman"/>
          <w:sz w:val="24"/>
          <w:szCs w:val="24"/>
        </w:rPr>
        <w:t xml:space="preserve">гарантії до дати закінчення дії </w:t>
      </w:r>
      <w:r w:rsidR="00D55933" w:rsidRPr="008908CF">
        <w:rPr>
          <w:rFonts w:ascii="Times New Roman" w:hAnsi="Times New Roman" w:cs="Times New Roman"/>
          <w:sz w:val="24"/>
          <w:szCs w:val="24"/>
        </w:rPr>
        <w:t xml:space="preserve">банківської </w:t>
      </w:r>
      <w:r w:rsidRPr="008908CF">
        <w:rPr>
          <w:rFonts w:ascii="Times New Roman" w:hAnsi="Times New Roman" w:cs="Times New Roman"/>
          <w:sz w:val="24"/>
          <w:szCs w:val="24"/>
        </w:rPr>
        <w:t>гарантії (включно) або до настання однієї з таких подій залежно від того, що настане раніше:</w:t>
      </w:r>
    </w:p>
    <w:p w14:paraId="20CC74A5"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сплата бенефіціару суми банківської гарантії;</w:t>
      </w:r>
    </w:p>
    <w:p w14:paraId="5EA3AC9D"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отримання гарантом письмової заяви бенефіціара про звільнення гаранта від зобов’язань за цією банківською гарантією</w:t>
      </w:r>
      <w:r w:rsidR="00807D07" w:rsidRPr="008908CF">
        <w:rPr>
          <w:rFonts w:ascii="Times New Roman" w:hAnsi="Times New Roman" w:cs="Times New Roman"/>
          <w:sz w:val="24"/>
          <w:szCs w:val="24"/>
        </w:rPr>
        <w:t>.</w:t>
      </w:r>
    </w:p>
    <w:p w14:paraId="4821F899" w14:textId="77777777" w:rsidR="00064045" w:rsidRDefault="00064045" w:rsidP="00064045">
      <w:pPr>
        <w:spacing w:after="0" w:line="240" w:lineRule="auto"/>
        <w:ind w:firstLine="567"/>
        <w:jc w:val="both"/>
        <w:rPr>
          <w:rFonts w:ascii="Times New Roman" w:hAnsi="Times New Roman" w:cs="Times New Roman"/>
          <w:sz w:val="24"/>
          <w:szCs w:val="24"/>
        </w:rPr>
      </w:pPr>
    </w:p>
    <w:p w14:paraId="5A4ADF32"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5. Зміни до цієї банківської гарантії можуть бути внесені в установленому законодавством порядку, після чого вони стають невід’ємною час</w:t>
      </w:r>
      <w:r w:rsidR="00D55933" w:rsidRPr="008908CF">
        <w:rPr>
          <w:rFonts w:ascii="Times New Roman" w:hAnsi="Times New Roman" w:cs="Times New Roman"/>
          <w:sz w:val="24"/>
          <w:szCs w:val="24"/>
        </w:rPr>
        <w:t>тиною цієї банківської гарантії,</w:t>
      </w:r>
      <w:r w:rsidRPr="008908CF">
        <w:rPr>
          <w:rFonts w:ascii="Times New Roman" w:hAnsi="Times New Roman" w:cs="Times New Roman"/>
          <w:sz w:val="24"/>
          <w:szCs w:val="24"/>
        </w:rPr>
        <w:t xml:space="preserve"> за згодою бенефіціара</w:t>
      </w:r>
      <w:r w:rsidR="00D55933" w:rsidRPr="008908CF">
        <w:rPr>
          <w:rFonts w:ascii="Times New Roman" w:hAnsi="Times New Roman" w:cs="Times New Roman"/>
          <w:sz w:val="24"/>
          <w:szCs w:val="24"/>
        </w:rPr>
        <w:t>.</w:t>
      </w:r>
    </w:p>
    <w:p w14:paraId="0561644C" w14:textId="77777777" w:rsidR="00064045" w:rsidRDefault="00064045" w:rsidP="00064045">
      <w:pPr>
        <w:spacing w:after="0" w:line="240" w:lineRule="auto"/>
        <w:ind w:firstLine="567"/>
        <w:jc w:val="both"/>
        <w:rPr>
          <w:rFonts w:ascii="Times New Roman" w:hAnsi="Times New Roman" w:cs="Times New Roman"/>
          <w:sz w:val="24"/>
          <w:szCs w:val="24"/>
        </w:rPr>
      </w:pPr>
    </w:p>
    <w:p w14:paraId="04517701"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6. Ця банківська гарантія надається виключно бенефіціару і не може бути передана або переуступлена будь-кому.</w:t>
      </w:r>
    </w:p>
    <w:p w14:paraId="444F081A"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Ця банківська гарантія є безвідкличною та бе</w:t>
      </w:r>
      <w:r w:rsidR="00064045">
        <w:rPr>
          <w:rFonts w:ascii="Times New Roman" w:hAnsi="Times New Roman" w:cs="Times New Roman"/>
          <w:sz w:val="24"/>
          <w:szCs w:val="24"/>
        </w:rPr>
        <w:t>зумовною,</w:t>
      </w:r>
      <w:r w:rsidRPr="008908CF">
        <w:rPr>
          <w:rFonts w:ascii="Times New Roman" w:hAnsi="Times New Roman" w:cs="Times New Roman"/>
          <w:sz w:val="24"/>
          <w:szCs w:val="24"/>
        </w:rPr>
        <w:t xml:space="preserve"> не може бути змінена чи відкликана гарантом само</w:t>
      </w:r>
      <w:r w:rsidR="00064045">
        <w:rPr>
          <w:rFonts w:ascii="Times New Roman" w:hAnsi="Times New Roman" w:cs="Times New Roman"/>
          <w:sz w:val="24"/>
          <w:szCs w:val="24"/>
        </w:rPr>
        <w:t>стійно або за заявою принципала</w:t>
      </w:r>
      <w:r w:rsidRPr="008908CF">
        <w:rPr>
          <w:rFonts w:ascii="Times New Roman" w:hAnsi="Times New Roman" w:cs="Times New Roman"/>
          <w:sz w:val="24"/>
          <w:szCs w:val="24"/>
        </w:rPr>
        <w:t xml:space="preserve"> без письмової згоди бенефіціара.</w:t>
      </w:r>
    </w:p>
    <w:p w14:paraId="26F6A3C4"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Відносини за цією </w:t>
      </w:r>
      <w:r w:rsidR="00D55933" w:rsidRPr="008908CF">
        <w:rPr>
          <w:rFonts w:ascii="Times New Roman" w:hAnsi="Times New Roman" w:cs="Times New Roman"/>
          <w:sz w:val="24"/>
          <w:szCs w:val="24"/>
        </w:rPr>
        <w:t xml:space="preserve">банківською </w:t>
      </w:r>
      <w:r w:rsidRPr="008908CF">
        <w:rPr>
          <w:rFonts w:ascii="Times New Roman" w:hAnsi="Times New Roman" w:cs="Times New Roman"/>
          <w:sz w:val="24"/>
          <w:szCs w:val="24"/>
        </w:rPr>
        <w:t>гарантією регулюються законодавством України.</w:t>
      </w:r>
    </w:p>
    <w:p w14:paraId="5EF55345"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Зобов’язання та відповідальність гаранта перед бенефіціаром обмежуються сумою банківської гарантії.</w:t>
      </w:r>
    </w:p>
    <w:p w14:paraId="04885955" w14:textId="77777777" w:rsidR="00B7260D" w:rsidRPr="008908CF" w:rsidRDefault="00B7260D" w:rsidP="00064045">
      <w:pPr>
        <w:spacing w:after="0" w:line="240" w:lineRule="auto"/>
        <w:ind w:firstLine="567"/>
        <w:jc w:val="both"/>
        <w:rPr>
          <w:rFonts w:ascii="Times New Roman" w:hAnsi="Times New Roman" w:cs="Times New Roman"/>
          <w:sz w:val="24"/>
          <w:szCs w:val="24"/>
        </w:rPr>
      </w:pPr>
    </w:p>
    <w:p w14:paraId="7DD7CE7E"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Уповноважена(ні) особа(и) (у разі складання</w:t>
      </w:r>
      <w:r w:rsidR="00D55933" w:rsidRPr="008908CF">
        <w:rPr>
          <w:rFonts w:ascii="Times New Roman" w:hAnsi="Times New Roman" w:cs="Times New Roman"/>
          <w:sz w:val="24"/>
          <w:szCs w:val="24"/>
        </w:rPr>
        <w:t xml:space="preserve"> банківської</w:t>
      </w:r>
      <w:r w:rsidRPr="008908CF">
        <w:rPr>
          <w:rFonts w:ascii="Times New Roman" w:hAnsi="Times New Roman" w:cs="Times New Roman"/>
          <w:sz w:val="24"/>
          <w:szCs w:val="24"/>
        </w:rPr>
        <w:t xml:space="preserve"> гарантії на паперовому носії)</w:t>
      </w:r>
    </w:p>
    <w:p w14:paraId="5B19B5F4"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046626FD" w14:textId="77777777" w:rsidR="004D7759" w:rsidRPr="00064045" w:rsidRDefault="00EA3907" w:rsidP="00064045">
      <w:pPr>
        <w:spacing w:after="0" w:line="240" w:lineRule="auto"/>
        <w:ind w:firstLine="567"/>
        <w:jc w:val="both"/>
        <w:rPr>
          <w:rFonts w:ascii="Times New Roman" w:hAnsi="Times New Roman" w:cs="Times New Roman"/>
          <w:sz w:val="20"/>
          <w:szCs w:val="20"/>
        </w:rPr>
      </w:pPr>
      <w:r w:rsidRPr="00064045">
        <w:rPr>
          <w:rFonts w:ascii="Times New Roman" w:hAnsi="Times New Roman" w:cs="Times New Roman"/>
          <w:sz w:val="20"/>
          <w:szCs w:val="20"/>
        </w:rPr>
        <w:t xml:space="preserve">(посада, підпис, </w:t>
      </w:r>
      <w:r w:rsidR="00FB4022" w:rsidRPr="00FB4022">
        <w:rPr>
          <w:rFonts w:ascii="Times New Roman" w:hAnsi="Times New Roman" w:cs="Times New Roman"/>
          <w:sz w:val="20"/>
          <w:szCs w:val="20"/>
        </w:rPr>
        <w:t>власне ім’я</w:t>
      </w:r>
      <w:r w:rsidR="00FB4022" w:rsidRPr="00FB4022">
        <w:rPr>
          <w:rFonts w:ascii="Times New Roman" w:hAnsi="Times New Roman" w:cs="Times New Roman"/>
          <w:sz w:val="20"/>
          <w:szCs w:val="20"/>
          <w:lang w:val="ru-RU"/>
        </w:rPr>
        <w:t xml:space="preserve"> та </w:t>
      </w:r>
      <w:r w:rsidR="00FB4022" w:rsidRPr="00FB4022">
        <w:rPr>
          <w:rFonts w:ascii="Times New Roman" w:hAnsi="Times New Roman" w:cs="Times New Roman"/>
          <w:sz w:val="20"/>
          <w:szCs w:val="20"/>
        </w:rPr>
        <w:t>прізвище</w:t>
      </w:r>
      <w:r w:rsidRPr="00064045">
        <w:rPr>
          <w:rFonts w:ascii="Times New Roman" w:hAnsi="Times New Roman" w:cs="Times New Roman"/>
          <w:sz w:val="20"/>
          <w:szCs w:val="20"/>
        </w:rPr>
        <w:t xml:space="preserve"> та печатка (у разі наявності))</w:t>
      </w:r>
    </w:p>
    <w:p w14:paraId="5DF2671D" w14:textId="77777777" w:rsidR="004D7759" w:rsidRPr="008908CF" w:rsidRDefault="004D7759" w:rsidP="00064045">
      <w:pPr>
        <w:spacing w:after="0" w:line="240" w:lineRule="auto"/>
        <w:ind w:firstLine="567"/>
        <w:jc w:val="both"/>
        <w:rPr>
          <w:rFonts w:ascii="Times New Roman" w:hAnsi="Times New Roman" w:cs="Times New Roman"/>
          <w:sz w:val="24"/>
          <w:szCs w:val="24"/>
        </w:rPr>
      </w:pPr>
    </w:p>
    <w:p w14:paraId="376AAE02"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Уповноважена(ні) особа(и) (у разі надання в електронній формі)</w:t>
      </w:r>
    </w:p>
    <w:p w14:paraId="12A260D7" w14:textId="77777777" w:rsidR="004D7759" w:rsidRPr="008908CF" w:rsidRDefault="00EA3907" w:rsidP="00064045">
      <w:pPr>
        <w:spacing w:after="0" w:line="240"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_________________________________________________________________________</w:t>
      </w:r>
    </w:p>
    <w:p w14:paraId="7A69D0F9" w14:textId="77777777" w:rsidR="004D7759" w:rsidRPr="00064045" w:rsidRDefault="00EA3907" w:rsidP="00064045">
      <w:pPr>
        <w:spacing w:after="0" w:line="240" w:lineRule="auto"/>
        <w:ind w:firstLine="567"/>
        <w:jc w:val="both"/>
        <w:rPr>
          <w:rFonts w:ascii="Times New Roman" w:hAnsi="Times New Roman" w:cs="Times New Roman"/>
          <w:b/>
          <w:sz w:val="20"/>
          <w:szCs w:val="20"/>
        </w:rPr>
      </w:pPr>
      <w:r w:rsidRPr="00064045">
        <w:rPr>
          <w:rFonts w:ascii="Times New Roman" w:hAnsi="Times New Roman" w:cs="Times New Roman"/>
          <w:sz w:val="20"/>
          <w:szCs w:val="20"/>
        </w:rPr>
        <w:t>(посада, підпис</w:t>
      </w:r>
      <w:r w:rsidRPr="00FB4022">
        <w:rPr>
          <w:rFonts w:ascii="Times New Roman" w:hAnsi="Times New Roman" w:cs="Times New Roman"/>
          <w:sz w:val="20"/>
          <w:szCs w:val="20"/>
        </w:rPr>
        <w:t xml:space="preserve">, </w:t>
      </w:r>
      <w:r w:rsidR="00FB4022" w:rsidRPr="00FB4022">
        <w:rPr>
          <w:rFonts w:ascii="Times New Roman" w:hAnsi="Times New Roman" w:cs="Times New Roman"/>
          <w:sz w:val="20"/>
          <w:szCs w:val="20"/>
        </w:rPr>
        <w:t>власне ім’я</w:t>
      </w:r>
      <w:r w:rsidR="00FB4022" w:rsidRPr="00FB4022">
        <w:rPr>
          <w:rFonts w:ascii="Times New Roman" w:hAnsi="Times New Roman" w:cs="Times New Roman"/>
          <w:sz w:val="20"/>
          <w:szCs w:val="20"/>
          <w:lang w:val="ru-RU"/>
        </w:rPr>
        <w:t xml:space="preserve"> та </w:t>
      </w:r>
      <w:r w:rsidR="00FB4022" w:rsidRPr="00FB4022">
        <w:rPr>
          <w:rFonts w:ascii="Times New Roman" w:hAnsi="Times New Roman" w:cs="Times New Roman"/>
          <w:sz w:val="20"/>
          <w:szCs w:val="20"/>
        </w:rPr>
        <w:t>прізвище</w:t>
      </w:r>
      <w:r w:rsidR="00FB4022">
        <w:rPr>
          <w:rFonts w:ascii="Times New Roman" w:hAnsi="Times New Roman" w:cs="Times New Roman"/>
          <w:sz w:val="24"/>
          <w:szCs w:val="24"/>
          <w:lang w:val="ru-RU"/>
        </w:rPr>
        <w:t xml:space="preserve"> </w:t>
      </w:r>
      <w:r w:rsidRPr="00064045">
        <w:rPr>
          <w:rFonts w:ascii="Times New Roman" w:hAnsi="Times New Roman" w:cs="Times New Roman"/>
          <w:sz w:val="20"/>
          <w:szCs w:val="20"/>
        </w:rPr>
        <w:t>та кваліфікований електронний підпис)</w:t>
      </w:r>
      <w:r w:rsidRPr="00064045">
        <w:rPr>
          <w:sz w:val="20"/>
          <w:szCs w:val="20"/>
        </w:rPr>
        <w:br w:type="page"/>
      </w:r>
    </w:p>
    <w:p w14:paraId="4882DB7D" w14:textId="77777777" w:rsidR="004D7759" w:rsidRPr="008908CF" w:rsidRDefault="00064045" w:rsidP="00064045">
      <w:pPr>
        <w:pStyle w:val="a3"/>
      </w:pPr>
      <w:r>
        <w:lastRenderedPageBreak/>
        <w:t xml:space="preserve">                                                                                          </w:t>
      </w:r>
      <w:r w:rsidR="00EA3907" w:rsidRPr="008908CF">
        <w:t xml:space="preserve">ДОДАТОК 6  </w:t>
      </w:r>
    </w:p>
    <w:p w14:paraId="5F2B2E23" w14:textId="77777777" w:rsidR="004D7759" w:rsidRPr="008908CF" w:rsidRDefault="00EA3907">
      <w:pPr>
        <w:spacing w:after="0"/>
        <w:jc w:val="right"/>
        <w:rPr>
          <w:rFonts w:ascii="Times New Roman" w:hAnsi="Times New Roman" w:cs="Times New Roman"/>
          <w:b/>
          <w:sz w:val="24"/>
          <w:szCs w:val="24"/>
        </w:rPr>
      </w:pPr>
      <w:r w:rsidRPr="008908CF">
        <w:rPr>
          <w:rFonts w:ascii="Times New Roman" w:hAnsi="Times New Roman" w:cs="Times New Roman"/>
          <w:b/>
          <w:sz w:val="24"/>
          <w:szCs w:val="24"/>
        </w:rPr>
        <w:t>до тендерної документації</w:t>
      </w:r>
    </w:p>
    <w:p w14:paraId="1695EBDB" w14:textId="77777777" w:rsidR="004D7759" w:rsidRPr="008908CF" w:rsidRDefault="004D7759">
      <w:pPr>
        <w:spacing w:after="0"/>
        <w:jc w:val="center"/>
        <w:rPr>
          <w:rFonts w:ascii="Times New Roman" w:hAnsi="Times New Roman" w:cs="Times New Roman"/>
          <w:b/>
          <w:sz w:val="24"/>
          <w:szCs w:val="24"/>
        </w:rPr>
      </w:pPr>
    </w:p>
    <w:p w14:paraId="1085DCB2" w14:textId="77777777" w:rsidR="004D7759" w:rsidRPr="008908CF" w:rsidRDefault="004D7759">
      <w:pPr>
        <w:spacing w:after="0"/>
        <w:jc w:val="center"/>
        <w:rPr>
          <w:rFonts w:ascii="Times New Roman" w:hAnsi="Times New Roman" w:cs="Times New Roman"/>
          <w:b/>
          <w:sz w:val="24"/>
          <w:szCs w:val="24"/>
          <w:highlight w:val="magenta"/>
        </w:rPr>
      </w:pPr>
    </w:p>
    <w:p w14:paraId="7A704B9D" w14:textId="77777777" w:rsidR="004D7759" w:rsidRPr="008908CF" w:rsidRDefault="00581125" w:rsidP="00581125">
      <w:pPr>
        <w:spacing w:after="0"/>
        <w:jc w:val="center"/>
        <w:rPr>
          <w:rFonts w:ascii="Times New Roman" w:hAnsi="Times New Roman" w:cs="Times New Roman"/>
          <w:b/>
          <w:sz w:val="28"/>
          <w:szCs w:val="26"/>
        </w:rPr>
      </w:pPr>
      <w:r w:rsidRPr="008908CF">
        <w:rPr>
          <w:rFonts w:ascii="Times New Roman" w:hAnsi="Times New Roman" w:cs="Times New Roman"/>
          <w:b/>
          <w:sz w:val="28"/>
          <w:szCs w:val="26"/>
        </w:rPr>
        <w:t xml:space="preserve">ФОРМА </w:t>
      </w:r>
      <w:r w:rsidR="0016306F" w:rsidRPr="008908CF">
        <w:rPr>
          <w:rFonts w:ascii="Times New Roman" w:hAnsi="Times New Roman" w:cs="Times New Roman"/>
          <w:b/>
          <w:sz w:val="28"/>
          <w:szCs w:val="26"/>
        </w:rPr>
        <w:t xml:space="preserve">КОМЕРЦІЙНОЇ </w:t>
      </w:r>
      <w:r w:rsidRPr="008908CF">
        <w:rPr>
          <w:rFonts w:ascii="Times New Roman" w:hAnsi="Times New Roman" w:cs="Times New Roman"/>
          <w:b/>
          <w:sz w:val="28"/>
          <w:szCs w:val="26"/>
        </w:rPr>
        <w:t>ПРОПОЗИЦІЇ</w:t>
      </w:r>
    </w:p>
    <w:p w14:paraId="4111B3A8" w14:textId="77777777" w:rsidR="004D7759" w:rsidRDefault="00581125" w:rsidP="00581125">
      <w:pPr>
        <w:spacing w:after="0" w:line="240" w:lineRule="auto"/>
        <w:jc w:val="center"/>
        <w:rPr>
          <w:rFonts w:ascii="Times New Roman" w:hAnsi="Times New Roman" w:cs="Times New Roman"/>
          <w:i/>
          <w:sz w:val="24"/>
          <w:szCs w:val="24"/>
        </w:rPr>
      </w:pPr>
      <w:r w:rsidRPr="008908CF">
        <w:rPr>
          <w:rFonts w:ascii="Times New Roman" w:hAnsi="Times New Roman" w:cs="Times New Roman"/>
          <w:i/>
          <w:sz w:val="24"/>
          <w:szCs w:val="24"/>
        </w:rPr>
        <w:t>(к</w:t>
      </w:r>
      <w:r w:rsidR="00EA3907" w:rsidRPr="008908CF">
        <w:rPr>
          <w:rFonts w:ascii="Times New Roman" w:hAnsi="Times New Roman" w:cs="Times New Roman"/>
          <w:i/>
          <w:sz w:val="24"/>
          <w:szCs w:val="24"/>
        </w:rPr>
        <w:t>омерційна пропозиція</w:t>
      </w:r>
      <w:r w:rsidRPr="008908CF">
        <w:rPr>
          <w:rFonts w:ascii="Times New Roman" w:hAnsi="Times New Roman" w:cs="Times New Roman"/>
          <w:i/>
          <w:sz w:val="24"/>
          <w:szCs w:val="24"/>
        </w:rPr>
        <w:t>, що</w:t>
      </w:r>
      <w:r w:rsidRPr="008908CF">
        <w:rPr>
          <w:rFonts w:ascii="Times New Roman" w:hAnsi="Times New Roman" w:cs="Times New Roman"/>
          <w:b/>
          <w:sz w:val="24"/>
          <w:szCs w:val="24"/>
        </w:rPr>
        <w:t xml:space="preserve"> </w:t>
      </w:r>
      <w:r w:rsidR="00EA3907" w:rsidRPr="008908CF">
        <w:rPr>
          <w:rFonts w:ascii="Times New Roman" w:hAnsi="Times New Roman" w:cs="Times New Roman"/>
          <w:i/>
          <w:sz w:val="24"/>
          <w:szCs w:val="24"/>
        </w:rPr>
        <w:t>подається переможцем</w:t>
      </w:r>
      <w:r w:rsidRPr="008908CF">
        <w:rPr>
          <w:rFonts w:ascii="Times New Roman" w:hAnsi="Times New Roman" w:cs="Times New Roman"/>
          <w:i/>
          <w:sz w:val="24"/>
          <w:szCs w:val="24"/>
        </w:rPr>
        <w:t xml:space="preserve"> процедури закупівлі</w:t>
      </w:r>
      <w:r w:rsidR="00EA3907" w:rsidRPr="008908CF">
        <w:rPr>
          <w:rFonts w:ascii="Times New Roman" w:hAnsi="Times New Roman" w:cs="Times New Roman"/>
          <w:i/>
          <w:sz w:val="24"/>
          <w:szCs w:val="24"/>
        </w:rPr>
        <w:t xml:space="preserve"> </w:t>
      </w:r>
      <w:r w:rsidR="00064045">
        <w:rPr>
          <w:rFonts w:ascii="Times New Roman" w:hAnsi="Times New Roman" w:cs="Times New Roman"/>
          <w:i/>
          <w:sz w:val="24"/>
          <w:szCs w:val="24"/>
        </w:rPr>
        <w:t xml:space="preserve">                                       </w:t>
      </w:r>
      <w:r w:rsidR="00EA3907" w:rsidRPr="008908CF">
        <w:rPr>
          <w:rFonts w:ascii="Times New Roman" w:hAnsi="Times New Roman" w:cs="Times New Roman"/>
          <w:i/>
          <w:sz w:val="24"/>
          <w:szCs w:val="24"/>
        </w:rPr>
        <w:t>під час підписання договору про закупівлю)</w:t>
      </w:r>
    </w:p>
    <w:p w14:paraId="5F2603FA" w14:textId="77777777" w:rsidR="006649A7" w:rsidRPr="008908CF" w:rsidRDefault="006649A7" w:rsidP="00581125">
      <w:pPr>
        <w:spacing w:after="0" w:line="240" w:lineRule="auto"/>
        <w:jc w:val="center"/>
        <w:rPr>
          <w:rFonts w:ascii="Times New Roman" w:hAnsi="Times New Roman" w:cs="Times New Roman"/>
          <w:b/>
          <w:sz w:val="24"/>
          <w:szCs w:val="24"/>
        </w:rPr>
      </w:pPr>
    </w:p>
    <w:tbl>
      <w:tblPr>
        <w:tblStyle w:val="111"/>
        <w:tblW w:w="96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1"/>
        <w:gridCol w:w="993"/>
        <w:gridCol w:w="992"/>
        <w:gridCol w:w="1701"/>
        <w:gridCol w:w="1559"/>
        <w:gridCol w:w="1134"/>
        <w:gridCol w:w="1134"/>
        <w:gridCol w:w="874"/>
      </w:tblGrid>
      <w:tr w:rsidR="00581125" w:rsidRPr="008908CF" w14:paraId="7157C37D" w14:textId="77777777" w:rsidTr="002101BE">
        <w:trPr>
          <w:jc w:val="center"/>
        </w:trPr>
        <w:tc>
          <w:tcPr>
            <w:tcW w:w="1301" w:type="dxa"/>
            <w:tcMar>
              <w:top w:w="100" w:type="dxa"/>
              <w:left w:w="100" w:type="dxa"/>
              <w:bottom w:w="100" w:type="dxa"/>
              <w:right w:w="100" w:type="dxa"/>
            </w:tcMar>
            <w:vAlign w:val="center"/>
          </w:tcPr>
          <w:p w14:paraId="507386C1" w14:textId="77777777" w:rsidR="00581125" w:rsidRPr="002101BE" w:rsidRDefault="00581125" w:rsidP="00A53F2D">
            <w:pPr>
              <w:spacing w:line="276" w:lineRule="auto"/>
              <w:ind w:left="-57" w:right="-57"/>
              <w:jc w:val="center"/>
              <w:rPr>
                <w:bCs/>
                <w:sz w:val="20"/>
                <w:szCs w:val="20"/>
              </w:rPr>
            </w:pPr>
            <w:r w:rsidRPr="002101BE">
              <w:rPr>
                <w:bCs/>
                <w:sz w:val="20"/>
                <w:szCs w:val="20"/>
              </w:rPr>
              <w:t>Назва Товару</w:t>
            </w:r>
          </w:p>
        </w:tc>
        <w:tc>
          <w:tcPr>
            <w:tcW w:w="993" w:type="dxa"/>
            <w:tcMar>
              <w:top w:w="100" w:type="dxa"/>
              <w:left w:w="100" w:type="dxa"/>
              <w:bottom w:w="100" w:type="dxa"/>
              <w:right w:w="100" w:type="dxa"/>
            </w:tcMar>
            <w:vAlign w:val="center"/>
          </w:tcPr>
          <w:p w14:paraId="7B057A65" w14:textId="77777777" w:rsidR="00581125" w:rsidRPr="002101BE" w:rsidRDefault="00581125" w:rsidP="00A53F2D">
            <w:pPr>
              <w:spacing w:line="276" w:lineRule="auto"/>
              <w:ind w:left="-57" w:right="-57"/>
              <w:jc w:val="center"/>
              <w:rPr>
                <w:bCs/>
                <w:sz w:val="20"/>
                <w:szCs w:val="20"/>
              </w:rPr>
            </w:pPr>
            <w:r w:rsidRPr="002101BE">
              <w:rPr>
                <w:bCs/>
                <w:sz w:val="20"/>
                <w:szCs w:val="20"/>
              </w:rPr>
              <w:t>Кількість</w:t>
            </w:r>
          </w:p>
        </w:tc>
        <w:tc>
          <w:tcPr>
            <w:tcW w:w="992" w:type="dxa"/>
            <w:tcMar>
              <w:top w:w="100" w:type="dxa"/>
              <w:left w:w="100" w:type="dxa"/>
              <w:bottom w:w="100" w:type="dxa"/>
              <w:right w:w="100" w:type="dxa"/>
            </w:tcMar>
            <w:vAlign w:val="center"/>
          </w:tcPr>
          <w:p w14:paraId="1C355E31" w14:textId="77777777" w:rsidR="00581125" w:rsidRPr="002101BE" w:rsidRDefault="00581125" w:rsidP="00A53F2D">
            <w:pPr>
              <w:spacing w:line="276" w:lineRule="auto"/>
              <w:ind w:left="-57" w:right="-57"/>
              <w:jc w:val="center"/>
              <w:rPr>
                <w:bCs/>
                <w:sz w:val="20"/>
                <w:szCs w:val="20"/>
              </w:rPr>
            </w:pPr>
            <w:r w:rsidRPr="002101BE">
              <w:rPr>
                <w:bCs/>
                <w:sz w:val="20"/>
                <w:szCs w:val="20"/>
              </w:rPr>
              <w:t xml:space="preserve">Одиниця виміру </w:t>
            </w:r>
          </w:p>
        </w:tc>
        <w:tc>
          <w:tcPr>
            <w:tcW w:w="1701" w:type="dxa"/>
            <w:tcMar>
              <w:top w:w="100" w:type="dxa"/>
              <w:left w:w="100" w:type="dxa"/>
              <w:bottom w:w="100" w:type="dxa"/>
              <w:right w:w="100" w:type="dxa"/>
            </w:tcMar>
            <w:vAlign w:val="center"/>
          </w:tcPr>
          <w:p w14:paraId="466B4E0D" w14:textId="77777777" w:rsidR="00581125" w:rsidRPr="002101BE" w:rsidRDefault="00F7243A" w:rsidP="006649A7">
            <w:pPr>
              <w:ind w:left="-57" w:right="-57"/>
              <w:jc w:val="center"/>
              <w:rPr>
                <w:bCs/>
                <w:sz w:val="20"/>
                <w:szCs w:val="20"/>
              </w:rPr>
            </w:pPr>
            <w:r w:rsidRPr="002101BE">
              <w:rPr>
                <w:bCs/>
                <w:sz w:val="20"/>
                <w:szCs w:val="20"/>
              </w:rPr>
              <w:t>С</w:t>
            </w:r>
            <w:r w:rsidR="00581125" w:rsidRPr="002101BE">
              <w:rPr>
                <w:bCs/>
                <w:sz w:val="20"/>
                <w:szCs w:val="20"/>
              </w:rPr>
              <w:t xml:space="preserve">ередньозважена ціна на ринку </w:t>
            </w:r>
            <w:r w:rsidR="008C219E" w:rsidRPr="002101BE">
              <w:rPr>
                <w:bCs/>
                <w:sz w:val="20"/>
                <w:szCs w:val="20"/>
              </w:rPr>
              <w:t>“на добу наперед”</w:t>
            </w:r>
            <w:r w:rsidR="00064045" w:rsidRPr="002101BE">
              <w:rPr>
                <w:bCs/>
                <w:sz w:val="20"/>
                <w:szCs w:val="20"/>
              </w:rPr>
              <w:t xml:space="preserve"> без ПДВ, грн</w:t>
            </w:r>
          </w:p>
        </w:tc>
        <w:tc>
          <w:tcPr>
            <w:tcW w:w="1559" w:type="dxa"/>
            <w:tcMar>
              <w:top w:w="100" w:type="dxa"/>
              <w:left w:w="100" w:type="dxa"/>
              <w:bottom w:w="100" w:type="dxa"/>
              <w:right w:w="100" w:type="dxa"/>
            </w:tcMar>
            <w:vAlign w:val="center"/>
          </w:tcPr>
          <w:p w14:paraId="1D9E10CE" w14:textId="77777777" w:rsidR="0022332D" w:rsidRPr="002101BE" w:rsidRDefault="0022332D" w:rsidP="006649A7">
            <w:pPr>
              <w:ind w:left="-57" w:right="-57"/>
              <w:jc w:val="center"/>
              <w:rPr>
                <w:bCs/>
                <w:sz w:val="20"/>
                <w:szCs w:val="20"/>
              </w:rPr>
            </w:pPr>
            <w:r w:rsidRPr="002101BE">
              <w:rPr>
                <w:bCs/>
                <w:sz w:val="20"/>
                <w:szCs w:val="20"/>
              </w:rPr>
              <w:t>Торговельна надбавка</w:t>
            </w:r>
            <w:r w:rsidR="00D62D6F" w:rsidRPr="002101BE">
              <w:rPr>
                <w:sz w:val="20"/>
                <w:szCs w:val="20"/>
              </w:rPr>
              <w:t> / </w:t>
            </w:r>
            <w:r w:rsidRPr="002101BE">
              <w:rPr>
                <w:bCs/>
                <w:sz w:val="20"/>
                <w:szCs w:val="20"/>
              </w:rPr>
              <w:t xml:space="preserve"> знижка без ПДВ, грн </w:t>
            </w:r>
          </w:p>
          <w:p w14:paraId="53F77EA2" w14:textId="77777777" w:rsidR="00581125" w:rsidRPr="002101BE" w:rsidRDefault="006649A7" w:rsidP="006649A7">
            <w:pPr>
              <w:ind w:left="-57" w:right="-57"/>
              <w:jc w:val="center"/>
              <w:rPr>
                <w:bCs/>
                <w:sz w:val="20"/>
                <w:szCs w:val="20"/>
              </w:rPr>
            </w:pPr>
            <w:r w:rsidRPr="002101BE">
              <w:rPr>
                <w:bCs/>
                <w:sz w:val="20"/>
                <w:szCs w:val="20"/>
              </w:rPr>
              <w:t>(</w:t>
            </w:r>
            <w:r w:rsidR="0022332D" w:rsidRPr="002101BE">
              <w:rPr>
                <w:bCs/>
                <w:sz w:val="20"/>
                <w:szCs w:val="20"/>
              </w:rPr>
              <w:t>не змінюється протягом строку дії Договору</w:t>
            </w:r>
            <w:r w:rsidRPr="002101BE">
              <w:rPr>
                <w:bCs/>
                <w:sz w:val="20"/>
                <w:szCs w:val="20"/>
              </w:rPr>
              <w:t>)</w:t>
            </w:r>
          </w:p>
        </w:tc>
        <w:tc>
          <w:tcPr>
            <w:tcW w:w="1134" w:type="dxa"/>
            <w:tcMar>
              <w:top w:w="100" w:type="dxa"/>
              <w:left w:w="100" w:type="dxa"/>
              <w:bottom w:w="100" w:type="dxa"/>
              <w:right w:w="100" w:type="dxa"/>
            </w:tcMar>
            <w:vAlign w:val="center"/>
          </w:tcPr>
          <w:p w14:paraId="58C1F7D9" w14:textId="77777777" w:rsidR="00581125" w:rsidRPr="002101BE" w:rsidRDefault="00F7243A" w:rsidP="006649A7">
            <w:pPr>
              <w:ind w:left="-57" w:right="-57"/>
              <w:jc w:val="center"/>
              <w:rPr>
                <w:bCs/>
                <w:sz w:val="20"/>
                <w:szCs w:val="20"/>
              </w:rPr>
            </w:pPr>
            <w:r w:rsidRPr="002101BE">
              <w:rPr>
                <w:bCs/>
                <w:sz w:val="20"/>
                <w:szCs w:val="20"/>
              </w:rPr>
              <w:t>Т</w:t>
            </w:r>
            <w:r w:rsidR="00581125" w:rsidRPr="002101BE">
              <w:rPr>
                <w:bCs/>
                <w:sz w:val="20"/>
                <w:szCs w:val="20"/>
              </w:rPr>
              <w:t>ариф на передачу е</w:t>
            </w:r>
            <w:r w:rsidR="00064045" w:rsidRPr="002101BE">
              <w:rPr>
                <w:bCs/>
                <w:sz w:val="20"/>
                <w:szCs w:val="20"/>
              </w:rPr>
              <w:t>лектричної енергії без ПДВ, грн</w:t>
            </w:r>
            <w:r w:rsidR="00581125" w:rsidRPr="002101BE">
              <w:rPr>
                <w:bCs/>
                <w:sz w:val="20"/>
                <w:szCs w:val="20"/>
              </w:rPr>
              <w:t xml:space="preserve"> </w:t>
            </w:r>
          </w:p>
        </w:tc>
        <w:tc>
          <w:tcPr>
            <w:tcW w:w="1134" w:type="dxa"/>
            <w:tcMar>
              <w:top w:w="100" w:type="dxa"/>
              <w:left w:w="100" w:type="dxa"/>
              <w:bottom w:w="100" w:type="dxa"/>
              <w:right w:w="100" w:type="dxa"/>
            </w:tcMar>
            <w:vAlign w:val="center"/>
          </w:tcPr>
          <w:p w14:paraId="244E285C" w14:textId="77777777" w:rsidR="00581125" w:rsidRPr="002101BE" w:rsidRDefault="00581125" w:rsidP="006649A7">
            <w:pPr>
              <w:ind w:left="-57" w:right="-57"/>
              <w:jc w:val="center"/>
              <w:rPr>
                <w:bCs/>
                <w:sz w:val="20"/>
                <w:szCs w:val="20"/>
              </w:rPr>
            </w:pPr>
            <w:r w:rsidRPr="002101BE">
              <w:rPr>
                <w:bCs/>
                <w:sz w:val="20"/>
                <w:szCs w:val="20"/>
              </w:rPr>
              <w:t>Період постачання електричної енергії</w:t>
            </w:r>
          </w:p>
        </w:tc>
        <w:tc>
          <w:tcPr>
            <w:tcW w:w="874" w:type="dxa"/>
            <w:tcMar>
              <w:top w:w="100" w:type="dxa"/>
              <w:left w:w="100" w:type="dxa"/>
              <w:bottom w:w="100" w:type="dxa"/>
              <w:right w:w="100" w:type="dxa"/>
            </w:tcMar>
            <w:vAlign w:val="center"/>
          </w:tcPr>
          <w:p w14:paraId="656F13CE" w14:textId="77777777" w:rsidR="00581125" w:rsidRPr="002101BE" w:rsidRDefault="00F7243A" w:rsidP="006649A7">
            <w:pPr>
              <w:ind w:left="-57" w:right="-57"/>
              <w:jc w:val="center"/>
              <w:rPr>
                <w:bCs/>
                <w:sz w:val="20"/>
                <w:szCs w:val="20"/>
              </w:rPr>
            </w:pPr>
            <w:r w:rsidRPr="002101BE">
              <w:rPr>
                <w:bCs/>
                <w:sz w:val="20"/>
                <w:szCs w:val="20"/>
              </w:rPr>
              <w:t>Ц</w:t>
            </w:r>
            <w:r w:rsidR="00581125" w:rsidRPr="002101BE">
              <w:rPr>
                <w:bCs/>
                <w:sz w:val="20"/>
                <w:szCs w:val="20"/>
              </w:rPr>
              <w:t>іна за одиницю без ПДВ,</w:t>
            </w:r>
            <w:r w:rsidR="00064045" w:rsidRPr="002101BE">
              <w:rPr>
                <w:bCs/>
                <w:sz w:val="20"/>
                <w:szCs w:val="20"/>
              </w:rPr>
              <w:t xml:space="preserve"> грн</w:t>
            </w:r>
          </w:p>
        </w:tc>
      </w:tr>
      <w:tr w:rsidR="00581125" w:rsidRPr="008908CF" w14:paraId="35195535" w14:textId="77777777" w:rsidTr="002101BE">
        <w:trPr>
          <w:jc w:val="center"/>
        </w:trPr>
        <w:tc>
          <w:tcPr>
            <w:tcW w:w="1301" w:type="dxa"/>
            <w:tcMar>
              <w:top w:w="100" w:type="dxa"/>
              <w:left w:w="100" w:type="dxa"/>
              <w:bottom w:w="100" w:type="dxa"/>
              <w:right w:w="100" w:type="dxa"/>
            </w:tcMar>
            <w:vAlign w:val="center"/>
          </w:tcPr>
          <w:p w14:paraId="4EF383B3" w14:textId="77777777" w:rsidR="00581125" w:rsidRPr="002101BE" w:rsidRDefault="00581125" w:rsidP="00A53F2D">
            <w:pPr>
              <w:spacing w:line="276" w:lineRule="auto"/>
              <w:rPr>
                <w:bCs/>
                <w:sz w:val="20"/>
                <w:szCs w:val="20"/>
              </w:rPr>
            </w:pPr>
            <w:r w:rsidRPr="002101BE">
              <w:rPr>
                <w:bCs/>
                <w:sz w:val="20"/>
                <w:szCs w:val="20"/>
              </w:rPr>
              <w:t>Електрична енергія</w:t>
            </w:r>
          </w:p>
        </w:tc>
        <w:tc>
          <w:tcPr>
            <w:tcW w:w="993" w:type="dxa"/>
            <w:tcMar>
              <w:top w:w="100" w:type="dxa"/>
              <w:left w:w="100" w:type="dxa"/>
              <w:bottom w:w="100" w:type="dxa"/>
              <w:right w:w="100" w:type="dxa"/>
            </w:tcMar>
            <w:vAlign w:val="center"/>
          </w:tcPr>
          <w:p w14:paraId="6F105C71" w14:textId="77777777" w:rsidR="00581125" w:rsidRPr="002101BE" w:rsidRDefault="00581125" w:rsidP="00A53F2D">
            <w:pPr>
              <w:spacing w:line="276" w:lineRule="auto"/>
              <w:jc w:val="center"/>
              <w:rPr>
                <w:bCs/>
                <w:sz w:val="20"/>
                <w:szCs w:val="20"/>
              </w:rPr>
            </w:pPr>
          </w:p>
        </w:tc>
        <w:tc>
          <w:tcPr>
            <w:tcW w:w="992" w:type="dxa"/>
            <w:tcMar>
              <w:top w:w="100" w:type="dxa"/>
              <w:left w:w="100" w:type="dxa"/>
              <w:bottom w:w="100" w:type="dxa"/>
              <w:right w:w="100" w:type="dxa"/>
            </w:tcMar>
            <w:vAlign w:val="center"/>
          </w:tcPr>
          <w:p w14:paraId="61B742E6" w14:textId="77777777" w:rsidR="00581125" w:rsidRPr="002101BE" w:rsidRDefault="00581125" w:rsidP="00A53F2D">
            <w:pPr>
              <w:spacing w:line="276" w:lineRule="auto"/>
              <w:jc w:val="center"/>
              <w:rPr>
                <w:bCs/>
                <w:sz w:val="20"/>
                <w:szCs w:val="20"/>
              </w:rPr>
            </w:pPr>
            <w:r w:rsidRPr="002101BE">
              <w:rPr>
                <w:bCs/>
                <w:sz w:val="20"/>
                <w:szCs w:val="20"/>
              </w:rPr>
              <w:t>кВт</w:t>
            </w:r>
            <w:r w:rsidRPr="002101BE">
              <w:rPr>
                <w:rFonts w:ascii="Cambria Math" w:hAnsi="Cambria Math" w:cs="Cambria Math"/>
                <w:bCs/>
                <w:sz w:val="20"/>
                <w:szCs w:val="20"/>
              </w:rPr>
              <w:t>⋅</w:t>
            </w:r>
            <w:r w:rsidRPr="002101BE">
              <w:rPr>
                <w:rFonts w:ascii="Calibri" w:hAnsi="Calibri" w:cs="Calibri"/>
                <w:bCs/>
                <w:sz w:val="20"/>
                <w:szCs w:val="20"/>
              </w:rPr>
              <w:t>год</w:t>
            </w:r>
          </w:p>
        </w:tc>
        <w:tc>
          <w:tcPr>
            <w:tcW w:w="1701" w:type="dxa"/>
            <w:tcMar>
              <w:top w:w="100" w:type="dxa"/>
              <w:left w:w="100" w:type="dxa"/>
              <w:bottom w:w="100" w:type="dxa"/>
              <w:right w:w="100" w:type="dxa"/>
            </w:tcMar>
          </w:tcPr>
          <w:p w14:paraId="4E8E6877" w14:textId="77777777" w:rsidR="00581125" w:rsidRPr="002101BE" w:rsidRDefault="00581125" w:rsidP="00A53F2D">
            <w:pPr>
              <w:spacing w:line="276" w:lineRule="auto"/>
              <w:rPr>
                <w:bCs/>
                <w:sz w:val="20"/>
                <w:szCs w:val="20"/>
              </w:rPr>
            </w:pPr>
          </w:p>
        </w:tc>
        <w:tc>
          <w:tcPr>
            <w:tcW w:w="1559" w:type="dxa"/>
            <w:tcMar>
              <w:top w:w="100" w:type="dxa"/>
              <w:left w:w="100" w:type="dxa"/>
              <w:bottom w:w="100" w:type="dxa"/>
              <w:right w:w="100" w:type="dxa"/>
            </w:tcMar>
          </w:tcPr>
          <w:p w14:paraId="484A812F" w14:textId="77777777" w:rsidR="00581125" w:rsidRPr="002101BE" w:rsidRDefault="00581125" w:rsidP="00A53F2D">
            <w:pPr>
              <w:spacing w:line="276" w:lineRule="auto"/>
              <w:rPr>
                <w:bCs/>
                <w:sz w:val="20"/>
                <w:szCs w:val="20"/>
              </w:rPr>
            </w:pPr>
          </w:p>
        </w:tc>
        <w:tc>
          <w:tcPr>
            <w:tcW w:w="1134" w:type="dxa"/>
            <w:tcMar>
              <w:top w:w="100" w:type="dxa"/>
              <w:left w:w="100" w:type="dxa"/>
              <w:bottom w:w="100" w:type="dxa"/>
              <w:right w:w="100" w:type="dxa"/>
            </w:tcMar>
          </w:tcPr>
          <w:p w14:paraId="6D4ACDC0" w14:textId="77777777" w:rsidR="00581125" w:rsidRPr="002101BE" w:rsidRDefault="00581125" w:rsidP="00A53F2D">
            <w:pPr>
              <w:spacing w:line="276" w:lineRule="auto"/>
              <w:rPr>
                <w:bCs/>
                <w:sz w:val="20"/>
                <w:szCs w:val="20"/>
              </w:rPr>
            </w:pPr>
          </w:p>
        </w:tc>
        <w:tc>
          <w:tcPr>
            <w:tcW w:w="1134" w:type="dxa"/>
            <w:tcMar>
              <w:top w:w="100" w:type="dxa"/>
              <w:left w:w="100" w:type="dxa"/>
              <w:bottom w:w="100" w:type="dxa"/>
              <w:right w:w="100" w:type="dxa"/>
            </w:tcMar>
          </w:tcPr>
          <w:p w14:paraId="69C42B3E" w14:textId="77777777" w:rsidR="00581125" w:rsidRPr="002101BE" w:rsidRDefault="00581125" w:rsidP="00A53F2D">
            <w:pPr>
              <w:spacing w:line="276" w:lineRule="auto"/>
              <w:rPr>
                <w:bCs/>
                <w:sz w:val="20"/>
                <w:szCs w:val="20"/>
              </w:rPr>
            </w:pPr>
          </w:p>
        </w:tc>
        <w:tc>
          <w:tcPr>
            <w:tcW w:w="874" w:type="dxa"/>
            <w:tcMar>
              <w:top w:w="100" w:type="dxa"/>
              <w:left w:w="100" w:type="dxa"/>
              <w:bottom w:w="100" w:type="dxa"/>
              <w:right w:w="100" w:type="dxa"/>
            </w:tcMar>
          </w:tcPr>
          <w:p w14:paraId="25BBEA54" w14:textId="77777777" w:rsidR="00581125" w:rsidRPr="002101BE" w:rsidRDefault="00581125" w:rsidP="00A53F2D">
            <w:pPr>
              <w:spacing w:line="276" w:lineRule="auto"/>
              <w:rPr>
                <w:bCs/>
                <w:sz w:val="20"/>
                <w:szCs w:val="20"/>
              </w:rPr>
            </w:pPr>
          </w:p>
        </w:tc>
      </w:tr>
      <w:tr w:rsidR="00581125" w:rsidRPr="008908CF" w14:paraId="430EB080" w14:textId="77777777" w:rsidTr="002101BE">
        <w:trPr>
          <w:trHeight w:val="340"/>
          <w:jc w:val="center"/>
        </w:trPr>
        <w:tc>
          <w:tcPr>
            <w:tcW w:w="2294" w:type="dxa"/>
            <w:gridSpan w:val="2"/>
            <w:tcMar>
              <w:top w:w="100" w:type="dxa"/>
              <w:left w:w="100" w:type="dxa"/>
              <w:bottom w:w="100" w:type="dxa"/>
              <w:right w:w="100" w:type="dxa"/>
            </w:tcMar>
            <w:vAlign w:val="center"/>
          </w:tcPr>
          <w:p w14:paraId="27E6B10A" w14:textId="77777777" w:rsidR="00581125" w:rsidRPr="002101BE" w:rsidRDefault="008C219E" w:rsidP="00A53F2D">
            <w:pPr>
              <w:spacing w:line="276" w:lineRule="auto"/>
              <w:jc w:val="right"/>
              <w:rPr>
                <w:bCs/>
                <w:sz w:val="20"/>
                <w:szCs w:val="20"/>
              </w:rPr>
            </w:pPr>
            <w:r w:rsidRPr="002101BE">
              <w:rPr>
                <w:bCs/>
                <w:sz w:val="20"/>
                <w:szCs w:val="20"/>
              </w:rPr>
              <w:t>У</w:t>
            </w:r>
            <w:r w:rsidR="00581125" w:rsidRPr="002101BE">
              <w:rPr>
                <w:bCs/>
                <w:sz w:val="20"/>
                <w:szCs w:val="20"/>
              </w:rPr>
              <w:t>сього</w:t>
            </w:r>
            <w:r w:rsidRPr="002101BE">
              <w:rPr>
                <w:bCs/>
                <w:sz w:val="20"/>
                <w:szCs w:val="20"/>
              </w:rPr>
              <w:t>,</w:t>
            </w:r>
            <w:r w:rsidR="00581125" w:rsidRPr="002101BE">
              <w:rPr>
                <w:bCs/>
                <w:sz w:val="20"/>
                <w:szCs w:val="20"/>
              </w:rPr>
              <w:t xml:space="preserve"> </w:t>
            </w:r>
            <w:r w:rsidR="006820D3" w:rsidRPr="002101BE">
              <w:rPr>
                <w:bCs/>
                <w:sz w:val="20"/>
                <w:szCs w:val="20"/>
                <w:lang w:val="ru-RU"/>
              </w:rPr>
              <w:t xml:space="preserve">вартість </w:t>
            </w:r>
            <w:r w:rsidR="00581125" w:rsidRPr="002101BE">
              <w:rPr>
                <w:bCs/>
                <w:sz w:val="20"/>
                <w:szCs w:val="20"/>
              </w:rPr>
              <w:t>без ПДВ, грн</w:t>
            </w:r>
          </w:p>
        </w:tc>
        <w:tc>
          <w:tcPr>
            <w:tcW w:w="7394" w:type="dxa"/>
            <w:gridSpan w:val="6"/>
            <w:vAlign w:val="center"/>
          </w:tcPr>
          <w:p w14:paraId="58229DDB" w14:textId="77777777" w:rsidR="00581125" w:rsidRPr="002101BE" w:rsidRDefault="00581125" w:rsidP="00A53F2D">
            <w:pPr>
              <w:spacing w:line="276" w:lineRule="auto"/>
              <w:ind w:left="182" w:hanging="182"/>
              <w:jc w:val="right"/>
              <w:rPr>
                <w:bCs/>
                <w:sz w:val="20"/>
                <w:szCs w:val="20"/>
              </w:rPr>
            </w:pPr>
          </w:p>
        </w:tc>
      </w:tr>
      <w:tr w:rsidR="00581125" w:rsidRPr="008908CF" w14:paraId="6EF8270C" w14:textId="77777777" w:rsidTr="002101BE">
        <w:trPr>
          <w:trHeight w:val="340"/>
          <w:jc w:val="center"/>
        </w:trPr>
        <w:tc>
          <w:tcPr>
            <w:tcW w:w="2294" w:type="dxa"/>
            <w:gridSpan w:val="2"/>
            <w:tcMar>
              <w:top w:w="100" w:type="dxa"/>
              <w:left w:w="100" w:type="dxa"/>
              <w:bottom w:w="100" w:type="dxa"/>
              <w:right w:w="100" w:type="dxa"/>
            </w:tcMar>
            <w:vAlign w:val="center"/>
          </w:tcPr>
          <w:p w14:paraId="25960574" w14:textId="77777777" w:rsidR="00581125" w:rsidRPr="002101BE" w:rsidRDefault="00581125" w:rsidP="00A53F2D">
            <w:pPr>
              <w:spacing w:line="276" w:lineRule="auto"/>
              <w:jc w:val="right"/>
              <w:rPr>
                <w:bCs/>
                <w:sz w:val="20"/>
                <w:szCs w:val="20"/>
              </w:rPr>
            </w:pPr>
            <w:r w:rsidRPr="002101BE">
              <w:rPr>
                <w:bCs/>
                <w:sz w:val="20"/>
                <w:szCs w:val="20"/>
              </w:rPr>
              <w:t>ПДВ, грн</w:t>
            </w:r>
          </w:p>
        </w:tc>
        <w:tc>
          <w:tcPr>
            <w:tcW w:w="7394" w:type="dxa"/>
            <w:gridSpan w:val="6"/>
            <w:vAlign w:val="center"/>
          </w:tcPr>
          <w:p w14:paraId="075BFCA6" w14:textId="77777777" w:rsidR="00581125" w:rsidRPr="002101BE" w:rsidRDefault="00581125" w:rsidP="00A53F2D">
            <w:pPr>
              <w:spacing w:line="276" w:lineRule="auto"/>
              <w:ind w:left="182" w:hanging="182"/>
              <w:jc w:val="right"/>
              <w:rPr>
                <w:bCs/>
                <w:sz w:val="20"/>
                <w:szCs w:val="20"/>
              </w:rPr>
            </w:pPr>
          </w:p>
        </w:tc>
      </w:tr>
      <w:tr w:rsidR="00581125" w:rsidRPr="008908CF" w14:paraId="2B9F5E0C" w14:textId="77777777" w:rsidTr="002101BE">
        <w:trPr>
          <w:trHeight w:val="340"/>
          <w:jc w:val="center"/>
        </w:trPr>
        <w:tc>
          <w:tcPr>
            <w:tcW w:w="2294" w:type="dxa"/>
            <w:gridSpan w:val="2"/>
            <w:tcMar>
              <w:top w:w="100" w:type="dxa"/>
              <w:left w:w="100" w:type="dxa"/>
              <w:bottom w:w="100" w:type="dxa"/>
              <w:right w:w="100" w:type="dxa"/>
            </w:tcMar>
            <w:vAlign w:val="center"/>
          </w:tcPr>
          <w:p w14:paraId="40FEE0C9" w14:textId="77777777" w:rsidR="00581125" w:rsidRPr="002101BE" w:rsidRDefault="008C219E" w:rsidP="00A53F2D">
            <w:pPr>
              <w:spacing w:line="276" w:lineRule="auto"/>
              <w:jc w:val="right"/>
              <w:rPr>
                <w:bCs/>
                <w:sz w:val="20"/>
                <w:szCs w:val="20"/>
              </w:rPr>
            </w:pPr>
            <w:r w:rsidRPr="002101BE">
              <w:rPr>
                <w:bCs/>
                <w:sz w:val="20"/>
                <w:szCs w:val="20"/>
              </w:rPr>
              <w:t>У</w:t>
            </w:r>
            <w:r w:rsidR="00581125" w:rsidRPr="002101BE">
              <w:rPr>
                <w:bCs/>
                <w:sz w:val="20"/>
                <w:szCs w:val="20"/>
              </w:rPr>
              <w:t>сього</w:t>
            </w:r>
            <w:r w:rsidRPr="002101BE">
              <w:rPr>
                <w:bCs/>
                <w:sz w:val="20"/>
                <w:szCs w:val="20"/>
              </w:rPr>
              <w:t>,</w:t>
            </w:r>
            <w:r w:rsidR="006820D3" w:rsidRPr="002101BE">
              <w:rPr>
                <w:bCs/>
                <w:sz w:val="20"/>
                <w:szCs w:val="20"/>
                <w:lang w:val="ru-RU"/>
              </w:rPr>
              <w:t xml:space="preserve"> вартість</w:t>
            </w:r>
            <w:r w:rsidR="00581125" w:rsidRPr="002101BE">
              <w:rPr>
                <w:bCs/>
                <w:sz w:val="20"/>
                <w:szCs w:val="20"/>
              </w:rPr>
              <w:t xml:space="preserve"> з ПДВ, грн</w:t>
            </w:r>
          </w:p>
        </w:tc>
        <w:tc>
          <w:tcPr>
            <w:tcW w:w="7394" w:type="dxa"/>
            <w:gridSpan w:val="6"/>
            <w:vAlign w:val="center"/>
          </w:tcPr>
          <w:p w14:paraId="0D024861" w14:textId="77777777" w:rsidR="00581125" w:rsidRPr="002101BE" w:rsidRDefault="00581125" w:rsidP="00A53F2D">
            <w:pPr>
              <w:spacing w:line="276" w:lineRule="auto"/>
              <w:ind w:left="182" w:hanging="182"/>
              <w:jc w:val="right"/>
              <w:rPr>
                <w:bCs/>
                <w:sz w:val="20"/>
                <w:szCs w:val="20"/>
              </w:rPr>
            </w:pPr>
          </w:p>
        </w:tc>
      </w:tr>
    </w:tbl>
    <w:p w14:paraId="1BE7BDAA" w14:textId="77777777" w:rsidR="004D7759" w:rsidRPr="008908CF" w:rsidRDefault="004D7759">
      <w:pPr>
        <w:spacing w:after="0" w:line="240" w:lineRule="auto"/>
        <w:jc w:val="center"/>
        <w:rPr>
          <w:rFonts w:ascii="Times New Roman" w:hAnsi="Times New Roman" w:cs="Times New Roman"/>
          <w:b/>
          <w:sz w:val="18"/>
          <w:szCs w:val="18"/>
        </w:rPr>
      </w:pPr>
    </w:p>
    <w:p w14:paraId="2463EB4A" w14:textId="77777777" w:rsidR="002F5E5D" w:rsidRPr="008908CF" w:rsidRDefault="002F5E5D" w:rsidP="006649A7">
      <w:pPr>
        <w:pStyle w:val="af3"/>
        <w:numPr>
          <w:ilvl w:val="0"/>
          <w:numId w:val="11"/>
        </w:numPr>
        <w:spacing w:after="0" w:line="240" w:lineRule="auto"/>
        <w:ind w:left="0" w:firstLine="567"/>
        <w:jc w:val="both"/>
        <w:rPr>
          <w:rFonts w:ascii="Times New Roman" w:hAnsi="Times New Roman" w:cs="Times New Roman"/>
          <w:b/>
          <w:sz w:val="24"/>
        </w:rPr>
      </w:pPr>
      <w:r w:rsidRPr="008908CF">
        <w:rPr>
          <w:rFonts w:ascii="Times New Roman" w:hAnsi="Times New Roman" w:cs="Times New Roman"/>
          <w:b/>
          <w:sz w:val="24"/>
        </w:rPr>
        <w:t>Розрахунок ціни тендерної пропозиції учасника за одиницю електричної енергії, здійснюється</w:t>
      </w:r>
      <w:r w:rsidR="008C219E">
        <w:rPr>
          <w:rFonts w:ascii="Times New Roman" w:hAnsi="Times New Roman" w:cs="Times New Roman"/>
          <w:b/>
          <w:sz w:val="24"/>
        </w:rPr>
        <w:t xml:space="preserve"> за такою формулою</w:t>
      </w:r>
      <w:r w:rsidRPr="008908CF">
        <w:rPr>
          <w:rFonts w:ascii="Times New Roman" w:hAnsi="Times New Roman" w:cs="Times New Roman"/>
          <w:b/>
          <w:sz w:val="24"/>
        </w:rPr>
        <w:t xml:space="preserve">:   </w:t>
      </w:r>
    </w:p>
    <w:p w14:paraId="28464921" w14:textId="77777777" w:rsidR="002F5E5D" w:rsidRPr="008908CF" w:rsidRDefault="002F5E5D" w:rsidP="006649A7">
      <w:pPr>
        <w:spacing w:after="0" w:line="240" w:lineRule="auto"/>
        <w:ind w:firstLine="567"/>
        <w:jc w:val="both"/>
        <w:rPr>
          <w:rFonts w:ascii="Times New Roman" w:hAnsi="Times New Roman" w:cs="Times New Roman"/>
          <w:szCs w:val="28"/>
        </w:rPr>
      </w:pPr>
    </w:p>
    <w:p w14:paraId="2B704943" w14:textId="77777777" w:rsidR="002F5E5D" w:rsidRPr="008908CF" w:rsidRDefault="002F5E5D" w:rsidP="002F5E5D">
      <w:pPr>
        <w:spacing w:after="0" w:line="276" w:lineRule="auto"/>
        <w:ind w:firstLine="567"/>
        <w:jc w:val="center"/>
        <w:rPr>
          <w:rFonts w:ascii="Times New Roman" w:hAnsi="Times New Roman" w:cs="Times New Roman"/>
          <w:sz w:val="24"/>
          <w:szCs w:val="24"/>
        </w:rPr>
      </w:pPr>
      <w:r w:rsidRPr="008908CF">
        <w:rPr>
          <w:rFonts w:ascii="Times New Roman" w:hAnsi="Times New Roman" w:cs="Times New Roman"/>
          <w:b/>
          <w:sz w:val="24"/>
          <w:szCs w:val="24"/>
        </w:rPr>
        <w:t>Ц</w:t>
      </w:r>
      <w:r w:rsidRPr="008908CF">
        <w:rPr>
          <w:rFonts w:ascii="Times New Roman" w:hAnsi="Times New Roman" w:cs="Times New Roman"/>
          <w:b/>
          <w:sz w:val="24"/>
          <w:szCs w:val="24"/>
          <w:vertAlign w:val="subscript"/>
        </w:rPr>
        <w:t>ф</w:t>
      </w:r>
      <w:r w:rsidRPr="008908CF">
        <w:rPr>
          <w:rFonts w:ascii="Times New Roman" w:hAnsi="Times New Roman" w:cs="Times New Roman"/>
          <w:b/>
          <w:sz w:val="24"/>
          <w:szCs w:val="24"/>
        </w:rPr>
        <w:t xml:space="preserve"> = (Ц</w:t>
      </w:r>
      <w:r w:rsidR="007614C4" w:rsidRPr="008908CF">
        <w:rPr>
          <w:rFonts w:ascii="Times New Roman" w:hAnsi="Times New Roman" w:cs="Times New Roman"/>
          <w:b/>
          <w:sz w:val="24"/>
          <w:szCs w:val="24"/>
          <w:vertAlign w:val="subscript"/>
        </w:rPr>
        <w:t>_з прогн.рдн</w:t>
      </w:r>
      <w:r w:rsidRPr="008908CF">
        <w:rPr>
          <w:rFonts w:ascii="Times New Roman" w:hAnsi="Times New Roman" w:cs="Times New Roman"/>
          <w:b/>
          <w:sz w:val="24"/>
          <w:szCs w:val="24"/>
        </w:rPr>
        <w:t xml:space="preserve"> + Т</w:t>
      </w:r>
      <w:r w:rsidRPr="008908CF">
        <w:rPr>
          <w:rFonts w:ascii="Times New Roman" w:hAnsi="Times New Roman" w:cs="Times New Roman"/>
          <w:b/>
          <w:sz w:val="24"/>
          <w:szCs w:val="24"/>
          <w:vertAlign w:val="subscript"/>
        </w:rPr>
        <w:t>пер</w:t>
      </w:r>
      <w:r w:rsidRPr="008908CF">
        <w:rPr>
          <w:rFonts w:ascii="Times New Roman" w:hAnsi="Times New Roman" w:cs="Times New Roman"/>
          <w:b/>
          <w:sz w:val="24"/>
          <w:szCs w:val="24"/>
        </w:rPr>
        <w:t xml:space="preserve"> + V) × W</w:t>
      </w:r>
      <w:r w:rsidR="007614C4" w:rsidRPr="008908CF">
        <w:rPr>
          <w:rFonts w:ascii="Times New Roman" w:hAnsi="Times New Roman" w:cs="Times New Roman"/>
          <w:b/>
          <w:sz w:val="24"/>
          <w:szCs w:val="24"/>
          <w:vertAlign w:val="subscript"/>
        </w:rPr>
        <w:t>план</w:t>
      </w:r>
      <w:r w:rsidRPr="008908CF">
        <w:rPr>
          <w:rFonts w:ascii="Times New Roman" w:hAnsi="Times New Roman" w:cs="Times New Roman"/>
          <w:b/>
          <w:sz w:val="24"/>
          <w:szCs w:val="24"/>
        </w:rPr>
        <w:t xml:space="preserve"> × Р</w:t>
      </w:r>
      <w:r w:rsidRPr="008908CF">
        <w:rPr>
          <w:rFonts w:ascii="Times New Roman" w:hAnsi="Times New Roman" w:cs="Times New Roman"/>
          <w:sz w:val="24"/>
          <w:szCs w:val="24"/>
        </w:rPr>
        <w:t>, де:</w:t>
      </w:r>
    </w:p>
    <w:p w14:paraId="0DB753C1" w14:textId="77777777" w:rsidR="002F5E5D" w:rsidRPr="008908CF" w:rsidRDefault="002F5E5D" w:rsidP="002F5E5D">
      <w:pPr>
        <w:spacing w:after="0" w:line="276" w:lineRule="auto"/>
        <w:ind w:firstLine="567"/>
        <w:jc w:val="center"/>
        <w:rPr>
          <w:rFonts w:ascii="Times New Roman" w:hAnsi="Times New Roman" w:cs="Times New Roman"/>
          <w:sz w:val="24"/>
          <w:szCs w:val="24"/>
        </w:rPr>
      </w:pPr>
    </w:p>
    <w:p w14:paraId="4D14C05F"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Ц</w:t>
      </w:r>
      <w:r w:rsidRPr="008908CF">
        <w:rPr>
          <w:rFonts w:ascii="Times New Roman" w:hAnsi="Times New Roman" w:cs="Times New Roman"/>
          <w:b/>
          <w:sz w:val="24"/>
          <w:szCs w:val="24"/>
          <w:vertAlign w:val="subscript"/>
        </w:rPr>
        <w:t>ф</w:t>
      </w:r>
      <w:r w:rsidR="00BC1C62">
        <w:rPr>
          <w:rFonts w:ascii="Times New Roman" w:hAnsi="Times New Roman" w:cs="Times New Roman"/>
          <w:sz w:val="24"/>
          <w:szCs w:val="24"/>
          <w:lang w:val="ru-RU"/>
        </w:rPr>
        <w:t xml:space="preserve"> </w:t>
      </w:r>
      <w:r w:rsidR="00D62D6F" w:rsidRPr="00D62D6F">
        <w:rPr>
          <w:rFonts w:ascii="Times New Roman" w:hAnsi="Times New Roman" w:cs="Times New Roman"/>
          <w:sz w:val="24"/>
          <w:szCs w:val="24"/>
          <w:lang w:val="ru-RU"/>
        </w:rPr>
        <w:t>–</w:t>
      </w:r>
      <w:r w:rsidR="00BC1C62">
        <w:rPr>
          <w:rFonts w:ascii="Times New Roman" w:hAnsi="Times New Roman" w:cs="Times New Roman"/>
          <w:sz w:val="24"/>
          <w:szCs w:val="24"/>
          <w:lang w:val="ru-RU"/>
        </w:rPr>
        <w:t xml:space="preserve"> </w:t>
      </w:r>
      <w:r w:rsidRPr="008908CF">
        <w:rPr>
          <w:rFonts w:ascii="Times New Roman" w:hAnsi="Times New Roman" w:cs="Times New Roman"/>
          <w:sz w:val="24"/>
          <w:szCs w:val="24"/>
        </w:rPr>
        <w:t>ціна тендерної пропозиції за одиницю електричної енергії (грн/кВт</w:t>
      </w:r>
      <w:r w:rsidRPr="008908CF">
        <w:rPr>
          <w:rFonts w:ascii="Cambria Math" w:hAnsi="Cambria Math" w:cs="Cambria Math"/>
          <w:sz w:val="24"/>
          <w:szCs w:val="24"/>
        </w:rPr>
        <w:t>⋅</w:t>
      </w:r>
      <w:r w:rsidRPr="008908CF">
        <w:rPr>
          <w:rFonts w:ascii="Times New Roman" w:hAnsi="Times New Roman" w:cs="Times New Roman"/>
          <w:sz w:val="24"/>
          <w:szCs w:val="24"/>
        </w:rPr>
        <w:t>год);</w:t>
      </w:r>
    </w:p>
    <w:p w14:paraId="3024CB43"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Ц</w:t>
      </w:r>
      <w:r w:rsidR="007614C4" w:rsidRPr="008908CF">
        <w:rPr>
          <w:rFonts w:ascii="Times New Roman" w:hAnsi="Times New Roman" w:cs="Times New Roman"/>
          <w:b/>
          <w:sz w:val="24"/>
          <w:szCs w:val="24"/>
          <w:vertAlign w:val="subscript"/>
        </w:rPr>
        <w:t>_з прогн.рдн</w:t>
      </w:r>
      <w:r w:rsidR="008C219E">
        <w:rPr>
          <w:rFonts w:ascii="Times New Roman" w:hAnsi="Times New Roman" w:cs="Times New Roman"/>
          <w:b/>
          <w:sz w:val="24"/>
          <w:szCs w:val="24"/>
          <w:vertAlign w:val="subscript"/>
        </w:rPr>
        <w:t xml:space="preserve"> </w:t>
      </w:r>
      <w:r w:rsidR="00BC1C62">
        <w:rPr>
          <w:rFonts w:ascii="Times New Roman" w:hAnsi="Times New Roman" w:cs="Times New Roman"/>
          <w:sz w:val="24"/>
          <w:szCs w:val="24"/>
          <w:lang w:val="ru-RU"/>
        </w:rPr>
        <w:t xml:space="preserve"> </w:t>
      </w:r>
      <w:r w:rsidR="00D62D6F">
        <w:rPr>
          <w:sz w:val="28"/>
          <w:szCs w:val="28"/>
        </w:rPr>
        <w:t>–</w:t>
      </w:r>
      <w:r w:rsidR="00BC1C62">
        <w:rPr>
          <w:rFonts w:ascii="Times New Roman" w:hAnsi="Times New Roman" w:cs="Times New Roman"/>
          <w:sz w:val="24"/>
          <w:szCs w:val="24"/>
          <w:lang w:val="ru-RU"/>
        </w:rPr>
        <w:t xml:space="preserve"> </w:t>
      </w:r>
      <w:r w:rsidRPr="008908CF">
        <w:rPr>
          <w:rFonts w:ascii="Times New Roman" w:hAnsi="Times New Roman" w:cs="Times New Roman"/>
          <w:sz w:val="24"/>
          <w:szCs w:val="24"/>
        </w:rPr>
        <w:t xml:space="preserve">прогнозована ціна на ринку </w:t>
      </w:r>
      <w:r w:rsidR="008C219E" w:rsidRPr="008908CF">
        <w:rPr>
          <w:rFonts w:ascii="Times New Roman" w:hAnsi="Times New Roman" w:cs="Times New Roman"/>
          <w:sz w:val="24"/>
          <w:szCs w:val="24"/>
        </w:rPr>
        <w:t>“</w:t>
      </w:r>
      <w:r w:rsidRPr="008908CF">
        <w:rPr>
          <w:rFonts w:ascii="Times New Roman" w:hAnsi="Times New Roman" w:cs="Times New Roman"/>
          <w:sz w:val="24"/>
          <w:szCs w:val="24"/>
        </w:rPr>
        <w:t>на добу наперед</w:t>
      </w:r>
      <w:r w:rsidR="008C219E" w:rsidRPr="008908CF">
        <w:rPr>
          <w:rFonts w:ascii="Times New Roman" w:hAnsi="Times New Roman" w:cs="Times New Roman"/>
          <w:sz w:val="24"/>
          <w:szCs w:val="24"/>
        </w:rPr>
        <w:t>”</w:t>
      </w:r>
      <w:r w:rsidRPr="008908CF">
        <w:rPr>
          <w:rFonts w:ascii="Times New Roman" w:hAnsi="Times New Roman" w:cs="Times New Roman"/>
          <w:sz w:val="24"/>
          <w:szCs w:val="24"/>
        </w:rPr>
        <w:t>, яка для даної закупівлі становить  ________ грн/кВт</w:t>
      </w:r>
      <w:r w:rsidRPr="008908CF">
        <w:rPr>
          <w:rFonts w:ascii="Cambria Math" w:hAnsi="Cambria Math" w:cs="Cambria Math"/>
          <w:sz w:val="24"/>
          <w:szCs w:val="24"/>
        </w:rPr>
        <w:t>⋅</w:t>
      </w:r>
      <w:r w:rsidRPr="008908CF">
        <w:rPr>
          <w:rFonts w:ascii="Times New Roman" w:hAnsi="Times New Roman" w:cs="Times New Roman"/>
          <w:sz w:val="24"/>
          <w:szCs w:val="24"/>
        </w:rPr>
        <w:t xml:space="preserve">год без ПДВ </w:t>
      </w:r>
      <w:r w:rsidRPr="008908CF">
        <w:rPr>
          <w:rFonts w:ascii="Times New Roman" w:hAnsi="Times New Roman" w:cs="Times New Roman"/>
          <w:i/>
          <w:sz w:val="24"/>
          <w:szCs w:val="24"/>
        </w:rPr>
        <w:t xml:space="preserve">(визначена замовником як середньозважена ціна на ринку </w:t>
      </w:r>
      <w:r w:rsidR="008C219E" w:rsidRPr="008908CF">
        <w:rPr>
          <w:rFonts w:ascii="Times New Roman" w:hAnsi="Times New Roman" w:cs="Times New Roman"/>
          <w:sz w:val="24"/>
          <w:szCs w:val="24"/>
        </w:rPr>
        <w:t>“</w:t>
      </w:r>
      <w:r w:rsidR="008C219E">
        <w:rPr>
          <w:rFonts w:ascii="Times New Roman" w:hAnsi="Times New Roman" w:cs="Times New Roman"/>
          <w:i/>
          <w:sz w:val="24"/>
          <w:szCs w:val="24"/>
        </w:rPr>
        <w:t>на добу наперед</w:t>
      </w:r>
      <w:r w:rsidR="008C219E" w:rsidRPr="008908CF">
        <w:rPr>
          <w:rFonts w:ascii="Times New Roman" w:hAnsi="Times New Roman" w:cs="Times New Roman"/>
          <w:sz w:val="24"/>
          <w:szCs w:val="24"/>
        </w:rPr>
        <w:t>”</w:t>
      </w:r>
      <w:r w:rsidR="007614C4" w:rsidRPr="008908CF">
        <w:rPr>
          <w:rFonts w:ascii="Times New Roman" w:hAnsi="Times New Roman" w:cs="Times New Roman"/>
          <w:i/>
          <w:sz w:val="24"/>
          <w:szCs w:val="24"/>
        </w:rPr>
        <w:t xml:space="preserve"> </w:t>
      </w:r>
      <w:r w:rsidRPr="008908CF">
        <w:rPr>
          <w:rFonts w:ascii="Times New Roman" w:hAnsi="Times New Roman" w:cs="Times New Roman"/>
          <w:i/>
          <w:sz w:val="24"/>
          <w:szCs w:val="24"/>
        </w:rPr>
        <w:t>за повний</w:t>
      </w:r>
      <w:r w:rsidR="0022332D" w:rsidRPr="008908CF">
        <w:rPr>
          <w:rFonts w:ascii="Times New Roman" w:hAnsi="Times New Roman" w:cs="Times New Roman"/>
          <w:i/>
          <w:sz w:val="24"/>
          <w:szCs w:val="24"/>
        </w:rPr>
        <w:t xml:space="preserve"> останній</w:t>
      </w:r>
      <w:r w:rsidRPr="008908CF">
        <w:rPr>
          <w:rFonts w:ascii="Times New Roman" w:hAnsi="Times New Roman" w:cs="Times New Roman"/>
          <w:i/>
          <w:sz w:val="24"/>
          <w:szCs w:val="24"/>
        </w:rPr>
        <w:t xml:space="preserve"> календарний місяць</w:t>
      </w:r>
      <w:r w:rsidR="007614C4" w:rsidRPr="008908CF">
        <w:rPr>
          <w:rFonts w:ascii="Times New Roman" w:hAnsi="Times New Roman" w:cs="Times New Roman"/>
          <w:i/>
          <w:sz w:val="24"/>
          <w:szCs w:val="24"/>
        </w:rPr>
        <w:t xml:space="preserve">, </w:t>
      </w:r>
      <w:r w:rsidRPr="008908CF">
        <w:rPr>
          <w:rFonts w:ascii="Times New Roman" w:hAnsi="Times New Roman" w:cs="Times New Roman"/>
          <w:i/>
          <w:sz w:val="24"/>
          <w:szCs w:val="24"/>
        </w:rPr>
        <w:t xml:space="preserve">що передує </w:t>
      </w:r>
      <w:r w:rsidR="006820D3">
        <w:rPr>
          <w:rFonts w:ascii="Times New Roman" w:hAnsi="Times New Roman" w:cs="Times New Roman"/>
          <w:i/>
          <w:sz w:val="24"/>
          <w:szCs w:val="24"/>
          <w:lang w:val="ru-RU"/>
        </w:rPr>
        <w:t>даті оголошення</w:t>
      </w:r>
      <w:r w:rsidRPr="008908CF">
        <w:rPr>
          <w:rFonts w:ascii="Times New Roman" w:hAnsi="Times New Roman" w:cs="Times New Roman"/>
          <w:i/>
          <w:sz w:val="24"/>
          <w:szCs w:val="24"/>
        </w:rPr>
        <w:t xml:space="preserve"> процедури закупівлі,</w:t>
      </w:r>
      <w:r w:rsidR="007614C4" w:rsidRPr="008908CF">
        <w:rPr>
          <w:rFonts w:ascii="Times New Roman" w:hAnsi="Times New Roman" w:cs="Times New Roman"/>
          <w:i/>
          <w:sz w:val="24"/>
          <w:szCs w:val="24"/>
        </w:rPr>
        <w:t xml:space="preserve"> </w:t>
      </w:r>
      <w:r w:rsidRPr="008908CF">
        <w:rPr>
          <w:rFonts w:ascii="Times New Roman" w:hAnsi="Times New Roman" w:cs="Times New Roman"/>
          <w:i/>
          <w:sz w:val="24"/>
          <w:szCs w:val="24"/>
        </w:rPr>
        <w:t xml:space="preserve">за даними АТ </w:t>
      </w:r>
      <w:r w:rsidR="008C219E" w:rsidRPr="008908CF">
        <w:rPr>
          <w:rFonts w:ascii="Times New Roman" w:hAnsi="Times New Roman" w:cs="Times New Roman"/>
          <w:sz w:val="24"/>
          <w:szCs w:val="24"/>
        </w:rPr>
        <w:t>“</w:t>
      </w:r>
      <w:r w:rsidR="008C219E">
        <w:rPr>
          <w:rFonts w:ascii="Times New Roman" w:hAnsi="Times New Roman" w:cs="Times New Roman"/>
          <w:i/>
          <w:sz w:val="24"/>
          <w:szCs w:val="24"/>
        </w:rPr>
        <w:t>Оператор ринку</w:t>
      </w:r>
      <w:r w:rsidR="008C219E" w:rsidRPr="008908CF">
        <w:rPr>
          <w:rFonts w:ascii="Times New Roman" w:hAnsi="Times New Roman" w:cs="Times New Roman"/>
          <w:sz w:val="24"/>
          <w:szCs w:val="24"/>
        </w:rPr>
        <w:t>”</w:t>
      </w:r>
      <w:r w:rsidR="008C219E">
        <w:rPr>
          <w:rFonts w:ascii="Times New Roman" w:hAnsi="Times New Roman" w:cs="Times New Roman"/>
          <w:i/>
          <w:sz w:val="24"/>
          <w:szCs w:val="24"/>
        </w:rPr>
        <w:t>,</w:t>
      </w:r>
      <w:r w:rsidRPr="008908CF">
        <w:rPr>
          <w:rFonts w:ascii="Times New Roman" w:hAnsi="Times New Roman" w:cs="Times New Roman"/>
          <w:i/>
          <w:sz w:val="24"/>
          <w:szCs w:val="24"/>
        </w:rPr>
        <w:t xml:space="preserve"> розміщеними на його вебсайті</w:t>
      </w:r>
      <w:r w:rsidR="007614C4" w:rsidRPr="008908CF">
        <w:rPr>
          <w:rFonts w:ascii="Times New Roman" w:hAnsi="Times New Roman" w:cs="Times New Roman"/>
          <w:i/>
          <w:sz w:val="24"/>
          <w:szCs w:val="24"/>
        </w:rPr>
        <w:t>:</w:t>
      </w:r>
      <w:r w:rsidRPr="008908CF">
        <w:rPr>
          <w:rFonts w:ascii="Times New Roman" w:hAnsi="Times New Roman" w:cs="Times New Roman"/>
          <w:i/>
          <w:sz w:val="24"/>
          <w:szCs w:val="24"/>
        </w:rPr>
        <w:t xml:space="preserve"> www.oree.com.ua)</w:t>
      </w:r>
      <w:r w:rsidRPr="008908CF">
        <w:rPr>
          <w:rFonts w:ascii="Times New Roman" w:hAnsi="Times New Roman" w:cs="Times New Roman"/>
          <w:sz w:val="24"/>
          <w:szCs w:val="24"/>
        </w:rPr>
        <w:t xml:space="preserve">; </w:t>
      </w:r>
    </w:p>
    <w:p w14:paraId="0E969F83"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Т</w:t>
      </w:r>
      <w:r w:rsidRPr="008908CF">
        <w:rPr>
          <w:rFonts w:ascii="Times New Roman" w:hAnsi="Times New Roman" w:cs="Times New Roman"/>
          <w:b/>
          <w:sz w:val="24"/>
          <w:szCs w:val="24"/>
          <w:vertAlign w:val="subscript"/>
        </w:rPr>
        <w:t>пер</w:t>
      </w:r>
      <w:r w:rsidR="00BC1C62">
        <w:rPr>
          <w:rFonts w:ascii="Times New Roman" w:hAnsi="Times New Roman" w:cs="Times New Roman"/>
          <w:sz w:val="24"/>
          <w:szCs w:val="24"/>
          <w:lang w:val="ru-RU"/>
        </w:rPr>
        <w:t xml:space="preserve"> </w:t>
      </w:r>
      <w:r w:rsidR="00D62D6F">
        <w:rPr>
          <w:sz w:val="28"/>
          <w:szCs w:val="28"/>
        </w:rPr>
        <w:t>–</w:t>
      </w:r>
      <w:r w:rsidR="00BC1C62">
        <w:rPr>
          <w:rFonts w:ascii="Times New Roman" w:hAnsi="Times New Roman" w:cs="Times New Roman"/>
          <w:sz w:val="24"/>
          <w:szCs w:val="24"/>
          <w:lang w:val="ru-RU"/>
        </w:rPr>
        <w:t xml:space="preserve"> </w:t>
      </w:r>
      <w:r w:rsidR="007614C4" w:rsidRPr="008908CF">
        <w:rPr>
          <w:rFonts w:ascii="Times New Roman" w:hAnsi="Times New Roman" w:cs="Times New Roman"/>
          <w:sz w:val="24"/>
          <w:szCs w:val="24"/>
        </w:rPr>
        <w:t xml:space="preserve">тариф на послуги з передачі електричної енергії (чинний на </w:t>
      </w:r>
      <w:r w:rsidR="00C9245E" w:rsidRPr="008908CF">
        <w:rPr>
          <w:rFonts w:ascii="Times New Roman" w:hAnsi="Times New Roman" w:cs="Times New Roman"/>
          <w:sz w:val="24"/>
          <w:szCs w:val="24"/>
        </w:rPr>
        <w:t>дату</w:t>
      </w:r>
      <w:r w:rsidR="007614C4" w:rsidRPr="008908CF">
        <w:rPr>
          <w:rFonts w:ascii="Times New Roman" w:hAnsi="Times New Roman" w:cs="Times New Roman"/>
          <w:sz w:val="24"/>
          <w:szCs w:val="24"/>
        </w:rPr>
        <w:t xml:space="preserve"> </w:t>
      </w:r>
      <w:r w:rsidR="00103A4F" w:rsidRPr="008908CF">
        <w:rPr>
          <w:rFonts w:ascii="Times New Roman" w:hAnsi="Times New Roman" w:cs="Times New Roman"/>
          <w:sz w:val="24"/>
          <w:szCs w:val="24"/>
        </w:rPr>
        <w:t>оголошення процедури закупівлі</w:t>
      </w:r>
      <w:r w:rsidR="007614C4" w:rsidRPr="008908CF">
        <w:rPr>
          <w:rFonts w:ascii="Times New Roman" w:hAnsi="Times New Roman" w:cs="Times New Roman"/>
          <w:sz w:val="24"/>
          <w:szCs w:val="24"/>
        </w:rPr>
        <w:t xml:space="preserve">), визначений відповідно до постанови НКРЕКП від _______ </w:t>
      </w:r>
      <w:r w:rsidR="00BC1C62">
        <w:rPr>
          <w:rFonts w:ascii="Times New Roman" w:hAnsi="Times New Roman" w:cs="Times New Roman"/>
          <w:sz w:val="24"/>
          <w:szCs w:val="24"/>
          <w:lang w:val="ru-RU"/>
        </w:rPr>
        <w:t xml:space="preserve">                           </w:t>
      </w:r>
      <w:r w:rsidR="007614C4" w:rsidRPr="008908CF">
        <w:rPr>
          <w:rFonts w:ascii="Times New Roman" w:hAnsi="Times New Roman" w:cs="Times New Roman"/>
          <w:sz w:val="24"/>
          <w:szCs w:val="24"/>
        </w:rPr>
        <w:t>№ _______ за 1 кВт</w:t>
      </w:r>
      <w:r w:rsidR="007614C4" w:rsidRPr="008908CF">
        <w:rPr>
          <w:rFonts w:ascii="Cambria Math" w:hAnsi="Cambria Math" w:cs="Cambria Math"/>
          <w:sz w:val="24"/>
          <w:szCs w:val="24"/>
        </w:rPr>
        <w:t>⋅</w:t>
      </w:r>
      <w:r w:rsidR="007614C4" w:rsidRPr="008908CF">
        <w:rPr>
          <w:rFonts w:ascii="Times New Roman" w:hAnsi="Times New Roman" w:cs="Times New Roman"/>
          <w:sz w:val="24"/>
          <w:szCs w:val="24"/>
        </w:rPr>
        <w:t>год бе</w:t>
      </w:r>
      <w:r w:rsidR="008C219E">
        <w:rPr>
          <w:rFonts w:ascii="Times New Roman" w:hAnsi="Times New Roman" w:cs="Times New Roman"/>
          <w:sz w:val="24"/>
          <w:szCs w:val="24"/>
        </w:rPr>
        <w:t>з ПДВ і становить _________ грн</w:t>
      </w:r>
      <w:r w:rsidRPr="008908CF">
        <w:rPr>
          <w:rFonts w:ascii="Times New Roman" w:hAnsi="Times New Roman" w:cs="Times New Roman"/>
          <w:sz w:val="24"/>
          <w:szCs w:val="24"/>
        </w:rPr>
        <w:t>;</w:t>
      </w:r>
    </w:p>
    <w:p w14:paraId="437213B8"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W</w:t>
      </w:r>
      <w:r w:rsidR="007614C4" w:rsidRPr="008908CF">
        <w:rPr>
          <w:rFonts w:ascii="Times New Roman" w:hAnsi="Times New Roman" w:cs="Times New Roman"/>
          <w:b/>
          <w:sz w:val="24"/>
          <w:szCs w:val="24"/>
          <w:vertAlign w:val="subscript"/>
        </w:rPr>
        <w:t>план</w:t>
      </w:r>
      <w:r w:rsidR="00BC1C62">
        <w:rPr>
          <w:rFonts w:ascii="Times New Roman" w:hAnsi="Times New Roman" w:cs="Times New Roman"/>
          <w:sz w:val="24"/>
          <w:szCs w:val="24"/>
          <w:lang w:val="ru-RU"/>
        </w:rPr>
        <w:t xml:space="preserve"> </w:t>
      </w:r>
      <w:bookmarkStart w:id="7" w:name="_Hlk164700854"/>
      <w:r w:rsidR="00D62D6F">
        <w:rPr>
          <w:sz w:val="28"/>
          <w:szCs w:val="28"/>
        </w:rPr>
        <w:t>–</w:t>
      </w:r>
      <w:bookmarkEnd w:id="7"/>
      <w:r w:rsidR="00BC1C62">
        <w:rPr>
          <w:rFonts w:ascii="Times New Roman" w:hAnsi="Times New Roman" w:cs="Times New Roman"/>
          <w:sz w:val="24"/>
          <w:szCs w:val="24"/>
          <w:lang w:val="ru-RU"/>
        </w:rPr>
        <w:t xml:space="preserve"> </w:t>
      </w:r>
      <w:r w:rsidR="007614C4" w:rsidRPr="008908CF">
        <w:rPr>
          <w:rFonts w:ascii="Times New Roman" w:hAnsi="Times New Roman" w:cs="Times New Roman"/>
          <w:sz w:val="24"/>
          <w:szCs w:val="24"/>
        </w:rPr>
        <w:t>плановий обсяг закупівлі електричної енергії</w:t>
      </w:r>
      <w:r w:rsidR="007614C4" w:rsidRPr="008908CF" w:rsidDel="007614C4">
        <w:rPr>
          <w:rFonts w:ascii="Times New Roman" w:hAnsi="Times New Roman" w:cs="Times New Roman"/>
          <w:sz w:val="24"/>
          <w:szCs w:val="24"/>
        </w:rPr>
        <w:t xml:space="preserve"> </w:t>
      </w:r>
      <w:r w:rsidR="008C219E">
        <w:rPr>
          <w:rFonts w:ascii="Times New Roman" w:hAnsi="Times New Roman" w:cs="Times New Roman"/>
          <w:sz w:val="24"/>
          <w:szCs w:val="24"/>
        </w:rPr>
        <w:t>щодо об</w:t>
      </w:r>
      <w:r w:rsidR="008C219E" w:rsidRPr="008908CF">
        <w:rPr>
          <w:rFonts w:ascii="Times New Roman" w:hAnsi="Times New Roman" w:cs="Times New Roman"/>
          <w:sz w:val="24"/>
          <w:szCs w:val="24"/>
        </w:rPr>
        <w:t>’</w:t>
      </w:r>
      <w:r w:rsidR="008C219E">
        <w:rPr>
          <w:rFonts w:ascii="Times New Roman" w:hAnsi="Times New Roman" w:cs="Times New Roman"/>
          <w:sz w:val="24"/>
          <w:szCs w:val="24"/>
        </w:rPr>
        <w:t>єкта (об</w:t>
      </w:r>
      <w:r w:rsidR="008C219E" w:rsidRPr="008908CF">
        <w:rPr>
          <w:rFonts w:ascii="Times New Roman" w:hAnsi="Times New Roman" w:cs="Times New Roman"/>
          <w:sz w:val="24"/>
          <w:szCs w:val="24"/>
        </w:rPr>
        <w:t>’</w:t>
      </w:r>
      <w:r w:rsidR="008C219E">
        <w:rPr>
          <w:rFonts w:ascii="Times New Roman" w:hAnsi="Times New Roman" w:cs="Times New Roman"/>
          <w:sz w:val="24"/>
          <w:szCs w:val="24"/>
        </w:rPr>
        <w:t>єктів</w:t>
      </w:r>
      <w:r w:rsidRPr="008908CF">
        <w:rPr>
          <w:rFonts w:ascii="Times New Roman" w:hAnsi="Times New Roman" w:cs="Times New Roman"/>
          <w:sz w:val="24"/>
          <w:szCs w:val="24"/>
        </w:rPr>
        <w:t xml:space="preserve">) замовника </w:t>
      </w:r>
      <w:r w:rsidR="003870F0" w:rsidRPr="008908CF">
        <w:rPr>
          <w:rFonts w:ascii="Times New Roman" w:hAnsi="Times New Roman" w:cs="Times New Roman"/>
          <w:sz w:val="24"/>
          <w:szCs w:val="24"/>
        </w:rPr>
        <w:t xml:space="preserve">_________ </w:t>
      </w:r>
      <w:r w:rsidRPr="008908CF">
        <w:rPr>
          <w:rFonts w:ascii="Times New Roman" w:hAnsi="Times New Roman" w:cs="Times New Roman"/>
          <w:sz w:val="24"/>
          <w:szCs w:val="24"/>
        </w:rPr>
        <w:t xml:space="preserve">кВт·год; </w:t>
      </w:r>
    </w:p>
    <w:p w14:paraId="0A6B5D5A"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t>V</w:t>
      </w:r>
      <w:r w:rsidR="00BC1C62">
        <w:rPr>
          <w:rFonts w:ascii="Times New Roman" w:hAnsi="Times New Roman" w:cs="Times New Roman"/>
          <w:sz w:val="24"/>
          <w:szCs w:val="24"/>
          <w:lang w:val="ru-RU"/>
        </w:rPr>
        <w:t xml:space="preserve"> </w:t>
      </w:r>
      <w:r w:rsidR="00D62D6F">
        <w:rPr>
          <w:sz w:val="28"/>
          <w:szCs w:val="28"/>
        </w:rPr>
        <w:t>–</w:t>
      </w:r>
      <w:r w:rsidR="00BC1C62">
        <w:rPr>
          <w:rFonts w:ascii="Times New Roman" w:hAnsi="Times New Roman" w:cs="Times New Roman"/>
          <w:sz w:val="24"/>
          <w:szCs w:val="24"/>
          <w:lang w:val="ru-RU"/>
        </w:rPr>
        <w:t xml:space="preserve"> </w:t>
      </w:r>
      <w:r w:rsidRPr="008908CF">
        <w:rPr>
          <w:rFonts w:ascii="Times New Roman" w:hAnsi="Times New Roman" w:cs="Times New Roman"/>
          <w:sz w:val="24"/>
          <w:szCs w:val="24"/>
        </w:rPr>
        <w:t xml:space="preserve">розмір торговельної </w:t>
      </w:r>
      <w:r w:rsidRPr="00D62D6F">
        <w:rPr>
          <w:rFonts w:ascii="Times New Roman" w:hAnsi="Times New Roman" w:cs="Times New Roman"/>
          <w:sz w:val="24"/>
          <w:szCs w:val="24"/>
        </w:rPr>
        <w:t>надбавки</w:t>
      </w:r>
      <w:r w:rsidR="00D62D6F" w:rsidRPr="00D62D6F">
        <w:rPr>
          <w:rFonts w:ascii="Times New Roman" w:hAnsi="Times New Roman" w:cs="Times New Roman"/>
          <w:sz w:val="24"/>
          <w:szCs w:val="24"/>
        </w:rPr>
        <w:t> / </w:t>
      </w:r>
      <w:r w:rsidRPr="00D62D6F">
        <w:rPr>
          <w:rFonts w:ascii="Times New Roman" w:hAnsi="Times New Roman" w:cs="Times New Roman"/>
          <w:sz w:val="24"/>
          <w:szCs w:val="24"/>
        </w:rPr>
        <w:t>знижки</w:t>
      </w:r>
      <w:r w:rsidRPr="008908CF">
        <w:rPr>
          <w:rFonts w:ascii="Times New Roman" w:hAnsi="Times New Roman" w:cs="Times New Roman"/>
          <w:sz w:val="24"/>
          <w:szCs w:val="24"/>
        </w:rPr>
        <w:t xml:space="preserve"> </w:t>
      </w:r>
      <w:r w:rsidR="003870F0" w:rsidRPr="008908CF">
        <w:rPr>
          <w:rFonts w:ascii="Times New Roman" w:hAnsi="Times New Roman" w:cs="Times New Roman"/>
          <w:sz w:val="24"/>
          <w:szCs w:val="24"/>
        </w:rPr>
        <w:t>учасника за одиницю електричної енергії</w:t>
      </w:r>
      <w:r w:rsidRPr="008908CF">
        <w:rPr>
          <w:rFonts w:ascii="Times New Roman" w:hAnsi="Times New Roman" w:cs="Times New Roman"/>
          <w:sz w:val="24"/>
          <w:szCs w:val="24"/>
        </w:rPr>
        <w:t xml:space="preserve"> </w:t>
      </w:r>
      <w:r w:rsidR="003870F0" w:rsidRPr="008908CF">
        <w:rPr>
          <w:rFonts w:ascii="Times New Roman" w:hAnsi="Times New Roman" w:cs="Times New Roman"/>
          <w:sz w:val="24"/>
          <w:szCs w:val="24"/>
          <w:highlight w:val="white"/>
        </w:rPr>
        <w:t xml:space="preserve">(вартість послуг учасника </w:t>
      </w:r>
      <w:r w:rsidR="00D62D6F">
        <w:rPr>
          <w:sz w:val="28"/>
          <w:szCs w:val="28"/>
        </w:rPr>
        <w:t>–</w:t>
      </w:r>
      <w:r w:rsidR="00BC1C62">
        <w:rPr>
          <w:rFonts w:ascii="Times New Roman" w:hAnsi="Times New Roman" w:cs="Times New Roman"/>
          <w:sz w:val="24"/>
          <w:szCs w:val="24"/>
          <w:highlight w:val="white"/>
          <w:lang w:val="ru-RU"/>
        </w:rPr>
        <w:t xml:space="preserve"> </w:t>
      </w:r>
      <w:r w:rsidR="003870F0" w:rsidRPr="008908CF">
        <w:rPr>
          <w:rFonts w:ascii="Times New Roman" w:hAnsi="Times New Roman" w:cs="Times New Roman"/>
          <w:sz w:val="24"/>
          <w:szCs w:val="24"/>
          <w:highlight w:val="white"/>
        </w:rPr>
        <w:t>відповідно до його тендерної пропозиції, що не може змінюватись протягом строку дії договору про закупівлю)</w:t>
      </w:r>
      <w:r w:rsidR="008C219E">
        <w:rPr>
          <w:rFonts w:ascii="Times New Roman" w:hAnsi="Times New Roman" w:cs="Times New Roman"/>
          <w:sz w:val="24"/>
          <w:szCs w:val="24"/>
        </w:rPr>
        <w:t>, грн;</w:t>
      </w:r>
    </w:p>
    <w:p w14:paraId="53E90190" w14:textId="77777777" w:rsidR="002F5E5D" w:rsidRPr="008908CF" w:rsidRDefault="002F5E5D" w:rsidP="002F5E5D">
      <w:pPr>
        <w:spacing w:after="0" w:line="276" w:lineRule="auto"/>
        <w:ind w:firstLine="567"/>
        <w:jc w:val="both"/>
        <w:rPr>
          <w:rFonts w:ascii="Times New Roman" w:hAnsi="Times New Roman" w:cs="Times New Roman"/>
          <w:sz w:val="24"/>
          <w:szCs w:val="24"/>
        </w:rPr>
      </w:pPr>
      <w:r w:rsidRPr="008908CF">
        <w:rPr>
          <w:rFonts w:ascii="Times New Roman" w:hAnsi="Times New Roman" w:cs="Times New Roman"/>
          <w:b/>
          <w:sz w:val="24"/>
          <w:szCs w:val="24"/>
        </w:rPr>
        <w:lastRenderedPageBreak/>
        <w:t>Р</w:t>
      </w:r>
      <w:r w:rsidR="00BC1C62">
        <w:rPr>
          <w:rFonts w:ascii="Times New Roman" w:hAnsi="Times New Roman" w:cs="Times New Roman"/>
          <w:sz w:val="24"/>
          <w:szCs w:val="24"/>
          <w:lang w:val="ru-RU"/>
        </w:rPr>
        <w:t xml:space="preserve"> </w:t>
      </w:r>
      <w:r w:rsidR="00D62D6F">
        <w:rPr>
          <w:sz w:val="28"/>
          <w:szCs w:val="28"/>
        </w:rPr>
        <w:t>–</w:t>
      </w:r>
      <w:r w:rsidR="00BC1C62">
        <w:rPr>
          <w:rFonts w:ascii="Times New Roman" w:hAnsi="Times New Roman" w:cs="Times New Roman"/>
          <w:sz w:val="24"/>
          <w:szCs w:val="24"/>
          <w:lang w:val="ru-RU"/>
        </w:rPr>
        <w:t xml:space="preserve"> </w:t>
      </w:r>
      <w:r w:rsidRPr="008908CF">
        <w:rPr>
          <w:rFonts w:ascii="Times New Roman" w:hAnsi="Times New Roman" w:cs="Times New Roman"/>
          <w:sz w:val="24"/>
          <w:szCs w:val="24"/>
        </w:rPr>
        <w:t>математичне вираження ставки податку на д</w:t>
      </w:r>
      <w:r w:rsidR="008C219E">
        <w:rPr>
          <w:rFonts w:ascii="Times New Roman" w:hAnsi="Times New Roman" w:cs="Times New Roman"/>
          <w:sz w:val="24"/>
          <w:szCs w:val="24"/>
        </w:rPr>
        <w:t xml:space="preserve">одану вартість (наприклад, </w:t>
      </w:r>
      <w:r w:rsidR="00DB3CB3">
        <w:rPr>
          <w:rFonts w:ascii="Times New Roman" w:hAnsi="Times New Roman" w:cs="Times New Roman"/>
          <w:sz w:val="24"/>
          <w:szCs w:val="24"/>
          <w:lang w:val="ru-RU"/>
        </w:rPr>
        <w:t xml:space="preserve">                </w:t>
      </w:r>
      <w:r w:rsidR="008C219E">
        <w:rPr>
          <w:rFonts w:ascii="Times New Roman" w:hAnsi="Times New Roman" w:cs="Times New Roman"/>
          <w:sz w:val="24"/>
          <w:szCs w:val="24"/>
        </w:rPr>
        <w:t>ПДВ</w:t>
      </w:r>
      <w:r w:rsidR="00DB3CB3">
        <w:rPr>
          <w:rFonts w:ascii="Times New Roman" w:hAnsi="Times New Roman" w:cs="Times New Roman"/>
          <w:sz w:val="24"/>
          <w:szCs w:val="24"/>
          <w:lang w:val="ru-RU"/>
        </w:rPr>
        <w:t xml:space="preserve"> </w:t>
      </w:r>
      <w:r w:rsidR="00DB3CB3">
        <w:rPr>
          <w:sz w:val="28"/>
          <w:szCs w:val="28"/>
        </w:rPr>
        <w:t>–</w:t>
      </w:r>
      <w:r w:rsidR="00BC1C62">
        <w:rPr>
          <w:rFonts w:ascii="Times New Roman" w:hAnsi="Times New Roman" w:cs="Times New Roman"/>
          <w:sz w:val="24"/>
          <w:szCs w:val="24"/>
          <w:lang w:val="ru-RU"/>
        </w:rPr>
        <w:t xml:space="preserve"> </w:t>
      </w:r>
      <w:r w:rsidR="008C219E">
        <w:rPr>
          <w:rFonts w:ascii="Times New Roman" w:hAnsi="Times New Roman" w:cs="Times New Roman"/>
          <w:sz w:val="24"/>
          <w:szCs w:val="24"/>
        </w:rPr>
        <w:t>20</w:t>
      </w:r>
      <w:r w:rsidR="006649A7">
        <w:rPr>
          <w:rFonts w:ascii="Times New Roman" w:hAnsi="Times New Roman" w:cs="Times New Roman"/>
          <w:sz w:val="24"/>
          <w:szCs w:val="24"/>
        </w:rPr>
        <w:t> </w:t>
      </w:r>
      <w:r w:rsidR="008C219E">
        <w:rPr>
          <w:rFonts w:ascii="Times New Roman" w:hAnsi="Times New Roman" w:cs="Times New Roman"/>
          <w:sz w:val="24"/>
          <w:szCs w:val="24"/>
        </w:rPr>
        <w:t xml:space="preserve">% дорівнює 1,2), що </w:t>
      </w:r>
      <w:r w:rsidRPr="008908CF">
        <w:rPr>
          <w:rFonts w:ascii="Times New Roman" w:hAnsi="Times New Roman" w:cs="Times New Roman"/>
          <w:sz w:val="24"/>
          <w:szCs w:val="24"/>
        </w:rPr>
        <w:t xml:space="preserve">вказується </w:t>
      </w:r>
      <w:r w:rsidR="008C219E">
        <w:rPr>
          <w:rFonts w:ascii="Times New Roman" w:hAnsi="Times New Roman" w:cs="Times New Roman"/>
          <w:sz w:val="24"/>
          <w:szCs w:val="24"/>
        </w:rPr>
        <w:t xml:space="preserve">залежно </w:t>
      </w:r>
      <w:r w:rsidRPr="008908CF">
        <w:rPr>
          <w:rFonts w:ascii="Times New Roman" w:hAnsi="Times New Roman" w:cs="Times New Roman"/>
          <w:sz w:val="24"/>
          <w:szCs w:val="24"/>
        </w:rPr>
        <w:t xml:space="preserve">від системи оподаткування </w:t>
      </w:r>
      <w:r w:rsidR="006649A7">
        <w:rPr>
          <w:rFonts w:ascii="Times New Roman" w:hAnsi="Times New Roman" w:cs="Times New Roman"/>
          <w:sz w:val="24"/>
          <w:szCs w:val="24"/>
        </w:rPr>
        <w:t>п</w:t>
      </w:r>
      <w:r w:rsidRPr="008908CF">
        <w:rPr>
          <w:rFonts w:ascii="Times New Roman" w:hAnsi="Times New Roman" w:cs="Times New Roman"/>
          <w:sz w:val="24"/>
          <w:szCs w:val="24"/>
        </w:rPr>
        <w:t>остачальника.</w:t>
      </w:r>
    </w:p>
    <w:p w14:paraId="2CEDD02C" w14:textId="77777777" w:rsidR="002F5E5D" w:rsidRPr="008908CF" w:rsidRDefault="00D95F07" w:rsidP="008C219E">
      <w:pPr>
        <w:spacing w:after="120" w:line="276"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Торговельна надбавка</w:t>
      </w:r>
      <w:r w:rsidR="006649A7">
        <w:rPr>
          <w:rFonts w:ascii="Times New Roman" w:hAnsi="Times New Roman" w:cs="Times New Roman"/>
          <w:sz w:val="24"/>
          <w:szCs w:val="24"/>
        </w:rPr>
        <w:t> </w:t>
      </w:r>
      <w:r w:rsidRPr="008908CF">
        <w:rPr>
          <w:rFonts w:ascii="Times New Roman" w:hAnsi="Times New Roman" w:cs="Times New Roman"/>
          <w:sz w:val="24"/>
          <w:szCs w:val="24"/>
        </w:rPr>
        <w:t>/</w:t>
      </w:r>
      <w:r w:rsidR="006649A7">
        <w:rPr>
          <w:rFonts w:ascii="Times New Roman" w:hAnsi="Times New Roman" w:cs="Times New Roman"/>
          <w:sz w:val="24"/>
          <w:szCs w:val="24"/>
        </w:rPr>
        <w:t> </w:t>
      </w:r>
      <w:r w:rsidRPr="008908CF">
        <w:rPr>
          <w:rFonts w:ascii="Times New Roman" w:hAnsi="Times New Roman" w:cs="Times New Roman"/>
          <w:sz w:val="24"/>
          <w:szCs w:val="24"/>
        </w:rPr>
        <w:t>знижка, що встановлюється учасником у ціні своєї тендерної пропозиції, може бути від’ємною величиною.</w:t>
      </w:r>
    </w:p>
    <w:p w14:paraId="3A58002D" w14:textId="77777777" w:rsidR="00150F28" w:rsidRPr="008908CF" w:rsidRDefault="00150F28" w:rsidP="008C219E">
      <w:pPr>
        <w:spacing w:after="120" w:line="276" w:lineRule="auto"/>
        <w:ind w:firstLine="567"/>
        <w:jc w:val="both"/>
        <w:rPr>
          <w:rFonts w:ascii="Times New Roman" w:hAnsi="Times New Roman" w:cs="Times New Roman"/>
          <w:sz w:val="24"/>
          <w:szCs w:val="24"/>
        </w:rPr>
      </w:pPr>
      <w:r w:rsidRPr="008908CF">
        <w:rPr>
          <w:rFonts w:ascii="Times New Roman" w:hAnsi="Times New Roman" w:cs="Times New Roman"/>
          <w:sz w:val="24"/>
          <w:szCs w:val="24"/>
        </w:rPr>
        <w:t xml:space="preserve">Торговельна </w:t>
      </w:r>
      <w:bookmarkStart w:id="8" w:name="_Hlk164700417"/>
      <w:r w:rsidRPr="008908CF">
        <w:rPr>
          <w:rFonts w:ascii="Times New Roman" w:hAnsi="Times New Roman" w:cs="Times New Roman"/>
          <w:sz w:val="24"/>
          <w:szCs w:val="24"/>
        </w:rPr>
        <w:t>надбавка</w:t>
      </w:r>
      <w:r w:rsidR="006649A7">
        <w:rPr>
          <w:rFonts w:ascii="Times New Roman" w:hAnsi="Times New Roman" w:cs="Times New Roman"/>
          <w:sz w:val="24"/>
          <w:szCs w:val="24"/>
        </w:rPr>
        <w:t> </w:t>
      </w:r>
      <w:r w:rsidRPr="008908CF">
        <w:rPr>
          <w:rFonts w:ascii="Times New Roman" w:hAnsi="Times New Roman" w:cs="Times New Roman"/>
          <w:sz w:val="24"/>
          <w:szCs w:val="24"/>
        </w:rPr>
        <w:t>/</w:t>
      </w:r>
      <w:r w:rsidR="006649A7">
        <w:rPr>
          <w:rFonts w:ascii="Times New Roman" w:hAnsi="Times New Roman" w:cs="Times New Roman"/>
          <w:sz w:val="24"/>
          <w:szCs w:val="24"/>
        </w:rPr>
        <w:t> </w:t>
      </w:r>
      <w:r w:rsidRPr="008908CF">
        <w:rPr>
          <w:rFonts w:ascii="Times New Roman" w:hAnsi="Times New Roman" w:cs="Times New Roman"/>
          <w:sz w:val="24"/>
          <w:szCs w:val="24"/>
        </w:rPr>
        <w:t>знижка</w:t>
      </w:r>
      <w:bookmarkEnd w:id="8"/>
      <w:r w:rsidRPr="008908CF">
        <w:rPr>
          <w:rFonts w:ascii="Times New Roman" w:hAnsi="Times New Roman" w:cs="Times New Roman"/>
          <w:sz w:val="24"/>
          <w:szCs w:val="24"/>
        </w:rPr>
        <w:t>, усі інші складові ціни тендерної пропозиції</w:t>
      </w:r>
      <w:r w:rsidR="008C219E">
        <w:rPr>
          <w:rFonts w:ascii="Times New Roman" w:hAnsi="Times New Roman" w:cs="Times New Roman"/>
          <w:sz w:val="24"/>
          <w:szCs w:val="24"/>
        </w:rPr>
        <w:t xml:space="preserve"> без ПДВ заокруглюються до п’яти </w:t>
      </w:r>
      <w:r w:rsidRPr="008908CF">
        <w:rPr>
          <w:rFonts w:ascii="Times New Roman" w:hAnsi="Times New Roman" w:cs="Times New Roman"/>
          <w:sz w:val="24"/>
          <w:szCs w:val="24"/>
        </w:rPr>
        <w:t>знаків (включно) після коми.</w:t>
      </w:r>
    </w:p>
    <w:p w14:paraId="5D0B902B" w14:textId="77777777" w:rsidR="004D7759" w:rsidRPr="00B449A6" w:rsidRDefault="008C219E" w:rsidP="008C219E">
      <w:pPr>
        <w:pStyle w:val="af3"/>
        <w:numPr>
          <w:ilvl w:val="0"/>
          <w:numId w:val="11"/>
        </w:numPr>
        <w:spacing w:before="240" w:after="240" w:line="276" w:lineRule="auto"/>
        <w:ind w:left="0" w:firstLine="567"/>
        <w:jc w:val="both"/>
        <w:rPr>
          <w:rFonts w:ascii="Times New Roman" w:hAnsi="Times New Roman" w:cs="Times New Roman"/>
          <w:sz w:val="24"/>
          <w:szCs w:val="24"/>
        </w:rPr>
      </w:pPr>
      <w:r w:rsidRPr="00B449A6">
        <w:rPr>
          <w:rFonts w:ascii="Times New Roman" w:hAnsi="Times New Roman" w:cs="Times New Roman"/>
          <w:sz w:val="24"/>
          <w:szCs w:val="24"/>
        </w:rPr>
        <w:t>Значення торго</w:t>
      </w:r>
      <w:r w:rsidR="00EA3907" w:rsidRPr="00B449A6">
        <w:rPr>
          <w:rFonts w:ascii="Times New Roman" w:hAnsi="Times New Roman" w:cs="Times New Roman"/>
          <w:sz w:val="24"/>
          <w:szCs w:val="24"/>
        </w:rPr>
        <w:t xml:space="preserve">вельної </w:t>
      </w:r>
      <w:r w:rsidR="00DB3CB3" w:rsidRPr="00B449A6">
        <w:rPr>
          <w:rFonts w:ascii="Times New Roman" w:hAnsi="Times New Roman" w:cs="Times New Roman"/>
          <w:sz w:val="24"/>
          <w:szCs w:val="24"/>
        </w:rPr>
        <w:t>надбавк</w:t>
      </w:r>
      <w:r w:rsidR="00DB3CB3" w:rsidRPr="00B449A6">
        <w:rPr>
          <w:rFonts w:ascii="Times New Roman" w:hAnsi="Times New Roman" w:cs="Times New Roman"/>
          <w:sz w:val="24"/>
          <w:szCs w:val="24"/>
          <w:lang w:val="ru-RU"/>
        </w:rPr>
        <w:t>и</w:t>
      </w:r>
      <w:r w:rsidR="00DB3CB3" w:rsidRPr="00B449A6">
        <w:rPr>
          <w:rFonts w:ascii="Times New Roman" w:hAnsi="Times New Roman" w:cs="Times New Roman"/>
          <w:sz w:val="24"/>
          <w:szCs w:val="24"/>
        </w:rPr>
        <w:t xml:space="preserve"> / знижк</w:t>
      </w:r>
      <w:r w:rsidR="00DB3CB3" w:rsidRPr="00B449A6">
        <w:rPr>
          <w:rFonts w:ascii="Times New Roman" w:hAnsi="Times New Roman" w:cs="Times New Roman"/>
          <w:sz w:val="24"/>
          <w:szCs w:val="24"/>
          <w:lang w:val="ru-RU"/>
        </w:rPr>
        <w:t>и</w:t>
      </w:r>
      <w:r w:rsidR="00EA3907" w:rsidRPr="00B449A6">
        <w:rPr>
          <w:rFonts w:ascii="Times New Roman" w:hAnsi="Times New Roman" w:cs="Times New Roman"/>
          <w:sz w:val="24"/>
          <w:szCs w:val="24"/>
        </w:rPr>
        <w:t xml:space="preserve">, що встановлюється </w:t>
      </w:r>
      <w:r w:rsidR="00D95F07" w:rsidRPr="00B449A6">
        <w:rPr>
          <w:rFonts w:ascii="Times New Roman" w:hAnsi="Times New Roman" w:cs="Times New Roman"/>
          <w:sz w:val="24"/>
          <w:szCs w:val="24"/>
        </w:rPr>
        <w:t xml:space="preserve">переможцем </w:t>
      </w:r>
      <w:r w:rsidR="00EA3907" w:rsidRPr="00B449A6">
        <w:rPr>
          <w:rFonts w:ascii="Times New Roman" w:hAnsi="Times New Roman" w:cs="Times New Roman"/>
          <w:sz w:val="24"/>
          <w:szCs w:val="24"/>
        </w:rPr>
        <w:t xml:space="preserve">у ціні своєї тендерної пропозиції, </w:t>
      </w:r>
      <w:r w:rsidR="00DB3CB3" w:rsidRPr="00B449A6">
        <w:rPr>
          <w:rFonts w:ascii="Times New Roman" w:hAnsi="Times New Roman" w:cs="Times New Roman"/>
          <w:sz w:val="24"/>
          <w:szCs w:val="24"/>
          <w:lang w:val="ru-RU"/>
        </w:rPr>
        <w:t>розрахованої</w:t>
      </w:r>
      <w:r w:rsidR="00EA3907" w:rsidRPr="00B449A6">
        <w:rPr>
          <w:rFonts w:ascii="Times New Roman" w:hAnsi="Times New Roman" w:cs="Times New Roman"/>
          <w:sz w:val="24"/>
          <w:szCs w:val="24"/>
        </w:rPr>
        <w:t xml:space="preserve"> за результатами торгів за</w:t>
      </w:r>
      <w:r w:rsidR="00DC7520" w:rsidRPr="00B449A6">
        <w:rPr>
          <w:rFonts w:ascii="Times New Roman" w:hAnsi="Times New Roman" w:cs="Times New Roman"/>
          <w:sz w:val="24"/>
          <w:szCs w:val="24"/>
          <w:lang w:val="ru-RU"/>
        </w:rPr>
        <w:t xml:space="preserve"> такою</w:t>
      </w:r>
      <w:r w:rsidR="00EA3907" w:rsidRPr="00B449A6">
        <w:rPr>
          <w:rFonts w:ascii="Times New Roman" w:hAnsi="Times New Roman" w:cs="Times New Roman"/>
          <w:sz w:val="24"/>
          <w:szCs w:val="24"/>
        </w:rPr>
        <w:t xml:space="preserve"> формулою:</w:t>
      </w:r>
    </w:p>
    <w:p w14:paraId="1FA6A8F3"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 xml:space="preserve">Ціна </w:t>
      </w:r>
      <w:r w:rsidR="00D95F07"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 (Ц</w:t>
      </w:r>
      <w:r w:rsidR="00DB3CB3" w:rsidRPr="00B449A6">
        <w:rPr>
          <w:rFonts w:ascii="Times New Roman" w:hAnsi="Times New Roman" w:cs="Times New Roman"/>
          <w:sz w:val="24"/>
          <w:szCs w:val="24"/>
          <w:lang w:val="ru-RU"/>
        </w:rPr>
        <w:t>_</w:t>
      </w:r>
      <w:r w:rsidRPr="00B449A6">
        <w:rPr>
          <w:rFonts w:ascii="Times New Roman" w:hAnsi="Times New Roman" w:cs="Times New Roman"/>
          <w:sz w:val="24"/>
          <w:szCs w:val="24"/>
          <w:vertAlign w:val="subscript"/>
        </w:rPr>
        <w:t>з  прогн.рдн</w:t>
      </w:r>
      <w:r w:rsidRPr="00B449A6">
        <w:rPr>
          <w:rFonts w:ascii="Times New Roman" w:hAnsi="Times New Roman" w:cs="Times New Roman"/>
          <w:sz w:val="24"/>
          <w:szCs w:val="24"/>
        </w:rPr>
        <w:t xml:space="preserve">  + Т</w:t>
      </w:r>
      <w:r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w:t>
      </w:r>
      <w:r w:rsidR="00D95F07" w:rsidRPr="00B449A6">
        <w:rPr>
          <w:rFonts w:ascii="Times New Roman" w:hAnsi="Times New Roman" w:cs="Times New Roman"/>
          <w:sz w:val="24"/>
          <w:szCs w:val="24"/>
        </w:rPr>
        <w:t xml:space="preserve"> ×</w:t>
      </w:r>
      <w:r w:rsidRPr="00B449A6">
        <w:rPr>
          <w:rFonts w:ascii="Times New Roman" w:hAnsi="Times New Roman" w:cs="Times New Roman"/>
          <w:sz w:val="24"/>
          <w:szCs w:val="24"/>
        </w:rPr>
        <w:t xml:space="preserve"> </w:t>
      </w:r>
      <w:r w:rsidR="00DB3CB3" w:rsidRPr="00B449A6">
        <w:rPr>
          <w:rFonts w:ascii="Times New Roman" w:hAnsi="Times New Roman" w:cs="Times New Roman"/>
          <w:sz w:val="24"/>
          <w:szCs w:val="24"/>
          <w:lang w:val="en-US"/>
        </w:rPr>
        <w:t>W</w:t>
      </w:r>
      <w:r w:rsidRPr="00B449A6">
        <w:rPr>
          <w:rFonts w:ascii="Times New Roman" w:hAnsi="Times New Roman" w:cs="Times New Roman"/>
          <w:sz w:val="24"/>
          <w:szCs w:val="24"/>
          <w:vertAlign w:val="subscript"/>
        </w:rPr>
        <w:t>план</w:t>
      </w:r>
      <w:r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Р</w:t>
      </w:r>
    </w:p>
    <w:p w14:paraId="57AC3842"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 xml:space="preserve">1 дія. Ціна </w:t>
      </w:r>
      <w:r w:rsidR="00D95F07"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 (Ц</w:t>
      </w:r>
      <w:r w:rsidR="00DB3CB3" w:rsidRPr="00B449A6">
        <w:rPr>
          <w:rFonts w:ascii="Times New Roman" w:hAnsi="Times New Roman" w:cs="Times New Roman"/>
          <w:sz w:val="24"/>
          <w:szCs w:val="24"/>
          <w:vertAlign w:val="subscript"/>
          <w:lang w:val="ru-RU"/>
        </w:rPr>
        <w:t>_</w:t>
      </w:r>
      <w:r w:rsidRPr="00B449A6">
        <w:rPr>
          <w:rFonts w:ascii="Times New Roman" w:hAnsi="Times New Roman" w:cs="Times New Roman"/>
          <w:sz w:val="24"/>
          <w:szCs w:val="24"/>
          <w:vertAlign w:val="subscript"/>
        </w:rPr>
        <w:t>з  прогн.рдн</w:t>
      </w:r>
      <w:r w:rsidRPr="00B449A6">
        <w:rPr>
          <w:rFonts w:ascii="Times New Roman" w:hAnsi="Times New Roman" w:cs="Times New Roman"/>
          <w:sz w:val="24"/>
          <w:szCs w:val="24"/>
        </w:rPr>
        <w:t xml:space="preserve">  + Т</w:t>
      </w:r>
      <w:r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w:t>
      </w:r>
      <w:r w:rsidRPr="00B449A6">
        <w:rPr>
          <w:rFonts w:ascii="Times New Roman" w:hAnsi="Times New Roman" w:cs="Times New Roman"/>
          <w:sz w:val="24"/>
          <w:szCs w:val="24"/>
          <w:vertAlign w:val="subscript"/>
        </w:rPr>
        <w:t>план</w:t>
      </w:r>
      <w:r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Р</w:t>
      </w:r>
    </w:p>
    <w:p w14:paraId="04F72ED8"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2 дія. (Ц</w:t>
      </w:r>
      <w:r w:rsidR="00743DD6" w:rsidRPr="00B449A6">
        <w:rPr>
          <w:rFonts w:ascii="Times New Roman" w:hAnsi="Times New Roman" w:cs="Times New Roman"/>
          <w:sz w:val="24"/>
          <w:szCs w:val="24"/>
          <w:vertAlign w:val="subscript"/>
        </w:rPr>
        <w:t xml:space="preserve">_з  прогн.рдн </w:t>
      </w:r>
      <w:r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w:t>
      </w:r>
      <w:r w:rsidR="00D95F07" w:rsidRPr="00B449A6">
        <w:rPr>
          <w:rFonts w:ascii="Times New Roman" w:hAnsi="Times New Roman" w:cs="Times New Roman"/>
          <w:sz w:val="24"/>
          <w:szCs w:val="24"/>
        </w:rPr>
        <w:t xml:space="preserve">× </w:t>
      </w:r>
      <w:r w:rsidRPr="00B449A6">
        <w:rPr>
          <w:rFonts w:ascii="Times New Roman" w:hAnsi="Times New Roman" w:cs="Times New Roman"/>
          <w:sz w:val="24"/>
          <w:szCs w:val="24"/>
        </w:rPr>
        <w:t>W</w:t>
      </w:r>
      <w:r w:rsidR="00743DD6" w:rsidRPr="00B449A6">
        <w:rPr>
          <w:rFonts w:ascii="Times New Roman" w:hAnsi="Times New Roman" w:cs="Times New Roman"/>
          <w:sz w:val="24"/>
          <w:szCs w:val="24"/>
          <w:vertAlign w:val="subscript"/>
        </w:rPr>
        <w:t>план</w:t>
      </w:r>
      <w:r w:rsidR="00743DD6"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t>
      </w:r>
      <w:r w:rsidR="00D95F07" w:rsidRPr="00B449A6">
        <w:rPr>
          <w:rFonts w:ascii="Times New Roman" w:hAnsi="Times New Roman" w:cs="Times New Roman"/>
          <w:sz w:val="24"/>
          <w:szCs w:val="24"/>
        </w:rPr>
        <w:t>Р</w:t>
      </w:r>
      <w:r w:rsidRPr="00B449A6">
        <w:rPr>
          <w:rFonts w:ascii="Times New Roman" w:hAnsi="Times New Roman" w:cs="Times New Roman"/>
          <w:sz w:val="24"/>
          <w:szCs w:val="24"/>
        </w:rPr>
        <w:t xml:space="preserve"> = Ціна </w:t>
      </w:r>
      <w:r w:rsidR="00D95F07" w:rsidRPr="00B449A6">
        <w:rPr>
          <w:rFonts w:ascii="Times New Roman" w:hAnsi="Times New Roman" w:cs="Times New Roman"/>
          <w:sz w:val="24"/>
          <w:szCs w:val="24"/>
        </w:rPr>
        <w:t>переможця</w:t>
      </w:r>
    </w:p>
    <w:p w14:paraId="19CCD968"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3 дія. (Ц</w:t>
      </w:r>
      <w:r w:rsidR="00DB3CB3" w:rsidRPr="00B449A6">
        <w:rPr>
          <w:rFonts w:ascii="Times New Roman" w:hAnsi="Times New Roman" w:cs="Times New Roman"/>
          <w:sz w:val="24"/>
          <w:szCs w:val="24"/>
          <w:vertAlign w:val="subscript"/>
          <w:lang w:val="ru-RU"/>
        </w:rPr>
        <w:t>_</w:t>
      </w:r>
      <w:r w:rsidR="00743DD6" w:rsidRPr="00B449A6">
        <w:rPr>
          <w:rFonts w:ascii="Times New Roman" w:hAnsi="Times New Roman" w:cs="Times New Roman"/>
          <w:sz w:val="24"/>
          <w:szCs w:val="24"/>
          <w:vertAlign w:val="subscript"/>
        </w:rPr>
        <w:t xml:space="preserve">з  прогн.рдн </w:t>
      </w:r>
      <w:r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w:t>
      </w:r>
      <w:r w:rsidR="00743DD6" w:rsidRPr="00B449A6">
        <w:rPr>
          <w:rFonts w:ascii="Times New Roman" w:hAnsi="Times New Roman" w:cs="Times New Roman"/>
          <w:sz w:val="24"/>
          <w:szCs w:val="24"/>
          <w:vertAlign w:val="subscript"/>
        </w:rPr>
        <w:t>план</w:t>
      </w:r>
      <w:r w:rsidR="00743DD6" w:rsidRPr="00B449A6">
        <w:rPr>
          <w:rFonts w:ascii="Times New Roman" w:hAnsi="Times New Roman" w:cs="Times New Roman"/>
          <w:sz w:val="24"/>
          <w:szCs w:val="24"/>
        </w:rPr>
        <w:t xml:space="preserve"> </w:t>
      </w:r>
      <w:r w:rsidRPr="00B449A6">
        <w:rPr>
          <w:rFonts w:ascii="Times New Roman" w:hAnsi="Times New Roman" w:cs="Times New Roman"/>
          <w:sz w:val="24"/>
          <w:szCs w:val="24"/>
        </w:rPr>
        <w:t xml:space="preserve">= Ціна </w:t>
      </w:r>
      <w:r w:rsidR="00D95F07" w:rsidRPr="00B449A6">
        <w:rPr>
          <w:rFonts w:ascii="Times New Roman" w:hAnsi="Times New Roman" w:cs="Times New Roman"/>
          <w:sz w:val="24"/>
          <w:szCs w:val="24"/>
        </w:rPr>
        <w:t>переможця</w:t>
      </w:r>
      <w:r w:rsidR="006649A7" w:rsidRPr="00B449A6">
        <w:rPr>
          <w:rFonts w:ascii="Times New Roman" w:hAnsi="Times New Roman" w:cs="Times New Roman"/>
          <w:sz w:val="24"/>
          <w:szCs w:val="24"/>
        </w:rPr>
        <w:t> </w:t>
      </w:r>
      <w:r w:rsidRPr="00B449A6">
        <w:rPr>
          <w:rFonts w:ascii="Times New Roman" w:hAnsi="Times New Roman" w:cs="Times New Roman"/>
          <w:sz w:val="24"/>
          <w:szCs w:val="24"/>
        </w:rPr>
        <w:t>/</w:t>
      </w:r>
      <w:r w:rsidR="006649A7" w:rsidRPr="00B449A6">
        <w:rPr>
          <w:rFonts w:ascii="Times New Roman" w:hAnsi="Times New Roman" w:cs="Times New Roman"/>
          <w:sz w:val="24"/>
          <w:szCs w:val="24"/>
        </w:rPr>
        <w:t> </w:t>
      </w:r>
      <w:r w:rsidR="00D95F07" w:rsidRPr="00B449A6">
        <w:rPr>
          <w:rFonts w:ascii="Times New Roman" w:hAnsi="Times New Roman" w:cs="Times New Roman"/>
          <w:sz w:val="24"/>
          <w:szCs w:val="24"/>
        </w:rPr>
        <w:t>Р</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(заокруглюється до двох</w:t>
      </w:r>
      <w:r w:rsidRPr="00B449A6">
        <w:rPr>
          <w:rFonts w:ascii="Times New Roman" w:hAnsi="Times New Roman" w:cs="Times New Roman"/>
          <w:i/>
          <w:sz w:val="24"/>
          <w:szCs w:val="24"/>
        </w:rPr>
        <w:t xml:space="preserve"> з</w:t>
      </w:r>
      <w:r w:rsidR="00363158" w:rsidRPr="00B449A6">
        <w:rPr>
          <w:rFonts w:ascii="Times New Roman" w:hAnsi="Times New Roman" w:cs="Times New Roman"/>
          <w:i/>
          <w:sz w:val="24"/>
          <w:szCs w:val="24"/>
        </w:rPr>
        <w:t>наків (включно) після коми, (грн</w:t>
      </w:r>
      <w:r w:rsidRPr="00B449A6">
        <w:rPr>
          <w:rFonts w:ascii="Times New Roman" w:hAnsi="Times New Roman" w:cs="Times New Roman"/>
          <w:i/>
          <w:sz w:val="24"/>
          <w:szCs w:val="24"/>
        </w:rPr>
        <w:t>))</w:t>
      </w:r>
    </w:p>
    <w:p w14:paraId="62BD2274"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4 дія. (Ц</w:t>
      </w:r>
      <w:r w:rsidR="00DB3CB3" w:rsidRPr="00B449A6">
        <w:rPr>
          <w:rFonts w:ascii="Times New Roman" w:hAnsi="Times New Roman" w:cs="Times New Roman"/>
          <w:sz w:val="24"/>
          <w:szCs w:val="24"/>
          <w:vertAlign w:val="subscript"/>
          <w:lang w:val="ru-RU"/>
        </w:rPr>
        <w:t>_</w:t>
      </w:r>
      <w:r w:rsidR="00743DD6" w:rsidRPr="00B449A6">
        <w:rPr>
          <w:rFonts w:ascii="Times New Roman" w:hAnsi="Times New Roman" w:cs="Times New Roman"/>
          <w:sz w:val="24"/>
          <w:szCs w:val="24"/>
          <w:vertAlign w:val="subscript"/>
        </w:rPr>
        <w:t xml:space="preserve">з  прогн.рдн </w:t>
      </w:r>
      <w:r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 </w:t>
      </w:r>
      <w:r w:rsidR="00D95F07" w:rsidRPr="00B449A6">
        <w:rPr>
          <w:rFonts w:ascii="Times New Roman" w:hAnsi="Times New Roman" w:cs="Times New Roman"/>
          <w:sz w:val="24"/>
          <w:szCs w:val="24"/>
        </w:rPr>
        <w:t>×</w:t>
      </w:r>
      <w:r w:rsidRPr="00B449A6">
        <w:rPr>
          <w:rFonts w:ascii="Times New Roman" w:hAnsi="Times New Roman" w:cs="Times New Roman"/>
          <w:sz w:val="24"/>
          <w:szCs w:val="24"/>
        </w:rPr>
        <w:t xml:space="preserve"> W</w:t>
      </w:r>
      <w:r w:rsidR="00743DD6" w:rsidRPr="00B449A6">
        <w:rPr>
          <w:rFonts w:ascii="Times New Roman" w:hAnsi="Times New Roman" w:cs="Times New Roman"/>
          <w:sz w:val="24"/>
          <w:szCs w:val="24"/>
          <w:vertAlign w:val="subscript"/>
        </w:rPr>
        <w:t>план</w:t>
      </w:r>
      <w:r w:rsidR="00743DD6" w:rsidRPr="00B449A6">
        <w:rPr>
          <w:rFonts w:ascii="Times New Roman" w:hAnsi="Times New Roman" w:cs="Times New Roman"/>
          <w:sz w:val="24"/>
          <w:szCs w:val="24"/>
        </w:rPr>
        <w:t xml:space="preserve"> </w:t>
      </w:r>
      <w:r w:rsidRPr="00B449A6">
        <w:rPr>
          <w:rFonts w:ascii="Times New Roman" w:hAnsi="Times New Roman" w:cs="Times New Roman"/>
          <w:sz w:val="24"/>
          <w:szCs w:val="24"/>
        </w:rPr>
        <w:t xml:space="preserve">= Ціна </w:t>
      </w:r>
      <w:r w:rsidR="00D95F07"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(без ПДВ)</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(заокруглюється до двох</w:t>
      </w:r>
      <w:r w:rsidRPr="00B449A6">
        <w:rPr>
          <w:rFonts w:ascii="Times New Roman" w:hAnsi="Times New Roman" w:cs="Times New Roman"/>
          <w:i/>
          <w:sz w:val="24"/>
          <w:szCs w:val="24"/>
        </w:rPr>
        <w:t xml:space="preserve"> знаків (включно) після ком</w:t>
      </w:r>
      <w:r w:rsidR="00363158" w:rsidRPr="00B449A6">
        <w:rPr>
          <w:rFonts w:ascii="Times New Roman" w:hAnsi="Times New Roman" w:cs="Times New Roman"/>
          <w:i/>
          <w:sz w:val="24"/>
          <w:szCs w:val="24"/>
        </w:rPr>
        <w:t>и, (грн</w:t>
      </w:r>
      <w:r w:rsidRPr="00B449A6">
        <w:rPr>
          <w:rFonts w:ascii="Times New Roman" w:hAnsi="Times New Roman" w:cs="Times New Roman"/>
          <w:i/>
          <w:sz w:val="24"/>
          <w:szCs w:val="24"/>
        </w:rPr>
        <w:t>))</w:t>
      </w:r>
    </w:p>
    <w:p w14:paraId="0CDF9469"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5 дія (Ц</w:t>
      </w:r>
      <w:r w:rsidR="00DB3CB3" w:rsidRPr="00B449A6">
        <w:rPr>
          <w:rFonts w:ascii="Times New Roman" w:hAnsi="Times New Roman" w:cs="Times New Roman"/>
          <w:sz w:val="24"/>
          <w:szCs w:val="24"/>
          <w:lang w:val="ru-RU"/>
        </w:rPr>
        <w:t>_</w:t>
      </w:r>
      <w:r w:rsidR="00743DD6" w:rsidRPr="00B449A6">
        <w:rPr>
          <w:rFonts w:ascii="Times New Roman" w:hAnsi="Times New Roman" w:cs="Times New Roman"/>
          <w:sz w:val="24"/>
          <w:szCs w:val="24"/>
          <w:vertAlign w:val="subscript"/>
        </w:rPr>
        <w:t xml:space="preserve">з  прогн.рдн </w:t>
      </w:r>
      <w:r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 =Ціна </w:t>
      </w:r>
      <w:r w:rsidR="00E32502"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 W</w:t>
      </w:r>
      <w:r w:rsidR="00743DD6" w:rsidRPr="00B449A6">
        <w:rPr>
          <w:rFonts w:ascii="Times New Roman" w:hAnsi="Times New Roman" w:cs="Times New Roman"/>
          <w:sz w:val="24"/>
          <w:szCs w:val="24"/>
          <w:vertAlign w:val="subscript"/>
        </w:rPr>
        <w:t>план</w:t>
      </w:r>
      <w:r w:rsidRPr="00B449A6">
        <w:rPr>
          <w:rFonts w:ascii="Times New Roman" w:hAnsi="Times New Roman" w:cs="Times New Roman"/>
          <w:sz w:val="24"/>
          <w:szCs w:val="24"/>
        </w:rPr>
        <w:t xml:space="preserve"> (без ПДВ).</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 xml:space="preserve">(заокруглюється до п’яти </w:t>
      </w:r>
      <w:r w:rsidRPr="00B449A6">
        <w:rPr>
          <w:rFonts w:ascii="Times New Roman" w:hAnsi="Times New Roman" w:cs="Times New Roman"/>
          <w:i/>
          <w:sz w:val="24"/>
          <w:szCs w:val="24"/>
        </w:rPr>
        <w:t>з</w:t>
      </w:r>
      <w:r w:rsidR="00363158" w:rsidRPr="00B449A6">
        <w:rPr>
          <w:rFonts w:ascii="Times New Roman" w:hAnsi="Times New Roman" w:cs="Times New Roman"/>
          <w:i/>
          <w:sz w:val="24"/>
          <w:szCs w:val="24"/>
        </w:rPr>
        <w:t>наків (включно) після коми, (грн</w:t>
      </w:r>
      <w:r w:rsidRPr="00B449A6">
        <w:rPr>
          <w:rFonts w:ascii="Times New Roman" w:hAnsi="Times New Roman" w:cs="Times New Roman"/>
          <w:i/>
          <w:sz w:val="24"/>
          <w:szCs w:val="24"/>
        </w:rPr>
        <w:t>))</w:t>
      </w:r>
    </w:p>
    <w:p w14:paraId="784D3291"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6 дія. Ц</w:t>
      </w:r>
      <w:r w:rsidR="00DB3CB3" w:rsidRPr="00B40D22">
        <w:rPr>
          <w:rFonts w:ascii="Times New Roman" w:hAnsi="Times New Roman" w:cs="Times New Roman"/>
          <w:sz w:val="24"/>
          <w:szCs w:val="24"/>
        </w:rPr>
        <w:t>_</w:t>
      </w:r>
      <w:r w:rsidR="00743DD6" w:rsidRPr="00B449A6">
        <w:rPr>
          <w:rFonts w:ascii="Times New Roman" w:hAnsi="Times New Roman" w:cs="Times New Roman"/>
          <w:sz w:val="24"/>
          <w:szCs w:val="24"/>
          <w:vertAlign w:val="subscript"/>
        </w:rPr>
        <w:t xml:space="preserve">з  прогн.рдн </w:t>
      </w:r>
      <w:r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  V  =Ціна </w:t>
      </w:r>
      <w:r w:rsidR="00E32502"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(без ПДВ</w:t>
      </w:r>
      <w:r w:rsidR="00E32502" w:rsidRPr="00B449A6">
        <w:rPr>
          <w:rFonts w:ascii="Times New Roman" w:hAnsi="Times New Roman" w:cs="Times New Roman"/>
          <w:sz w:val="24"/>
          <w:szCs w:val="24"/>
        </w:rPr>
        <w:t>,</w:t>
      </w:r>
      <w:r w:rsidRPr="00B449A6">
        <w:rPr>
          <w:rFonts w:ascii="Times New Roman" w:hAnsi="Times New Roman" w:cs="Times New Roman"/>
          <w:sz w:val="24"/>
          <w:szCs w:val="24"/>
        </w:rPr>
        <w:t xml:space="preserve"> без об</w:t>
      </w:r>
      <w:r w:rsidR="00E32502" w:rsidRPr="00B449A6">
        <w:rPr>
          <w:rFonts w:ascii="Times New Roman" w:hAnsi="Times New Roman" w:cs="Times New Roman"/>
          <w:sz w:val="24"/>
          <w:szCs w:val="24"/>
        </w:rPr>
        <w:t>сягу</w:t>
      </w:r>
      <w:r w:rsidRPr="00B449A6">
        <w:rPr>
          <w:rFonts w:ascii="Times New Roman" w:hAnsi="Times New Roman" w:cs="Times New Roman"/>
          <w:sz w:val="24"/>
          <w:szCs w:val="24"/>
        </w:rPr>
        <w:t>)</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(заокруглюється до п’яти</w:t>
      </w:r>
      <w:r w:rsidRPr="00B449A6">
        <w:rPr>
          <w:rFonts w:ascii="Times New Roman" w:hAnsi="Times New Roman" w:cs="Times New Roman"/>
          <w:i/>
          <w:sz w:val="24"/>
          <w:szCs w:val="24"/>
        </w:rPr>
        <w:t xml:space="preserve"> знаків (в</w:t>
      </w:r>
      <w:r w:rsidR="00363158" w:rsidRPr="00B449A6">
        <w:rPr>
          <w:rFonts w:ascii="Times New Roman" w:hAnsi="Times New Roman" w:cs="Times New Roman"/>
          <w:i/>
          <w:sz w:val="24"/>
          <w:szCs w:val="24"/>
        </w:rPr>
        <w:t>ключно) після коми, (грн</w:t>
      </w:r>
      <w:r w:rsidRPr="00B449A6">
        <w:rPr>
          <w:rFonts w:ascii="Times New Roman" w:hAnsi="Times New Roman" w:cs="Times New Roman"/>
          <w:i/>
          <w:sz w:val="24"/>
          <w:szCs w:val="24"/>
        </w:rPr>
        <w:t>))</w:t>
      </w:r>
    </w:p>
    <w:p w14:paraId="4499EE3F" w14:textId="77777777" w:rsidR="004D7759" w:rsidRPr="00B449A6" w:rsidRDefault="00EA3907"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 xml:space="preserve">7 дія. V  = Ціна </w:t>
      </w:r>
      <w:r w:rsidR="00E32502" w:rsidRPr="00B449A6">
        <w:rPr>
          <w:rFonts w:ascii="Times New Roman" w:hAnsi="Times New Roman" w:cs="Times New Roman"/>
          <w:sz w:val="24"/>
          <w:szCs w:val="24"/>
        </w:rPr>
        <w:t>переможця</w:t>
      </w:r>
      <w:r w:rsidRPr="00B449A6">
        <w:rPr>
          <w:rFonts w:ascii="Times New Roman" w:hAnsi="Times New Roman" w:cs="Times New Roman"/>
          <w:sz w:val="24"/>
          <w:szCs w:val="24"/>
        </w:rPr>
        <w:t xml:space="preserve">  (без ПДВ</w:t>
      </w:r>
      <w:r w:rsidR="00DB3CB3" w:rsidRPr="00B449A6">
        <w:rPr>
          <w:rFonts w:ascii="Times New Roman" w:hAnsi="Times New Roman" w:cs="Times New Roman"/>
          <w:sz w:val="24"/>
          <w:szCs w:val="24"/>
          <w:lang w:val="ru-RU"/>
        </w:rPr>
        <w:t>,</w:t>
      </w:r>
      <w:r w:rsidRPr="00B449A6">
        <w:rPr>
          <w:rFonts w:ascii="Times New Roman" w:hAnsi="Times New Roman" w:cs="Times New Roman"/>
          <w:sz w:val="24"/>
          <w:szCs w:val="24"/>
        </w:rPr>
        <w:t xml:space="preserve"> без об</w:t>
      </w:r>
      <w:r w:rsidR="00E32502" w:rsidRPr="00B449A6">
        <w:rPr>
          <w:rFonts w:ascii="Times New Roman" w:hAnsi="Times New Roman" w:cs="Times New Roman"/>
          <w:sz w:val="24"/>
          <w:szCs w:val="24"/>
        </w:rPr>
        <w:t>сягу</w:t>
      </w:r>
      <w:r w:rsidRPr="00B449A6">
        <w:rPr>
          <w:rFonts w:ascii="Times New Roman" w:hAnsi="Times New Roman" w:cs="Times New Roman"/>
          <w:sz w:val="24"/>
          <w:szCs w:val="24"/>
        </w:rPr>
        <w:t xml:space="preserve">) </w:t>
      </w:r>
      <w:r w:rsidRPr="00B449A6">
        <w:rPr>
          <w:rFonts w:ascii="Times New Roman" w:hAnsi="Times New Roman" w:cs="Times New Roman"/>
          <w:b/>
          <w:sz w:val="24"/>
          <w:szCs w:val="24"/>
        </w:rPr>
        <w:t>-</w:t>
      </w:r>
      <w:r w:rsidRPr="00B449A6">
        <w:rPr>
          <w:rFonts w:ascii="Times New Roman" w:hAnsi="Times New Roman" w:cs="Times New Roman"/>
          <w:sz w:val="24"/>
          <w:szCs w:val="24"/>
        </w:rPr>
        <w:t xml:space="preserve"> Ц</w:t>
      </w:r>
      <w:r w:rsidR="00743DD6" w:rsidRPr="00B449A6">
        <w:rPr>
          <w:rFonts w:ascii="Times New Roman" w:hAnsi="Times New Roman" w:cs="Times New Roman"/>
          <w:sz w:val="24"/>
          <w:szCs w:val="24"/>
          <w:vertAlign w:val="subscript"/>
        </w:rPr>
        <w:t xml:space="preserve">_з  прогн.рдн </w:t>
      </w:r>
      <w:r w:rsidR="00DB3CB3" w:rsidRPr="00B449A6">
        <w:rPr>
          <w:rFonts w:ascii="Times New Roman" w:hAnsi="Times New Roman" w:cs="Times New Roman"/>
          <w:b/>
          <w:sz w:val="24"/>
          <w:szCs w:val="24"/>
        </w:rPr>
        <w:t>–</w:t>
      </w:r>
      <w:r w:rsidRPr="00B449A6">
        <w:rPr>
          <w:rFonts w:ascii="Times New Roman" w:hAnsi="Times New Roman" w:cs="Times New Roman"/>
          <w:sz w:val="24"/>
          <w:szCs w:val="24"/>
        </w:rPr>
        <w:t xml:space="preserve"> Т</w:t>
      </w:r>
      <w:r w:rsidR="00743DD6" w:rsidRPr="00B449A6">
        <w:rPr>
          <w:rFonts w:ascii="Times New Roman" w:hAnsi="Times New Roman" w:cs="Times New Roman"/>
          <w:sz w:val="24"/>
          <w:szCs w:val="24"/>
          <w:vertAlign w:val="subscript"/>
        </w:rPr>
        <w:t>пер</w:t>
      </w:r>
      <w:r w:rsidRPr="00B449A6">
        <w:rPr>
          <w:rFonts w:ascii="Times New Roman" w:hAnsi="Times New Roman" w:cs="Times New Roman"/>
          <w:sz w:val="24"/>
          <w:szCs w:val="24"/>
        </w:rPr>
        <w:t xml:space="preserve">  </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(заокруглюється до п’яти</w:t>
      </w:r>
      <w:r w:rsidRPr="00B449A6">
        <w:rPr>
          <w:rFonts w:ascii="Times New Roman" w:hAnsi="Times New Roman" w:cs="Times New Roman"/>
          <w:i/>
          <w:sz w:val="24"/>
          <w:szCs w:val="24"/>
        </w:rPr>
        <w:t xml:space="preserve"> з</w:t>
      </w:r>
      <w:r w:rsidR="00363158" w:rsidRPr="00B449A6">
        <w:rPr>
          <w:rFonts w:ascii="Times New Roman" w:hAnsi="Times New Roman" w:cs="Times New Roman"/>
          <w:i/>
          <w:sz w:val="24"/>
          <w:szCs w:val="24"/>
        </w:rPr>
        <w:t>наків (включно) після коми, (грн</w:t>
      </w:r>
      <w:r w:rsidRPr="00B449A6">
        <w:rPr>
          <w:rFonts w:ascii="Times New Roman" w:hAnsi="Times New Roman" w:cs="Times New Roman"/>
          <w:i/>
          <w:sz w:val="24"/>
          <w:szCs w:val="24"/>
        </w:rPr>
        <w:t>))</w:t>
      </w:r>
    </w:p>
    <w:p w14:paraId="6055AD3E" w14:textId="77777777" w:rsidR="004D7759" w:rsidRPr="00B449A6" w:rsidRDefault="00363158" w:rsidP="008C219E">
      <w:pPr>
        <w:spacing w:before="240" w:after="240" w:line="276" w:lineRule="auto"/>
        <w:ind w:firstLine="567"/>
        <w:rPr>
          <w:rFonts w:ascii="Times New Roman" w:hAnsi="Times New Roman" w:cs="Times New Roman"/>
          <w:sz w:val="24"/>
          <w:szCs w:val="24"/>
        </w:rPr>
      </w:pPr>
      <w:r w:rsidRPr="00B449A6">
        <w:rPr>
          <w:rFonts w:ascii="Times New Roman" w:hAnsi="Times New Roman" w:cs="Times New Roman"/>
          <w:sz w:val="24"/>
          <w:szCs w:val="24"/>
        </w:rPr>
        <w:t>8 дія. V = торго</w:t>
      </w:r>
      <w:r w:rsidR="00EA3907" w:rsidRPr="00B449A6">
        <w:rPr>
          <w:rFonts w:ascii="Times New Roman" w:hAnsi="Times New Roman" w:cs="Times New Roman"/>
          <w:sz w:val="24"/>
          <w:szCs w:val="24"/>
        </w:rPr>
        <w:t>вельна надбавка</w:t>
      </w:r>
      <w:r w:rsidR="006649A7" w:rsidRPr="00B449A6">
        <w:rPr>
          <w:rFonts w:ascii="Times New Roman" w:hAnsi="Times New Roman" w:cs="Times New Roman"/>
          <w:sz w:val="24"/>
          <w:szCs w:val="24"/>
        </w:rPr>
        <w:t> </w:t>
      </w:r>
      <w:r w:rsidR="00EA3907" w:rsidRPr="00B449A6">
        <w:rPr>
          <w:rFonts w:ascii="Times New Roman" w:hAnsi="Times New Roman" w:cs="Times New Roman"/>
          <w:sz w:val="24"/>
          <w:szCs w:val="24"/>
        </w:rPr>
        <w:t>/</w:t>
      </w:r>
      <w:r w:rsidR="006649A7" w:rsidRPr="00B449A6">
        <w:rPr>
          <w:rFonts w:ascii="Times New Roman" w:hAnsi="Times New Roman" w:cs="Times New Roman"/>
          <w:sz w:val="24"/>
          <w:szCs w:val="24"/>
        </w:rPr>
        <w:t> </w:t>
      </w:r>
      <w:r w:rsidR="00EA3907" w:rsidRPr="00B449A6">
        <w:rPr>
          <w:rFonts w:ascii="Times New Roman" w:hAnsi="Times New Roman" w:cs="Times New Roman"/>
          <w:sz w:val="24"/>
          <w:szCs w:val="24"/>
        </w:rPr>
        <w:t xml:space="preserve">знижка </w:t>
      </w:r>
      <w:r w:rsidR="00E32502" w:rsidRPr="00B449A6">
        <w:rPr>
          <w:rFonts w:ascii="Times New Roman" w:hAnsi="Times New Roman" w:cs="Times New Roman"/>
          <w:sz w:val="24"/>
          <w:szCs w:val="24"/>
        </w:rPr>
        <w:t>переможця</w:t>
      </w:r>
      <w:r w:rsidR="008908CF" w:rsidRPr="00B449A6">
        <w:rPr>
          <w:rFonts w:ascii="Times New Roman" w:hAnsi="Times New Roman" w:cs="Times New Roman"/>
          <w:sz w:val="24"/>
          <w:szCs w:val="24"/>
        </w:rPr>
        <w:br/>
      </w:r>
      <w:r w:rsidR="008C219E" w:rsidRPr="00B449A6">
        <w:rPr>
          <w:rFonts w:ascii="Times New Roman" w:hAnsi="Times New Roman" w:cs="Times New Roman"/>
          <w:i/>
          <w:sz w:val="24"/>
          <w:szCs w:val="24"/>
        </w:rPr>
        <w:t xml:space="preserve">         </w:t>
      </w:r>
      <w:r w:rsidRPr="00B449A6">
        <w:rPr>
          <w:rFonts w:ascii="Times New Roman" w:hAnsi="Times New Roman" w:cs="Times New Roman"/>
          <w:i/>
          <w:sz w:val="24"/>
          <w:szCs w:val="24"/>
        </w:rPr>
        <w:t>(заокруглюється до п’яти</w:t>
      </w:r>
      <w:r w:rsidR="00EA3907" w:rsidRPr="00B449A6">
        <w:rPr>
          <w:rFonts w:ascii="Times New Roman" w:hAnsi="Times New Roman" w:cs="Times New Roman"/>
          <w:i/>
          <w:sz w:val="24"/>
          <w:szCs w:val="24"/>
        </w:rPr>
        <w:t xml:space="preserve"> знаків (включно) післ</w:t>
      </w:r>
      <w:r w:rsidRPr="00B449A6">
        <w:rPr>
          <w:rFonts w:ascii="Times New Roman" w:hAnsi="Times New Roman" w:cs="Times New Roman"/>
          <w:i/>
          <w:sz w:val="24"/>
          <w:szCs w:val="24"/>
        </w:rPr>
        <w:t>я коми, (грн</w:t>
      </w:r>
      <w:r w:rsidR="00EA3907" w:rsidRPr="00B449A6">
        <w:rPr>
          <w:rFonts w:ascii="Times New Roman" w:hAnsi="Times New Roman" w:cs="Times New Roman"/>
          <w:i/>
          <w:sz w:val="24"/>
          <w:szCs w:val="24"/>
        </w:rPr>
        <w:t>))</w:t>
      </w:r>
    </w:p>
    <w:p w14:paraId="51E412DE" w14:textId="77777777" w:rsidR="004D7759" w:rsidRPr="00EA4CB1" w:rsidRDefault="0007044A">
      <w:pPr>
        <w:spacing w:before="240" w:after="240" w:line="276" w:lineRule="auto"/>
        <w:jc w:val="right"/>
        <w:rPr>
          <w:rFonts w:ascii="Times New Roman" w:hAnsi="Times New Roman" w:cs="Times New Roman"/>
          <w:b/>
          <w:sz w:val="24"/>
          <w:szCs w:val="24"/>
          <w:u w:val="single"/>
        </w:rPr>
      </w:pPr>
      <w:r w:rsidRPr="00EA4CB1">
        <w:rPr>
          <w:rFonts w:ascii="Times New Roman" w:hAnsi="Times New Roman" w:cs="Times New Roman"/>
          <w:b/>
          <w:sz w:val="24"/>
          <w:szCs w:val="24"/>
          <w:u w:val="single"/>
        </w:rPr>
        <w:t>Приклад</w:t>
      </w:r>
    </w:p>
    <w:p w14:paraId="35B4A557" w14:textId="77777777" w:rsidR="004D7759" w:rsidRPr="00B449A6" w:rsidRDefault="00EA3907" w:rsidP="008C219E">
      <w:pPr>
        <w:spacing w:before="240" w:after="0" w:line="240" w:lineRule="auto"/>
        <w:ind w:firstLine="567"/>
        <w:rPr>
          <w:rFonts w:ascii="Times New Roman" w:hAnsi="Times New Roman" w:cs="Times New Roman"/>
          <w:sz w:val="24"/>
          <w:szCs w:val="24"/>
        </w:rPr>
      </w:pPr>
      <w:r w:rsidRPr="00B449A6">
        <w:rPr>
          <w:rFonts w:ascii="Times New Roman" w:hAnsi="Times New Roman" w:cs="Times New Roman"/>
          <w:bCs/>
          <w:sz w:val="24"/>
          <w:szCs w:val="24"/>
        </w:rPr>
        <w:t xml:space="preserve">Ціна </w:t>
      </w:r>
      <w:r w:rsidR="00743DD6" w:rsidRPr="00B449A6">
        <w:rPr>
          <w:rFonts w:ascii="Times New Roman" w:hAnsi="Times New Roman" w:cs="Times New Roman"/>
          <w:bCs/>
          <w:sz w:val="24"/>
          <w:szCs w:val="24"/>
        </w:rPr>
        <w:t>п</w:t>
      </w:r>
      <w:r w:rsidRPr="00B449A6">
        <w:rPr>
          <w:rFonts w:ascii="Times New Roman" w:hAnsi="Times New Roman" w:cs="Times New Roman"/>
          <w:bCs/>
          <w:sz w:val="24"/>
          <w:szCs w:val="24"/>
        </w:rPr>
        <w:t>ереможця</w:t>
      </w:r>
      <w:r w:rsidRPr="00B449A6">
        <w:rPr>
          <w:rFonts w:ascii="Times New Roman" w:hAnsi="Times New Roman" w:cs="Times New Roman"/>
          <w:b/>
          <w:sz w:val="24"/>
          <w:szCs w:val="24"/>
        </w:rPr>
        <w:t xml:space="preserve"> </w:t>
      </w:r>
      <w:r w:rsidRPr="00B449A6">
        <w:rPr>
          <w:rFonts w:ascii="Times New Roman" w:hAnsi="Times New Roman" w:cs="Times New Roman"/>
          <w:sz w:val="24"/>
          <w:szCs w:val="24"/>
        </w:rPr>
        <w:t xml:space="preserve">= </w:t>
      </w:r>
      <w:r w:rsidR="00743DD6" w:rsidRPr="00B449A6">
        <w:rPr>
          <w:rFonts w:ascii="Times New Roman" w:hAnsi="Times New Roman" w:cs="Times New Roman"/>
          <w:sz w:val="24"/>
          <w:szCs w:val="24"/>
        </w:rPr>
        <w:t>(Ц</w:t>
      </w:r>
      <w:r w:rsidR="00743DD6" w:rsidRPr="00B449A6">
        <w:rPr>
          <w:rFonts w:ascii="Times New Roman" w:hAnsi="Times New Roman" w:cs="Times New Roman"/>
          <w:sz w:val="24"/>
          <w:szCs w:val="24"/>
          <w:vertAlign w:val="subscript"/>
        </w:rPr>
        <w:t>_з  прогн.рдн</w:t>
      </w:r>
      <w:r w:rsidR="00743DD6" w:rsidRPr="00B449A6">
        <w:rPr>
          <w:rFonts w:ascii="Times New Roman" w:hAnsi="Times New Roman" w:cs="Times New Roman"/>
          <w:sz w:val="24"/>
          <w:szCs w:val="24"/>
        </w:rPr>
        <w:t xml:space="preserve"> + Т</w:t>
      </w:r>
      <w:r w:rsidR="00743DD6" w:rsidRPr="00B449A6">
        <w:rPr>
          <w:rFonts w:ascii="Times New Roman" w:hAnsi="Times New Roman" w:cs="Times New Roman"/>
          <w:sz w:val="24"/>
          <w:szCs w:val="24"/>
          <w:vertAlign w:val="subscript"/>
        </w:rPr>
        <w:t>_пер</w:t>
      </w:r>
      <w:r w:rsidR="00743DD6" w:rsidRPr="00B449A6">
        <w:rPr>
          <w:rFonts w:ascii="Times New Roman" w:hAnsi="Times New Roman" w:cs="Times New Roman"/>
          <w:sz w:val="24"/>
          <w:szCs w:val="24"/>
        </w:rPr>
        <w:t xml:space="preserve"> + V) × W</w:t>
      </w:r>
      <w:r w:rsidR="00743DD6" w:rsidRPr="00B449A6">
        <w:rPr>
          <w:rFonts w:ascii="Times New Roman" w:hAnsi="Times New Roman" w:cs="Times New Roman"/>
          <w:sz w:val="24"/>
          <w:szCs w:val="24"/>
          <w:vertAlign w:val="subscript"/>
        </w:rPr>
        <w:t>план</w:t>
      </w:r>
      <w:r w:rsidR="00743DD6" w:rsidRPr="00B449A6">
        <w:rPr>
          <w:rFonts w:ascii="Times New Roman" w:hAnsi="Times New Roman" w:cs="Times New Roman"/>
          <w:sz w:val="24"/>
          <w:szCs w:val="24"/>
        </w:rPr>
        <w:t xml:space="preserve"> × Р</w:t>
      </w:r>
    </w:p>
    <w:p w14:paraId="6E37DA83" w14:textId="77777777" w:rsidR="00CE73D2" w:rsidRPr="00B449A6" w:rsidRDefault="00CE73D2" w:rsidP="008C219E">
      <w:pPr>
        <w:spacing w:before="240" w:after="24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9 420 841,52 грн = (3,26858 грн + 0,52857 грн. + V) × 1 982 215× 1,2</w:t>
      </w:r>
    </w:p>
    <w:p w14:paraId="6FC6C09C" w14:textId="77777777" w:rsidR="00CE73D2" w:rsidRPr="00B449A6" w:rsidRDefault="00CE73D2" w:rsidP="008C219E">
      <w:pPr>
        <w:spacing w:before="240" w:after="24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1 дія. 9 420 841,52 грн = (3,26858 грн + 0,52857  грн. + V) ×1 982 215× 1,2</w:t>
      </w:r>
    </w:p>
    <w:p w14:paraId="36D8059A" w14:textId="77777777" w:rsidR="00CE73D2" w:rsidRPr="00B449A6" w:rsidRDefault="00CE73D2" w:rsidP="008C219E">
      <w:pPr>
        <w:spacing w:before="240" w:after="24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2 дія. (3,26858 грн + 0,52857 грн. + V) ×1 982 215× 1,2</w:t>
      </w:r>
      <w:r w:rsidR="00B71822" w:rsidRPr="00B449A6">
        <w:rPr>
          <w:rFonts w:ascii="Times New Roman" w:hAnsi="Times New Roman" w:cs="Times New Roman"/>
          <w:sz w:val="24"/>
          <w:szCs w:val="24"/>
        </w:rPr>
        <w:t xml:space="preserve"> </w:t>
      </w:r>
      <w:r w:rsidRPr="00B449A6">
        <w:rPr>
          <w:rFonts w:ascii="Times New Roman" w:hAnsi="Times New Roman" w:cs="Times New Roman"/>
          <w:sz w:val="24"/>
          <w:szCs w:val="24"/>
        </w:rPr>
        <w:t>= 9 420 841,52 грн.</w:t>
      </w:r>
    </w:p>
    <w:p w14:paraId="185BB233"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3 дія. (3,26858 грн + 0,52857 грн. +  V ) ×1 982</w:t>
      </w:r>
      <w:r w:rsidR="00B71822" w:rsidRPr="00B449A6">
        <w:rPr>
          <w:rFonts w:ascii="Times New Roman" w:hAnsi="Times New Roman" w:cs="Times New Roman"/>
          <w:sz w:val="24"/>
          <w:szCs w:val="24"/>
        </w:rPr>
        <w:t> </w:t>
      </w:r>
      <w:r w:rsidRPr="00B449A6">
        <w:rPr>
          <w:rFonts w:ascii="Times New Roman" w:hAnsi="Times New Roman" w:cs="Times New Roman"/>
          <w:sz w:val="24"/>
          <w:szCs w:val="24"/>
        </w:rPr>
        <w:t>215</w:t>
      </w:r>
      <w:r w:rsidR="00B71822" w:rsidRPr="00B449A6">
        <w:rPr>
          <w:rFonts w:ascii="Times New Roman" w:hAnsi="Times New Roman" w:cs="Times New Roman"/>
          <w:sz w:val="24"/>
          <w:szCs w:val="24"/>
        </w:rPr>
        <w:t xml:space="preserve"> </w:t>
      </w:r>
      <w:r w:rsidRPr="00B449A6">
        <w:rPr>
          <w:rFonts w:ascii="Times New Roman" w:hAnsi="Times New Roman" w:cs="Times New Roman"/>
          <w:sz w:val="24"/>
          <w:szCs w:val="24"/>
        </w:rPr>
        <w:t>= 9 420 841,52 /1,2</w:t>
      </w:r>
    </w:p>
    <w:p w14:paraId="10D00C6C" w14:textId="77777777" w:rsidR="00CE73D2" w:rsidRPr="00B449A6" w:rsidRDefault="00363158" w:rsidP="008C219E">
      <w:pPr>
        <w:spacing w:after="0" w:line="240" w:lineRule="auto"/>
        <w:ind w:firstLine="567"/>
        <w:rPr>
          <w:rFonts w:ascii="Times New Roman" w:hAnsi="Times New Roman" w:cs="Times New Roman"/>
          <w:i/>
          <w:sz w:val="24"/>
          <w:szCs w:val="24"/>
        </w:rPr>
      </w:pPr>
      <w:r w:rsidRPr="00B449A6">
        <w:rPr>
          <w:rFonts w:ascii="Times New Roman" w:hAnsi="Times New Roman" w:cs="Times New Roman"/>
          <w:i/>
          <w:sz w:val="24"/>
          <w:szCs w:val="24"/>
        </w:rPr>
        <w:t>(заокруглюється до двох</w:t>
      </w:r>
      <w:r w:rsidR="00CE73D2" w:rsidRPr="00B449A6">
        <w:rPr>
          <w:rFonts w:ascii="Times New Roman" w:hAnsi="Times New Roman" w:cs="Times New Roman"/>
          <w:i/>
          <w:sz w:val="24"/>
          <w:szCs w:val="24"/>
        </w:rPr>
        <w:t xml:space="preserve"> знаків (включно) після коми</w:t>
      </w:r>
      <w:r w:rsidRPr="00B449A6">
        <w:rPr>
          <w:rFonts w:ascii="Times New Roman" w:hAnsi="Times New Roman" w:cs="Times New Roman"/>
          <w:i/>
          <w:sz w:val="24"/>
          <w:szCs w:val="24"/>
        </w:rPr>
        <w:t>, (грн</w:t>
      </w:r>
      <w:r w:rsidR="00CE73D2" w:rsidRPr="00B449A6">
        <w:rPr>
          <w:rFonts w:ascii="Times New Roman" w:hAnsi="Times New Roman" w:cs="Times New Roman"/>
          <w:i/>
          <w:sz w:val="24"/>
          <w:szCs w:val="24"/>
        </w:rPr>
        <w:t>))</w:t>
      </w:r>
    </w:p>
    <w:p w14:paraId="18794010" w14:textId="77777777" w:rsidR="00CE73D2" w:rsidRPr="00B449A6" w:rsidRDefault="00CE73D2" w:rsidP="008C219E">
      <w:pPr>
        <w:spacing w:after="0" w:line="240" w:lineRule="auto"/>
        <w:ind w:firstLine="567"/>
        <w:rPr>
          <w:rFonts w:ascii="Times New Roman" w:hAnsi="Times New Roman" w:cs="Times New Roman"/>
          <w:i/>
          <w:sz w:val="24"/>
          <w:szCs w:val="24"/>
        </w:rPr>
      </w:pPr>
    </w:p>
    <w:p w14:paraId="7E9B5B75"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4 дія. (3,26858 грн + 0,52857 грн. +  V ) ×1 982</w:t>
      </w:r>
      <w:r w:rsidR="00B71822" w:rsidRPr="00B449A6">
        <w:rPr>
          <w:rFonts w:ascii="Times New Roman" w:hAnsi="Times New Roman" w:cs="Times New Roman"/>
          <w:sz w:val="24"/>
          <w:szCs w:val="24"/>
        </w:rPr>
        <w:t> </w:t>
      </w:r>
      <w:r w:rsidRPr="00B449A6">
        <w:rPr>
          <w:rFonts w:ascii="Times New Roman" w:hAnsi="Times New Roman" w:cs="Times New Roman"/>
          <w:sz w:val="24"/>
          <w:szCs w:val="24"/>
        </w:rPr>
        <w:t>215</w:t>
      </w:r>
      <w:r w:rsidR="00B71822" w:rsidRPr="00B449A6">
        <w:rPr>
          <w:rFonts w:ascii="Times New Roman" w:hAnsi="Times New Roman" w:cs="Times New Roman"/>
          <w:sz w:val="24"/>
          <w:szCs w:val="24"/>
        </w:rPr>
        <w:t xml:space="preserve"> </w:t>
      </w:r>
      <w:r w:rsidRPr="00B449A6">
        <w:rPr>
          <w:rFonts w:ascii="Times New Roman" w:hAnsi="Times New Roman" w:cs="Times New Roman"/>
          <w:sz w:val="24"/>
          <w:szCs w:val="24"/>
        </w:rPr>
        <w:t>= 7 850 701,27 (без ПДВ)</w:t>
      </w:r>
    </w:p>
    <w:p w14:paraId="291099CE" w14:textId="77777777" w:rsidR="00CE73D2" w:rsidRPr="00B449A6" w:rsidRDefault="00363158" w:rsidP="008C219E">
      <w:pPr>
        <w:spacing w:after="0" w:line="240" w:lineRule="auto"/>
        <w:ind w:firstLine="567"/>
        <w:rPr>
          <w:rFonts w:ascii="Times New Roman" w:hAnsi="Times New Roman" w:cs="Times New Roman"/>
          <w:i/>
          <w:sz w:val="24"/>
          <w:szCs w:val="24"/>
        </w:rPr>
      </w:pPr>
      <w:r w:rsidRPr="00B449A6">
        <w:rPr>
          <w:rFonts w:ascii="Times New Roman" w:hAnsi="Times New Roman" w:cs="Times New Roman"/>
          <w:i/>
          <w:sz w:val="24"/>
          <w:szCs w:val="24"/>
        </w:rPr>
        <w:lastRenderedPageBreak/>
        <w:t>(заокруглюється до двох</w:t>
      </w:r>
      <w:r w:rsidR="00CE73D2" w:rsidRPr="00B449A6">
        <w:rPr>
          <w:rFonts w:ascii="Times New Roman" w:hAnsi="Times New Roman" w:cs="Times New Roman"/>
          <w:i/>
          <w:sz w:val="24"/>
          <w:szCs w:val="24"/>
        </w:rPr>
        <w:t xml:space="preserve"> знаків (включно) після коми</w:t>
      </w:r>
      <w:r w:rsidRPr="00B449A6">
        <w:rPr>
          <w:rFonts w:ascii="Times New Roman" w:hAnsi="Times New Roman" w:cs="Times New Roman"/>
          <w:i/>
          <w:sz w:val="24"/>
          <w:szCs w:val="24"/>
        </w:rPr>
        <w:t>, (грн</w:t>
      </w:r>
      <w:r w:rsidR="00CE73D2" w:rsidRPr="00B449A6">
        <w:rPr>
          <w:rFonts w:ascii="Times New Roman" w:hAnsi="Times New Roman" w:cs="Times New Roman"/>
          <w:i/>
          <w:sz w:val="24"/>
          <w:szCs w:val="24"/>
        </w:rPr>
        <w:t>))</w:t>
      </w:r>
    </w:p>
    <w:p w14:paraId="7CE948E0" w14:textId="77777777" w:rsidR="00CE73D2" w:rsidRPr="00B449A6" w:rsidRDefault="00CE73D2" w:rsidP="008C219E">
      <w:pPr>
        <w:spacing w:after="0" w:line="240" w:lineRule="auto"/>
        <w:ind w:firstLine="567"/>
        <w:rPr>
          <w:rFonts w:ascii="Times New Roman" w:hAnsi="Times New Roman" w:cs="Times New Roman"/>
          <w:i/>
          <w:sz w:val="24"/>
          <w:szCs w:val="24"/>
        </w:rPr>
      </w:pPr>
    </w:p>
    <w:p w14:paraId="1C9DBFCD"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5 дія ((3,26858 грн + 0,52857 грн. +  V ) =</w:t>
      </w:r>
      <w:r w:rsidR="00B71822" w:rsidRPr="00B449A6">
        <w:rPr>
          <w:rFonts w:ascii="Times New Roman" w:hAnsi="Times New Roman" w:cs="Times New Roman"/>
          <w:sz w:val="24"/>
          <w:szCs w:val="24"/>
        </w:rPr>
        <w:t xml:space="preserve"> </w:t>
      </w:r>
      <w:r w:rsidRPr="00B449A6">
        <w:rPr>
          <w:rFonts w:ascii="Times New Roman" w:hAnsi="Times New Roman" w:cs="Times New Roman"/>
          <w:sz w:val="24"/>
          <w:szCs w:val="24"/>
        </w:rPr>
        <w:t>7 850 701,27 /1 982 215 (без ПДВ).</w:t>
      </w:r>
    </w:p>
    <w:p w14:paraId="6AD3C9DA" w14:textId="77777777" w:rsidR="00CE73D2" w:rsidRPr="00B449A6" w:rsidRDefault="00363158" w:rsidP="008C219E">
      <w:pPr>
        <w:spacing w:after="0" w:line="240" w:lineRule="auto"/>
        <w:ind w:firstLine="567"/>
        <w:rPr>
          <w:rFonts w:ascii="Times New Roman" w:hAnsi="Times New Roman" w:cs="Times New Roman"/>
          <w:i/>
          <w:sz w:val="24"/>
          <w:szCs w:val="24"/>
        </w:rPr>
      </w:pPr>
      <w:r w:rsidRPr="00B449A6">
        <w:rPr>
          <w:rFonts w:ascii="Times New Roman" w:hAnsi="Times New Roman" w:cs="Times New Roman"/>
          <w:i/>
          <w:sz w:val="24"/>
          <w:szCs w:val="24"/>
        </w:rPr>
        <w:t>(заокруглюється до п’яти знаків (включно) після коми, (грн</w:t>
      </w:r>
      <w:r w:rsidR="00CE73D2" w:rsidRPr="00B449A6">
        <w:rPr>
          <w:rFonts w:ascii="Times New Roman" w:hAnsi="Times New Roman" w:cs="Times New Roman"/>
          <w:i/>
          <w:sz w:val="24"/>
          <w:szCs w:val="24"/>
        </w:rPr>
        <w:t>))</w:t>
      </w:r>
    </w:p>
    <w:p w14:paraId="59F39ABE" w14:textId="77777777" w:rsidR="004D7759" w:rsidRPr="00B449A6" w:rsidRDefault="004D7759" w:rsidP="008C219E">
      <w:pPr>
        <w:spacing w:after="0" w:line="240" w:lineRule="auto"/>
        <w:ind w:firstLine="567"/>
        <w:rPr>
          <w:rFonts w:ascii="Times New Roman" w:hAnsi="Times New Roman" w:cs="Times New Roman"/>
          <w:i/>
          <w:sz w:val="24"/>
          <w:szCs w:val="24"/>
        </w:rPr>
      </w:pPr>
    </w:p>
    <w:p w14:paraId="71845040"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6 дія. 3,26858 грн + 0,52857   грн. +  V  =3,96057  (без ПДВ</w:t>
      </w:r>
      <w:r w:rsidR="00B449A6">
        <w:rPr>
          <w:rFonts w:ascii="Times New Roman" w:hAnsi="Times New Roman" w:cs="Times New Roman"/>
          <w:sz w:val="24"/>
          <w:szCs w:val="24"/>
          <w:lang w:val="ru-RU"/>
        </w:rPr>
        <w:t>,</w:t>
      </w:r>
      <w:r w:rsidRPr="00B449A6">
        <w:rPr>
          <w:rFonts w:ascii="Times New Roman" w:hAnsi="Times New Roman" w:cs="Times New Roman"/>
          <w:sz w:val="24"/>
          <w:szCs w:val="24"/>
        </w:rPr>
        <w:t xml:space="preserve"> без обсягу)</w:t>
      </w:r>
    </w:p>
    <w:p w14:paraId="7C07904C" w14:textId="77777777" w:rsidR="00CE73D2" w:rsidRPr="00B449A6" w:rsidRDefault="00363158" w:rsidP="008C219E">
      <w:pPr>
        <w:spacing w:after="0" w:line="240" w:lineRule="auto"/>
        <w:ind w:firstLine="567"/>
        <w:rPr>
          <w:rFonts w:ascii="Times New Roman" w:hAnsi="Times New Roman" w:cs="Times New Roman"/>
          <w:i/>
          <w:sz w:val="24"/>
          <w:szCs w:val="24"/>
        </w:rPr>
      </w:pPr>
      <w:r w:rsidRPr="00B449A6">
        <w:rPr>
          <w:rFonts w:ascii="Times New Roman" w:hAnsi="Times New Roman" w:cs="Times New Roman"/>
          <w:i/>
          <w:sz w:val="24"/>
          <w:szCs w:val="24"/>
        </w:rPr>
        <w:t>(заокруглюється до п’яти</w:t>
      </w:r>
      <w:r w:rsidR="00CE73D2" w:rsidRPr="00B449A6">
        <w:rPr>
          <w:rFonts w:ascii="Times New Roman" w:hAnsi="Times New Roman" w:cs="Times New Roman"/>
          <w:i/>
          <w:sz w:val="24"/>
          <w:szCs w:val="24"/>
        </w:rPr>
        <w:t xml:space="preserve"> з</w:t>
      </w:r>
      <w:r w:rsidRPr="00B449A6">
        <w:rPr>
          <w:rFonts w:ascii="Times New Roman" w:hAnsi="Times New Roman" w:cs="Times New Roman"/>
          <w:i/>
          <w:sz w:val="24"/>
          <w:szCs w:val="24"/>
        </w:rPr>
        <w:t>наків (включно) після коми (грн</w:t>
      </w:r>
      <w:r w:rsidR="00CE73D2" w:rsidRPr="00B449A6">
        <w:rPr>
          <w:rFonts w:ascii="Times New Roman" w:hAnsi="Times New Roman" w:cs="Times New Roman"/>
          <w:i/>
          <w:sz w:val="24"/>
          <w:szCs w:val="24"/>
        </w:rPr>
        <w:t>))</w:t>
      </w:r>
    </w:p>
    <w:p w14:paraId="4937A6EC" w14:textId="77777777" w:rsidR="00CE73D2" w:rsidRPr="00B449A6" w:rsidRDefault="00CE73D2" w:rsidP="008C219E">
      <w:pPr>
        <w:spacing w:after="0" w:line="240" w:lineRule="auto"/>
        <w:ind w:firstLine="567"/>
        <w:rPr>
          <w:rFonts w:ascii="Times New Roman" w:hAnsi="Times New Roman" w:cs="Times New Roman"/>
          <w:i/>
          <w:sz w:val="24"/>
          <w:szCs w:val="24"/>
        </w:rPr>
      </w:pPr>
    </w:p>
    <w:p w14:paraId="770B9A8D"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7 дія.   V  = 3,96057   (без ПДВ</w:t>
      </w:r>
      <w:r w:rsidR="00B449A6" w:rsidRPr="00B449A6">
        <w:rPr>
          <w:rFonts w:ascii="Times New Roman" w:hAnsi="Times New Roman" w:cs="Times New Roman"/>
          <w:sz w:val="24"/>
          <w:szCs w:val="24"/>
          <w:lang w:val="ru-RU"/>
        </w:rPr>
        <w:t xml:space="preserve">, </w:t>
      </w:r>
      <w:r w:rsidRPr="00B449A6">
        <w:rPr>
          <w:rFonts w:ascii="Times New Roman" w:hAnsi="Times New Roman" w:cs="Times New Roman"/>
          <w:sz w:val="24"/>
          <w:szCs w:val="24"/>
        </w:rPr>
        <w:t xml:space="preserve">без обсягу) </w:t>
      </w:r>
      <w:r w:rsidR="00B449A6" w:rsidRPr="00B449A6">
        <w:rPr>
          <w:rFonts w:ascii="Times New Roman" w:hAnsi="Times New Roman" w:cs="Times New Roman"/>
          <w:sz w:val="24"/>
          <w:szCs w:val="24"/>
        </w:rPr>
        <w:t>–</w:t>
      </w:r>
      <w:r w:rsidRPr="00B449A6">
        <w:rPr>
          <w:rFonts w:ascii="Times New Roman" w:hAnsi="Times New Roman" w:cs="Times New Roman"/>
          <w:sz w:val="24"/>
          <w:szCs w:val="24"/>
        </w:rPr>
        <w:t xml:space="preserve"> 3,26858 грн - 0,52857 грн.</w:t>
      </w:r>
    </w:p>
    <w:p w14:paraId="133505DE" w14:textId="77777777" w:rsidR="00CE73D2" w:rsidRPr="00B449A6" w:rsidRDefault="00363158" w:rsidP="008C219E">
      <w:pPr>
        <w:spacing w:after="0" w:line="240" w:lineRule="auto"/>
        <w:ind w:firstLine="567"/>
        <w:rPr>
          <w:rFonts w:ascii="Times New Roman" w:hAnsi="Times New Roman" w:cs="Times New Roman"/>
          <w:i/>
          <w:sz w:val="24"/>
          <w:szCs w:val="24"/>
        </w:rPr>
      </w:pPr>
      <w:r w:rsidRPr="00B449A6">
        <w:rPr>
          <w:rFonts w:ascii="Times New Roman" w:hAnsi="Times New Roman" w:cs="Times New Roman"/>
          <w:i/>
          <w:sz w:val="24"/>
          <w:szCs w:val="24"/>
        </w:rPr>
        <w:t>(заокруглюється до п’яти</w:t>
      </w:r>
      <w:r w:rsidR="00CE73D2" w:rsidRPr="00B449A6">
        <w:rPr>
          <w:rFonts w:ascii="Times New Roman" w:hAnsi="Times New Roman" w:cs="Times New Roman"/>
          <w:i/>
          <w:sz w:val="24"/>
          <w:szCs w:val="24"/>
        </w:rPr>
        <w:t xml:space="preserve"> знаків (включно) після коми</w:t>
      </w:r>
      <w:r w:rsidR="009E577C" w:rsidRPr="00B449A6">
        <w:rPr>
          <w:rFonts w:ascii="Times New Roman" w:hAnsi="Times New Roman" w:cs="Times New Roman"/>
          <w:i/>
          <w:sz w:val="24"/>
          <w:szCs w:val="24"/>
        </w:rPr>
        <w:t xml:space="preserve">, </w:t>
      </w:r>
      <w:r w:rsidRPr="00B449A6">
        <w:rPr>
          <w:rFonts w:ascii="Times New Roman" w:hAnsi="Times New Roman" w:cs="Times New Roman"/>
          <w:i/>
          <w:sz w:val="24"/>
          <w:szCs w:val="24"/>
        </w:rPr>
        <w:t>грн</w:t>
      </w:r>
      <w:r w:rsidR="00CE73D2" w:rsidRPr="00B449A6">
        <w:rPr>
          <w:rFonts w:ascii="Times New Roman" w:hAnsi="Times New Roman" w:cs="Times New Roman"/>
          <w:i/>
          <w:sz w:val="24"/>
          <w:szCs w:val="24"/>
        </w:rPr>
        <w:t>)</w:t>
      </w:r>
    </w:p>
    <w:p w14:paraId="742EC5D3" w14:textId="77777777" w:rsidR="00CE73D2" w:rsidRPr="00B449A6" w:rsidRDefault="00CE73D2" w:rsidP="008C219E">
      <w:pPr>
        <w:spacing w:after="0" w:line="240" w:lineRule="auto"/>
        <w:ind w:firstLine="567"/>
        <w:rPr>
          <w:rFonts w:ascii="Times New Roman" w:hAnsi="Times New Roman" w:cs="Times New Roman"/>
          <w:i/>
          <w:sz w:val="24"/>
          <w:szCs w:val="24"/>
        </w:rPr>
      </w:pPr>
    </w:p>
    <w:p w14:paraId="416827FD" w14:textId="77777777" w:rsidR="00CE73D2" w:rsidRPr="00B449A6" w:rsidRDefault="00CE73D2" w:rsidP="008C219E">
      <w:pPr>
        <w:spacing w:after="0" w:line="240" w:lineRule="auto"/>
        <w:ind w:firstLine="567"/>
        <w:rPr>
          <w:rFonts w:ascii="Times New Roman" w:hAnsi="Times New Roman" w:cs="Times New Roman"/>
          <w:sz w:val="24"/>
          <w:szCs w:val="24"/>
        </w:rPr>
      </w:pPr>
      <w:r w:rsidRPr="00B449A6">
        <w:rPr>
          <w:rFonts w:ascii="Times New Roman" w:hAnsi="Times New Roman" w:cs="Times New Roman"/>
          <w:sz w:val="24"/>
          <w:szCs w:val="24"/>
        </w:rPr>
        <w:t>8 дія. V = 0,16342 грн.</w:t>
      </w:r>
      <w:r w:rsidRPr="00B449A6">
        <w:rPr>
          <w:rFonts w:ascii="Times New Roman" w:hAnsi="Times New Roman" w:cs="Times New Roman"/>
          <w:sz w:val="24"/>
          <w:szCs w:val="24"/>
        </w:rPr>
        <w:br/>
      </w:r>
      <w:r w:rsidR="00363158" w:rsidRPr="00B449A6">
        <w:rPr>
          <w:rFonts w:ascii="Times New Roman" w:hAnsi="Times New Roman" w:cs="Times New Roman"/>
          <w:i/>
          <w:sz w:val="24"/>
          <w:szCs w:val="24"/>
        </w:rPr>
        <w:t xml:space="preserve">         </w:t>
      </w:r>
      <w:r w:rsidRPr="00B449A6">
        <w:rPr>
          <w:rFonts w:ascii="Times New Roman" w:hAnsi="Times New Roman" w:cs="Times New Roman"/>
          <w:i/>
          <w:sz w:val="24"/>
          <w:szCs w:val="24"/>
        </w:rPr>
        <w:t>(заокруглюєт</w:t>
      </w:r>
      <w:r w:rsidR="00363158" w:rsidRPr="00B449A6">
        <w:rPr>
          <w:rFonts w:ascii="Times New Roman" w:hAnsi="Times New Roman" w:cs="Times New Roman"/>
          <w:i/>
          <w:sz w:val="24"/>
          <w:szCs w:val="24"/>
        </w:rPr>
        <w:t>ься до п’яти</w:t>
      </w:r>
      <w:r w:rsidRPr="00B449A6">
        <w:rPr>
          <w:rFonts w:ascii="Times New Roman" w:hAnsi="Times New Roman" w:cs="Times New Roman"/>
          <w:i/>
          <w:sz w:val="24"/>
          <w:szCs w:val="24"/>
        </w:rPr>
        <w:t xml:space="preserve"> знаків (включно) після коми</w:t>
      </w:r>
      <w:r w:rsidR="009E577C" w:rsidRPr="00B449A6">
        <w:rPr>
          <w:rFonts w:ascii="Times New Roman" w:hAnsi="Times New Roman" w:cs="Times New Roman"/>
          <w:i/>
          <w:sz w:val="24"/>
          <w:szCs w:val="24"/>
        </w:rPr>
        <w:t xml:space="preserve">, </w:t>
      </w:r>
      <w:r w:rsidR="00363158" w:rsidRPr="00B449A6">
        <w:rPr>
          <w:rFonts w:ascii="Times New Roman" w:hAnsi="Times New Roman" w:cs="Times New Roman"/>
          <w:i/>
          <w:sz w:val="24"/>
          <w:szCs w:val="24"/>
        </w:rPr>
        <w:t>грн</w:t>
      </w:r>
      <w:r w:rsidRPr="00B449A6">
        <w:rPr>
          <w:rFonts w:ascii="Times New Roman" w:hAnsi="Times New Roman" w:cs="Times New Roman"/>
          <w:i/>
          <w:sz w:val="24"/>
          <w:szCs w:val="24"/>
        </w:rPr>
        <w:t>)</w:t>
      </w:r>
    </w:p>
    <w:p w14:paraId="53D2E3F5" w14:textId="77777777" w:rsidR="008908CF" w:rsidRPr="00363158" w:rsidRDefault="008908CF" w:rsidP="008C219E">
      <w:pPr>
        <w:spacing w:after="0" w:line="276" w:lineRule="auto"/>
        <w:ind w:firstLine="567"/>
        <w:jc w:val="both"/>
        <w:rPr>
          <w:rFonts w:ascii="Times New Roman" w:hAnsi="Times New Roman" w:cs="Times New Roman"/>
          <w:iCs/>
          <w:sz w:val="24"/>
          <w:szCs w:val="24"/>
        </w:rPr>
      </w:pPr>
    </w:p>
    <w:p w14:paraId="5C80200B" w14:textId="77777777" w:rsidR="004D7759" w:rsidRDefault="00186592" w:rsidP="008C219E">
      <w:pPr>
        <w:spacing w:after="0" w:line="276" w:lineRule="auto"/>
        <w:ind w:firstLine="567"/>
        <w:jc w:val="both"/>
        <w:rPr>
          <w:rFonts w:ascii="Times New Roman" w:hAnsi="Times New Roman" w:cs="Times New Roman"/>
          <w:iCs/>
          <w:sz w:val="24"/>
          <w:szCs w:val="24"/>
        </w:rPr>
      </w:pPr>
      <w:r w:rsidRPr="00363158">
        <w:rPr>
          <w:rFonts w:ascii="Times New Roman" w:hAnsi="Times New Roman" w:cs="Times New Roman"/>
          <w:iCs/>
          <w:sz w:val="24"/>
          <w:szCs w:val="24"/>
        </w:rPr>
        <w:t>Замовник під час розгляду тендерної пропозиції переможця здійснює перерахунок ціни тендерної пропозиції переможця з метою визначення розміру торговельної надбавки</w:t>
      </w:r>
      <w:r w:rsidR="00B71822">
        <w:rPr>
          <w:rFonts w:ascii="Times New Roman" w:hAnsi="Times New Roman" w:cs="Times New Roman"/>
          <w:iCs/>
          <w:sz w:val="24"/>
          <w:szCs w:val="24"/>
        </w:rPr>
        <w:t> </w:t>
      </w:r>
      <w:r w:rsidRPr="00363158">
        <w:rPr>
          <w:rFonts w:ascii="Times New Roman" w:hAnsi="Times New Roman" w:cs="Times New Roman"/>
          <w:iCs/>
          <w:sz w:val="24"/>
          <w:szCs w:val="24"/>
        </w:rPr>
        <w:t>/</w:t>
      </w:r>
      <w:r w:rsidR="00B71822">
        <w:rPr>
          <w:rFonts w:ascii="Times New Roman" w:hAnsi="Times New Roman" w:cs="Times New Roman"/>
          <w:iCs/>
          <w:sz w:val="24"/>
          <w:szCs w:val="24"/>
        </w:rPr>
        <w:t> </w:t>
      </w:r>
      <w:r w:rsidRPr="00363158">
        <w:rPr>
          <w:rFonts w:ascii="Times New Roman" w:hAnsi="Times New Roman" w:cs="Times New Roman"/>
          <w:iCs/>
          <w:sz w:val="24"/>
          <w:szCs w:val="24"/>
        </w:rPr>
        <w:t>знижки в порядку</w:t>
      </w:r>
      <w:r w:rsidR="009E577C" w:rsidRPr="009E577C">
        <w:rPr>
          <w:rFonts w:ascii="Times New Roman" w:hAnsi="Times New Roman" w:cs="Times New Roman"/>
          <w:iCs/>
          <w:sz w:val="24"/>
          <w:szCs w:val="24"/>
        </w:rPr>
        <w:t>,</w:t>
      </w:r>
      <w:r w:rsidRPr="00363158">
        <w:rPr>
          <w:rFonts w:ascii="Times New Roman" w:hAnsi="Times New Roman" w:cs="Times New Roman"/>
          <w:iCs/>
          <w:sz w:val="24"/>
          <w:szCs w:val="24"/>
        </w:rPr>
        <w:t xml:space="preserve"> визначеному пунктом</w:t>
      </w:r>
      <w:r w:rsidR="00EA63BD" w:rsidRPr="00363158">
        <w:rPr>
          <w:rFonts w:ascii="Times New Roman" w:hAnsi="Times New Roman" w:cs="Times New Roman"/>
          <w:iCs/>
          <w:sz w:val="24"/>
          <w:szCs w:val="24"/>
        </w:rPr>
        <w:t xml:space="preserve"> 2 </w:t>
      </w:r>
      <w:r w:rsidR="0007044A" w:rsidRPr="00363158">
        <w:rPr>
          <w:rFonts w:ascii="Times New Roman" w:hAnsi="Times New Roman" w:cs="Times New Roman"/>
          <w:iCs/>
          <w:sz w:val="24"/>
          <w:szCs w:val="24"/>
        </w:rPr>
        <w:t>цього д</w:t>
      </w:r>
      <w:r w:rsidR="009E577C">
        <w:rPr>
          <w:rFonts w:ascii="Times New Roman" w:hAnsi="Times New Roman" w:cs="Times New Roman"/>
          <w:iCs/>
          <w:sz w:val="24"/>
          <w:szCs w:val="24"/>
        </w:rPr>
        <w:t>одатка</w:t>
      </w:r>
      <w:r w:rsidR="0007044A" w:rsidRPr="00363158">
        <w:rPr>
          <w:rFonts w:ascii="Times New Roman" w:hAnsi="Times New Roman" w:cs="Times New Roman"/>
          <w:iCs/>
          <w:sz w:val="24"/>
          <w:szCs w:val="24"/>
        </w:rPr>
        <w:t>.</w:t>
      </w:r>
    </w:p>
    <w:p w14:paraId="3A5A315E" w14:textId="77777777" w:rsidR="00B40D22" w:rsidRDefault="00B40D22" w:rsidP="008C219E">
      <w:pPr>
        <w:spacing w:after="0" w:line="276" w:lineRule="auto"/>
        <w:ind w:firstLine="567"/>
        <w:jc w:val="both"/>
        <w:rPr>
          <w:rFonts w:ascii="Times New Roman" w:hAnsi="Times New Roman" w:cs="Times New Roman"/>
          <w:iCs/>
          <w:sz w:val="24"/>
          <w:szCs w:val="24"/>
        </w:rPr>
      </w:pPr>
    </w:p>
    <w:p w14:paraId="3124C827" w14:textId="77777777" w:rsidR="00B40D22" w:rsidRDefault="00B40D22" w:rsidP="00B40D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______________________</w:t>
      </w:r>
      <w:r>
        <w:rPr>
          <w:rFonts w:ascii="Times New Roman" w:hAnsi="Times New Roman" w:cs="Times New Roman"/>
          <w:sz w:val="24"/>
          <w:szCs w:val="24"/>
        </w:rPr>
        <w:t>________</w:t>
      </w:r>
    </w:p>
    <w:p w14:paraId="6B1F544F" w14:textId="77777777" w:rsidR="00B40D22" w:rsidRPr="00363158" w:rsidRDefault="00B40D22" w:rsidP="008C219E">
      <w:pPr>
        <w:spacing w:after="0" w:line="276" w:lineRule="auto"/>
        <w:ind w:firstLine="567"/>
        <w:jc w:val="both"/>
        <w:rPr>
          <w:rFonts w:ascii="Times New Roman" w:hAnsi="Times New Roman" w:cs="Times New Roman"/>
          <w:iCs/>
          <w:sz w:val="24"/>
          <w:szCs w:val="24"/>
        </w:rPr>
      </w:pPr>
    </w:p>
    <w:p w14:paraId="2BF25A3B" w14:textId="77777777" w:rsidR="00117016" w:rsidRPr="00363158" w:rsidRDefault="00117016">
      <w:pPr>
        <w:rPr>
          <w:rFonts w:ascii="Times New Roman" w:hAnsi="Times New Roman" w:cs="Times New Roman"/>
          <w:i/>
          <w:sz w:val="24"/>
          <w:szCs w:val="24"/>
        </w:rPr>
      </w:pPr>
      <w:bookmarkStart w:id="9" w:name="bookmark=id.gjdgxs" w:colFirst="0" w:colLast="0"/>
      <w:bookmarkEnd w:id="9"/>
      <w:r w:rsidRPr="00363158">
        <w:rPr>
          <w:rFonts w:ascii="Times New Roman" w:hAnsi="Times New Roman" w:cs="Times New Roman"/>
          <w:i/>
          <w:sz w:val="24"/>
          <w:szCs w:val="24"/>
        </w:rPr>
        <w:br w:type="page"/>
      </w:r>
    </w:p>
    <w:p w14:paraId="0B7C42E8" w14:textId="77777777" w:rsidR="00117016" w:rsidRPr="0076416E" w:rsidRDefault="00363158" w:rsidP="00363158">
      <w:pPr>
        <w:pStyle w:val="a3"/>
      </w:pPr>
      <w:r>
        <w:lastRenderedPageBreak/>
        <w:t xml:space="preserve">                                                                                      </w:t>
      </w:r>
      <w:r w:rsidR="00117016" w:rsidRPr="0076416E">
        <w:t xml:space="preserve">ДОДАТОК </w:t>
      </w:r>
      <w:r w:rsidR="00AF51E9" w:rsidRPr="0076416E">
        <w:t>7</w:t>
      </w:r>
    </w:p>
    <w:p w14:paraId="391F7DF9" w14:textId="77777777" w:rsidR="00117016" w:rsidRPr="00F028BA" w:rsidRDefault="00117016" w:rsidP="00117016">
      <w:pPr>
        <w:spacing w:after="0" w:line="240" w:lineRule="auto"/>
        <w:ind w:firstLine="425"/>
        <w:jc w:val="right"/>
        <w:rPr>
          <w:rFonts w:ascii="Times New Roman" w:hAnsi="Times New Roman" w:cs="Times New Roman"/>
          <w:b/>
          <w:sz w:val="24"/>
          <w:szCs w:val="24"/>
        </w:rPr>
      </w:pPr>
      <w:r w:rsidRPr="00F028BA">
        <w:rPr>
          <w:rFonts w:ascii="Times New Roman" w:hAnsi="Times New Roman" w:cs="Times New Roman"/>
          <w:b/>
          <w:sz w:val="24"/>
          <w:szCs w:val="24"/>
        </w:rPr>
        <w:t>до тендерної документації</w:t>
      </w:r>
    </w:p>
    <w:p w14:paraId="08307C12" w14:textId="77777777" w:rsidR="00117016" w:rsidRPr="00F028BA" w:rsidRDefault="00117016" w:rsidP="00117016">
      <w:pPr>
        <w:spacing w:after="0" w:line="240" w:lineRule="auto"/>
        <w:ind w:firstLine="425"/>
        <w:jc w:val="right"/>
        <w:rPr>
          <w:rFonts w:ascii="Times New Roman" w:hAnsi="Times New Roman" w:cs="Times New Roman"/>
          <w:sz w:val="24"/>
          <w:szCs w:val="24"/>
        </w:rPr>
      </w:pPr>
    </w:p>
    <w:p w14:paraId="4714845F" w14:textId="77777777" w:rsidR="00117016" w:rsidRPr="00F028BA" w:rsidRDefault="00117016" w:rsidP="00117016">
      <w:pPr>
        <w:spacing w:after="0" w:line="240" w:lineRule="auto"/>
        <w:ind w:firstLine="425"/>
        <w:jc w:val="right"/>
        <w:rPr>
          <w:rFonts w:ascii="Times New Roman" w:hAnsi="Times New Roman" w:cs="Times New Roman"/>
          <w:b/>
          <w:sz w:val="24"/>
          <w:szCs w:val="24"/>
        </w:rPr>
      </w:pPr>
      <w:r w:rsidRPr="00F028BA">
        <w:rPr>
          <w:rFonts w:ascii="Times New Roman" w:hAnsi="Times New Roman" w:cs="Times New Roman"/>
          <w:b/>
          <w:sz w:val="24"/>
          <w:szCs w:val="24"/>
        </w:rPr>
        <w:t>П</w:t>
      </w:r>
      <w:r w:rsidR="00B812F9" w:rsidRPr="00F028BA">
        <w:rPr>
          <w:rFonts w:ascii="Times New Roman" w:hAnsi="Times New Roman" w:cs="Times New Roman"/>
          <w:b/>
          <w:sz w:val="24"/>
          <w:szCs w:val="24"/>
          <w:lang w:val="ru-RU"/>
        </w:rPr>
        <w:t>роект</w:t>
      </w:r>
      <w:r w:rsidRPr="00F028BA">
        <w:rPr>
          <w:rFonts w:ascii="Times New Roman" w:hAnsi="Times New Roman" w:cs="Times New Roman"/>
          <w:b/>
          <w:sz w:val="24"/>
          <w:szCs w:val="24"/>
        </w:rPr>
        <w:t xml:space="preserve"> </w:t>
      </w:r>
    </w:p>
    <w:p w14:paraId="79271570" w14:textId="77777777" w:rsidR="002B7D91" w:rsidRPr="00F028BA" w:rsidRDefault="00117016" w:rsidP="00E836A4">
      <w:pPr>
        <w:spacing w:after="0" w:line="240" w:lineRule="auto"/>
        <w:ind w:firstLine="425"/>
        <w:jc w:val="center"/>
        <w:rPr>
          <w:rFonts w:ascii="Times New Roman" w:hAnsi="Times New Roman" w:cs="Times New Roman"/>
          <w:sz w:val="24"/>
          <w:szCs w:val="24"/>
        </w:rPr>
      </w:pPr>
      <w:r w:rsidRPr="00F028BA">
        <w:rPr>
          <w:rFonts w:ascii="Times New Roman" w:hAnsi="Times New Roman" w:cs="Times New Roman"/>
          <w:sz w:val="24"/>
          <w:szCs w:val="24"/>
        </w:rPr>
        <w:tab/>
      </w:r>
    </w:p>
    <w:p w14:paraId="6B6E5D3A" w14:textId="77777777" w:rsidR="00117016" w:rsidRPr="00F028BA" w:rsidRDefault="00117016" w:rsidP="00117016">
      <w:pPr>
        <w:spacing w:after="0" w:line="240" w:lineRule="auto"/>
        <w:ind w:firstLine="425"/>
        <w:jc w:val="center"/>
        <w:rPr>
          <w:rFonts w:ascii="Times New Roman" w:hAnsi="Times New Roman" w:cs="Times New Roman"/>
          <w:sz w:val="24"/>
          <w:szCs w:val="24"/>
          <w:lang w:val="ru-RU"/>
        </w:rPr>
      </w:pPr>
      <w:r w:rsidRPr="00F028BA">
        <w:rPr>
          <w:rFonts w:ascii="Times New Roman" w:hAnsi="Times New Roman" w:cs="Times New Roman"/>
          <w:b/>
          <w:sz w:val="24"/>
          <w:szCs w:val="24"/>
        </w:rPr>
        <w:t>ДОГОВІР</w:t>
      </w:r>
      <w:r w:rsidR="00363158" w:rsidRPr="00F028BA">
        <w:rPr>
          <w:rFonts w:ascii="Times New Roman" w:hAnsi="Times New Roman" w:cs="Times New Roman"/>
          <w:b/>
          <w:sz w:val="24"/>
          <w:szCs w:val="24"/>
        </w:rPr>
        <w:t xml:space="preserve"> № </w:t>
      </w:r>
      <w:r w:rsidR="00B812F9" w:rsidRPr="00F028BA">
        <w:rPr>
          <w:rFonts w:ascii="Times New Roman" w:hAnsi="Times New Roman" w:cs="Times New Roman"/>
          <w:b/>
          <w:sz w:val="24"/>
          <w:szCs w:val="24"/>
          <w:lang w:val="ru-RU"/>
        </w:rPr>
        <w:t>_________</w:t>
      </w:r>
    </w:p>
    <w:p w14:paraId="03FB5783"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про постачання електричної енергії споживачу</w:t>
      </w:r>
    </w:p>
    <w:p w14:paraId="5C58DD2F" w14:textId="77777777" w:rsidR="00117016" w:rsidRPr="00F028BA" w:rsidRDefault="00117016" w:rsidP="00117016">
      <w:pPr>
        <w:spacing w:after="0" w:line="240" w:lineRule="auto"/>
        <w:rPr>
          <w:rFonts w:ascii="Times New Roman" w:hAnsi="Times New Roman" w:cs="Times New Roman"/>
          <w:b/>
          <w:sz w:val="24"/>
          <w:szCs w:val="24"/>
        </w:rPr>
      </w:pPr>
    </w:p>
    <w:p w14:paraId="582A2E70" w14:textId="77777777" w:rsidR="00117016" w:rsidRPr="00F028BA" w:rsidRDefault="00117016" w:rsidP="00117016">
      <w:pPr>
        <w:spacing w:after="0" w:line="240" w:lineRule="auto"/>
        <w:rPr>
          <w:rFonts w:ascii="Times New Roman" w:hAnsi="Times New Roman" w:cs="Times New Roman"/>
          <w:bCs/>
          <w:sz w:val="24"/>
          <w:szCs w:val="24"/>
        </w:rPr>
      </w:pPr>
      <w:r w:rsidRPr="00F028BA">
        <w:rPr>
          <w:rFonts w:ascii="Times New Roman" w:hAnsi="Times New Roman" w:cs="Times New Roman"/>
          <w:b/>
          <w:sz w:val="24"/>
          <w:szCs w:val="24"/>
        </w:rPr>
        <w:t>_____________</w:t>
      </w:r>
      <w:r w:rsidR="00A31943" w:rsidRPr="00F028BA">
        <w:rPr>
          <w:rFonts w:ascii="Times New Roman" w:hAnsi="Times New Roman" w:cs="Times New Roman"/>
          <w:b/>
          <w:sz w:val="24"/>
          <w:szCs w:val="24"/>
          <w:lang w:val="ru-RU"/>
        </w:rPr>
        <w:t>____</w:t>
      </w:r>
      <w:r w:rsidRPr="00F028BA">
        <w:rPr>
          <w:rFonts w:ascii="Times New Roman" w:hAnsi="Times New Roman" w:cs="Times New Roman"/>
          <w:b/>
          <w:sz w:val="24"/>
          <w:szCs w:val="24"/>
        </w:rPr>
        <w:t xml:space="preserve">___ </w:t>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00363158" w:rsidRPr="00F028BA">
        <w:rPr>
          <w:rFonts w:ascii="Times New Roman" w:hAnsi="Times New Roman" w:cs="Times New Roman"/>
          <w:bCs/>
          <w:sz w:val="24"/>
          <w:szCs w:val="24"/>
        </w:rPr>
        <w:t xml:space="preserve">                                                       </w:t>
      </w:r>
      <w:r w:rsidR="0019113D" w:rsidRPr="00F028BA">
        <w:rPr>
          <w:rFonts w:ascii="Times New Roman" w:hAnsi="Times New Roman" w:cs="Times New Roman"/>
          <w:bCs/>
          <w:sz w:val="24"/>
          <w:szCs w:val="24"/>
        </w:rPr>
        <w:t>“</w:t>
      </w:r>
      <w:r w:rsidR="00A31943" w:rsidRPr="00F028BA">
        <w:rPr>
          <w:rFonts w:ascii="Times New Roman" w:hAnsi="Times New Roman" w:cs="Times New Roman"/>
          <w:bCs/>
          <w:sz w:val="24"/>
          <w:szCs w:val="24"/>
          <w:lang w:val="ru-RU"/>
        </w:rPr>
        <w:t>_</w:t>
      </w:r>
      <w:r w:rsidRPr="00F028BA">
        <w:rPr>
          <w:rFonts w:ascii="Times New Roman" w:hAnsi="Times New Roman" w:cs="Times New Roman"/>
          <w:bCs/>
          <w:sz w:val="24"/>
          <w:szCs w:val="24"/>
        </w:rPr>
        <w:t>_</w:t>
      </w:r>
      <w:r w:rsidR="0019113D" w:rsidRPr="00F028BA">
        <w:rPr>
          <w:rFonts w:ascii="Times New Roman" w:hAnsi="Times New Roman" w:cs="Times New Roman"/>
          <w:bCs/>
          <w:sz w:val="24"/>
          <w:szCs w:val="24"/>
        </w:rPr>
        <w:t>”</w:t>
      </w:r>
      <w:r w:rsidRPr="00F028BA">
        <w:rPr>
          <w:rFonts w:ascii="Times New Roman" w:hAnsi="Times New Roman" w:cs="Times New Roman"/>
          <w:bCs/>
          <w:sz w:val="24"/>
          <w:szCs w:val="24"/>
        </w:rPr>
        <w:t>___</w:t>
      </w:r>
      <w:r w:rsidR="00A31943" w:rsidRPr="00F028BA">
        <w:rPr>
          <w:rFonts w:ascii="Times New Roman" w:hAnsi="Times New Roman" w:cs="Times New Roman"/>
          <w:bCs/>
          <w:sz w:val="24"/>
          <w:szCs w:val="24"/>
          <w:lang w:val="ru-RU"/>
        </w:rPr>
        <w:t>_</w:t>
      </w:r>
      <w:r w:rsidRPr="00F028BA">
        <w:rPr>
          <w:rFonts w:ascii="Times New Roman" w:hAnsi="Times New Roman" w:cs="Times New Roman"/>
          <w:bCs/>
          <w:sz w:val="24"/>
          <w:szCs w:val="24"/>
        </w:rPr>
        <w:t>___ 20__ року</w:t>
      </w:r>
    </w:p>
    <w:p w14:paraId="65445AC6" w14:textId="77777777" w:rsidR="00363158" w:rsidRPr="007A4885" w:rsidRDefault="00363158" w:rsidP="00363158">
      <w:pPr>
        <w:spacing w:after="240" w:line="240" w:lineRule="auto"/>
        <w:rPr>
          <w:rFonts w:ascii="Times New Roman" w:hAnsi="Times New Roman" w:cs="Times New Roman"/>
          <w:sz w:val="20"/>
          <w:szCs w:val="20"/>
          <w:lang w:val="ru-RU"/>
        </w:rPr>
      </w:pPr>
      <w:r w:rsidRPr="007A4885">
        <w:rPr>
          <w:rFonts w:ascii="Times New Roman" w:hAnsi="Times New Roman" w:cs="Times New Roman"/>
          <w:sz w:val="20"/>
          <w:szCs w:val="20"/>
        </w:rPr>
        <w:t>(місце укладання договору)</w:t>
      </w:r>
    </w:p>
    <w:p w14:paraId="0A5B40D7" w14:textId="77777777" w:rsidR="00117016" w:rsidRPr="00F028BA" w:rsidRDefault="00117016" w:rsidP="00B812F9">
      <w:pPr>
        <w:spacing w:after="0" w:line="240" w:lineRule="auto"/>
        <w:rPr>
          <w:rFonts w:ascii="Times New Roman" w:hAnsi="Times New Roman" w:cs="Times New Roman"/>
          <w:sz w:val="24"/>
          <w:szCs w:val="24"/>
        </w:rPr>
      </w:pPr>
      <w:r w:rsidRPr="00F028BA">
        <w:rPr>
          <w:rFonts w:ascii="Times New Roman" w:hAnsi="Times New Roman" w:cs="Times New Roman"/>
          <w:sz w:val="24"/>
          <w:szCs w:val="24"/>
        </w:rPr>
        <w:t>_______________________________________________</w:t>
      </w:r>
      <w:r w:rsidR="00461233" w:rsidRPr="00F028BA">
        <w:rPr>
          <w:rFonts w:ascii="Times New Roman" w:hAnsi="Times New Roman" w:cs="Times New Roman"/>
          <w:sz w:val="24"/>
          <w:szCs w:val="24"/>
        </w:rPr>
        <w:t>______________________________</w:t>
      </w:r>
      <w:r w:rsidRPr="00F028BA">
        <w:rPr>
          <w:rFonts w:ascii="Times New Roman" w:hAnsi="Times New Roman" w:cs="Times New Roman"/>
          <w:sz w:val="24"/>
          <w:szCs w:val="24"/>
        </w:rPr>
        <w:t>,</w:t>
      </w:r>
    </w:p>
    <w:p w14:paraId="69D32296" w14:textId="77777777" w:rsidR="00117016" w:rsidRPr="007A4885" w:rsidRDefault="00117016" w:rsidP="00B812F9">
      <w:pPr>
        <w:spacing w:after="0" w:line="240" w:lineRule="auto"/>
        <w:jc w:val="center"/>
        <w:rPr>
          <w:rFonts w:ascii="Times New Roman" w:hAnsi="Times New Roman" w:cs="Times New Roman"/>
          <w:sz w:val="20"/>
          <w:szCs w:val="20"/>
        </w:rPr>
      </w:pPr>
      <w:r w:rsidRPr="007A4885">
        <w:rPr>
          <w:rFonts w:ascii="Times New Roman" w:hAnsi="Times New Roman" w:cs="Times New Roman"/>
          <w:sz w:val="20"/>
          <w:szCs w:val="20"/>
        </w:rPr>
        <w:t>(найменування суб’єкта господарської діяльності)</w:t>
      </w:r>
    </w:p>
    <w:p w14:paraId="63E2D451" w14:textId="77777777" w:rsidR="00117016" w:rsidRPr="00F028BA" w:rsidRDefault="00117016" w:rsidP="00117016">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що здійснює діяльність на підставі ліцензії на право провадження господарської діяльності з постачання електричної енергії споживачу від __ №</w:t>
      </w:r>
      <w:r w:rsidR="00A31943" w:rsidRPr="00F028BA">
        <w:rPr>
          <w:rFonts w:ascii="Times New Roman" w:hAnsi="Times New Roman" w:cs="Times New Roman"/>
          <w:sz w:val="24"/>
          <w:szCs w:val="24"/>
        </w:rPr>
        <w:t xml:space="preserve"> </w:t>
      </w:r>
      <w:r w:rsidRPr="00F028BA">
        <w:rPr>
          <w:rFonts w:ascii="Times New Roman" w:hAnsi="Times New Roman" w:cs="Times New Roman"/>
          <w:sz w:val="24"/>
          <w:szCs w:val="24"/>
        </w:rPr>
        <w:t>__</w:t>
      </w:r>
      <w:r w:rsidR="00A31943" w:rsidRPr="00F028BA">
        <w:rPr>
          <w:rFonts w:ascii="Times New Roman" w:hAnsi="Times New Roman" w:cs="Times New Roman"/>
          <w:sz w:val="24"/>
          <w:szCs w:val="24"/>
        </w:rPr>
        <w:t>__</w:t>
      </w:r>
      <w:r w:rsidRPr="00F028BA">
        <w:rPr>
          <w:rFonts w:ascii="Times New Roman" w:hAnsi="Times New Roman" w:cs="Times New Roman"/>
          <w:sz w:val="24"/>
          <w:szCs w:val="24"/>
        </w:rPr>
        <w:t>__ (далі</w:t>
      </w:r>
      <w:r w:rsidR="00A31943"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 </w:t>
      </w:r>
      <w:r w:rsidRPr="00F028BA">
        <w:rPr>
          <w:rFonts w:ascii="Times New Roman" w:hAnsi="Times New Roman" w:cs="Times New Roman"/>
          <w:bCs/>
          <w:sz w:val="24"/>
          <w:szCs w:val="24"/>
        </w:rPr>
        <w:t>Постачальник</w:t>
      </w:r>
      <w:r w:rsidRPr="00F028BA">
        <w:rPr>
          <w:rFonts w:ascii="Times New Roman" w:hAnsi="Times New Roman" w:cs="Times New Roman"/>
          <w:sz w:val="24"/>
          <w:szCs w:val="24"/>
        </w:rPr>
        <w:t>)</w:t>
      </w:r>
      <w:r w:rsidR="00B812F9" w:rsidRPr="00F028BA">
        <w:rPr>
          <w:rFonts w:ascii="Times New Roman" w:hAnsi="Times New Roman" w:cs="Times New Roman"/>
          <w:sz w:val="24"/>
          <w:szCs w:val="24"/>
        </w:rPr>
        <w:t>,</w:t>
      </w:r>
      <w:r w:rsidRPr="00F028BA">
        <w:rPr>
          <w:rFonts w:ascii="Times New Roman" w:hAnsi="Times New Roman" w:cs="Times New Roman"/>
          <w:sz w:val="24"/>
          <w:szCs w:val="24"/>
        </w:rPr>
        <w:t xml:space="preserve"> в особі</w:t>
      </w:r>
      <w:r w:rsidR="00A31943" w:rsidRPr="00F028BA">
        <w:rPr>
          <w:rFonts w:ascii="Times New Roman" w:hAnsi="Times New Roman" w:cs="Times New Roman"/>
          <w:sz w:val="24"/>
          <w:szCs w:val="24"/>
        </w:rPr>
        <w:t xml:space="preserve"> </w:t>
      </w:r>
      <w:r w:rsidRPr="006C7C75">
        <w:rPr>
          <w:rFonts w:ascii="Times New Roman" w:hAnsi="Times New Roman" w:cs="Times New Roman"/>
          <w:sz w:val="24"/>
          <w:szCs w:val="24"/>
        </w:rPr>
        <w:t>_____________</w:t>
      </w:r>
      <w:r w:rsidR="00A31943" w:rsidRPr="006C7C75">
        <w:rPr>
          <w:rFonts w:ascii="Times New Roman" w:hAnsi="Times New Roman" w:cs="Times New Roman"/>
          <w:sz w:val="24"/>
          <w:szCs w:val="24"/>
        </w:rPr>
        <w:t>___________</w:t>
      </w:r>
      <w:r w:rsidRPr="006C7C75">
        <w:rPr>
          <w:rFonts w:ascii="Times New Roman" w:hAnsi="Times New Roman" w:cs="Times New Roman"/>
          <w:sz w:val="24"/>
          <w:szCs w:val="24"/>
        </w:rPr>
        <w:t>___</w:t>
      </w:r>
      <w:r w:rsidR="00461233" w:rsidRPr="006C7C75">
        <w:rPr>
          <w:rFonts w:ascii="Times New Roman" w:hAnsi="Times New Roman" w:cs="Times New Roman"/>
          <w:sz w:val="24"/>
          <w:szCs w:val="24"/>
        </w:rPr>
        <w:t>______________________________</w:t>
      </w:r>
      <w:r w:rsidRPr="006C7C75">
        <w:rPr>
          <w:rFonts w:ascii="Times New Roman" w:hAnsi="Times New Roman" w:cs="Times New Roman"/>
          <w:sz w:val="24"/>
          <w:szCs w:val="24"/>
        </w:rPr>
        <w:t>,</w:t>
      </w:r>
    </w:p>
    <w:p w14:paraId="0FF822FC" w14:textId="77777777" w:rsidR="00117016" w:rsidRPr="007A4885" w:rsidRDefault="00A31943" w:rsidP="00117016">
      <w:pPr>
        <w:spacing w:after="0" w:line="240" w:lineRule="auto"/>
        <w:jc w:val="center"/>
        <w:rPr>
          <w:rFonts w:ascii="Times New Roman" w:hAnsi="Times New Roman" w:cs="Times New Roman"/>
          <w:iCs/>
          <w:sz w:val="20"/>
          <w:szCs w:val="20"/>
        </w:rPr>
      </w:pPr>
      <w:r w:rsidRPr="00F028BA">
        <w:rPr>
          <w:rFonts w:ascii="Times New Roman" w:hAnsi="Times New Roman" w:cs="Times New Roman"/>
          <w:i/>
          <w:sz w:val="24"/>
          <w:szCs w:val="24"/>
        </w:rPr>
        <w:t xml:space="preserve">                                                 </w:t>
      </w:r>
      <w:r w:rsidR="00117016" w:rsidRPr="007A4885">
        <w:rPr>
          <w:rFonts w:ascii="Times New Roman" w:hAnsi="Times New Roman" w:cs="Times New Roman"/>
          <w:iCs/>
          <w:sz w:val="20"/>
          <w:szCs w:val="20"/>
        </w:rPr>
        <w:t>(ім’я</w:t>
      </w:r>
      <w:r w:rsidR="007A4885">
        <w:rPr>
          <w:rFonts w:ascii="Times New Roman" w:hAnsi="Times New Roman" w:cs="Times New Roman"/>
          <w:iCs/>
          <w:sz w:val="20"/>
          <w:szCs w:val="20"/>
          <w:lang w:val="ru-RU"/>
        </w:rPr>
        <w:t xml:space="preserve"> та прізвище</w:t>
      </w:r>
      <w:r w:rsidR="00117016" w:rsidRPr="007A4885">
        <w:rPr>
          <w:rFonts w:ascii="Times New Roman" w:hAnsi="Times New Roman" w:cs="Times New Roman"/>
          <w:iCs/>
          <w:sz w:val="20"/>
          <w:szCs w:val="20"/>
        </w:rPr>
        <w:t xml:space="preserve"> уповноваженого представника)</w:t>
      </w:r>
    </w:p>
    <w:p w14:paraId="3D62E52E" w14:textId="77777777" w:rsidR="00117016" w:rsidRPr="00F028BA" w:rsidRDefault="00117016" w:rsidP="00117016">
      <w:pPr>
        <w:spacing w:after="0" w:line="240" w:lineRule="auto"/>
        <w:rPr>
          <w:rFonts w:ascii="Times New Roman" w:hAnsi="Times New Roman" w:cs="Times New Roman"/>
          <w:iCs/>
          <w:sz w:val="24"/>
          <w:szCs w:val="24"/>
        </w:rPr>
      </w:pPr>
      <w:r w:rsidRPr="00F028BA">
        <w:rPr>
          <w:rFonts w:ascii="Times New Roman" w:hAnsi="Times New Roman" w:cs="Times New Roman"/>
          <w:iCs/>
          <w:sz w:val="24"/>
          <w:szCs w:val="24"/>
        </w:rPr>
        <w:t xml:space="preserve"> який/яка діє на підставі _________________________________</w:t>
      </w:r>
      <w:r w:rsidR="00B812F9" w:rsidRPr="00F028BA">
        <w:rPr>
          <w:rFonts w:ascii="Times New Roman" w:hAnsi="Times New Roman" w:cs="Times New Roman"/>
          <w:iCs/>
          <w:sz w:val="24"/>
          <w:szCs w:val="24"/>
          <w:lang w:val="ru-RU"/>
        </w:rPr>
        <w:t>,</w:t>
      </w:r>
      <w:r w:rsidRPr="00F028BA">
        <w:rPr>
          <w:rFonts w:ascii="Times New Roman" w:hAnsi="Times New Roman" w:cs="Times New Roman"/>
          <w:iCs/>
          <w:sz w:val="24"/>
          <w:szCs w:val="24"/>
        </w:rPr>
        <w:t xml:space="preserve"> з однієї сторони, та </w:t>
      </w:r>
    </w:p>
    <w:p w14:paraId="15FEE211" w14:textId="77777777" w:rsidR="00117016" w:rsidRPr="00F028BA" w:rsidRDefault="00117016" w:rsidP="00117016">
      <w:pPr>
        <w:spacing w:after="0" w:line="240" w:lineRule="auto"/>
        <w:jc w:val="both"/>
        <w:rPr>
          <w:rFonts w:ascii="Times New Roman" w:hAnsi="Times New Roman" w:cs="Times New Roman"/>
          <w:iCs/>
          <w:sz w:val="24"/>
          <w:szCs w:val="24"/>
        </w:rPr>
      </w:pPr>
      <w:r w:rsidRPr="00F028BA">
        <w:rPr>
          <w:rFonts w:ascii="Times New Roman" w:hAnsi="Times New Roman" w:cs="Times New Roman"/>
          <w:iCs/>
          <w:sz w:val="24"/>
          <w:szCs w:val="24"/>
        </w:rPr>
        <w:t>__________________________________</w:t>
      </w:r>
      <w:r w:rsidR="00A31943" w:rsidRPr="00F028BA">
        <w:rPr>
          <w:rFonts w:ascii="Times New Roman" w:hAnsi="Times New Roman" w:cs="Times New Roman"/>
          <w:iCs/>
          <w:sz w:val="24"/>
          <w:szCs w:val="24"/>
          <w:lang w:val="ru-RU"/>
        </w:rPr>
        <w:t>_</w:t>
      </w:r>
      <w:r w:rsidRPr="00F028BA">
        <w:rPr>
          <w:rFonts w:ascii="Times New Roman" w:hAnsi="Times New Roman" w:cs="Times New Roman"/>
          <w:iCs/>
          <w:sz w:val="24"/>
          <w:szCs w:val="24"/>
        </w:rPr>
        <w:t>_____________</w:t>
      </w:r>
      <w:r w:rsidR="00461233" w:rsidRPr="00F028BA">
        <w:rPr>
          <w:rFonts w:ascii="Times New Roman" w:hAnsi="Times New Roman" w:cs="Times New Roman"/>
          <w:iCs/>
          <w:sz w:val="24"/>
          <w:szCs w:val="24"/>
        </w:rPr>
        <w:t>_____________________________</w:t>
      </w:r>
      <w:r w:rsidRPr="00F028BA">
        <w:rPr>
          <w:rFonts w:ascii="Times New Roman" w:hAnsi="Times New Roman" w:cs="Times New Roman"/>
          <w:iCs/>
          <w:sz w:val="24"/>
          <w:szCs w:val="24"/>
        </w:rPr>
        <w:t>,</w:t>
      </w:r>
    </w:p>
    <w:p w14:paraId="6E335D2C" w14:textId="77777777" w:rsidR="00117016" w:rsidRPr="007A4885" w:rsidRDefault="00117016" w:rsidP="00117016">
      <w:pPr>
        <w:spacing w:after="0" w:line="240" w:lineRule="auto"/>
        <w:jc w:val="center"/>
        <w:rPr>
          <w:rFonts w:ascii="Times New Roman" w:hAnsi="Times New Roman" w:cs="Times New Roman"/>
          <w:iCs/>
          <w:sz w:val="20"/>
          <w:szCs w:val="20"/>
        </w:rPr>
      </w:pPr>
      <w:r w:rsidRPr="007A4885">
        <w:rPr>
          <w:rFonts w:ascii="Times New Roman" w:hAnsi="Times New Roman" w:cs="Times New Roman"/>
          <w:iCs/>
          <w:sz w:val="20"/>
          <w:szCs w:val="20"/>
        </w:rPr>
        <w:t>(найменування замовника)</w:t>
      </w:r>
    </w:p>
    <w:p w14:paraId="438A4743" w14:textId="77777777" w:rsidR="00117016" w:rsidRPr="00F028BA" w:rsidRDefault="00117016" w:rsidP="00117016">
      <w:pPr>
        <w:spacing w:after="0" w:line="240" w:lineRule="auto"/>
        <w:jc w:val="both"/>
        <w:rPr>
          <w:rFonts w:ascii="Times New Roman" w:hAnsi="Times New Roman" w:cs="Times New Roman"/>
          <w:iCs/>
          <w:sz w:val="24"/>
          <w:szCs w:val="24"/>
        </w:rPr>
      </w:pPr>
      <w:r w:rsidRPr="00F028BA">
        <w:rPr>
          <w:rFonts w:ascii="Times New Roman" w:hAnsi="Times New Roman" w:cs="Times New Roman"/>
          <w:iCs/>
          <w:sz w:val="24"/>
          <w:szCs w:val="24"/>
        </w:rPr>
        <w:t xml:space="preserve"> (далі </w:t>
      </w:r>
      <w:r w:rsidR="00A31943" w:rsidRPr="00F028BA">
        <w:rPr>
          <w:rFonts w:ascii="Times New Roman" w:hAnsi="Times New Roman" w:cs="Times New Roman"/>
          <w:iCs/>
          <w:sz w:val="24"/>
          <w:szCs w:val="24"/>
        </w:rPr>
        <w:t>–</w:t>
      </w:r>
      <w:r w:rsidRPr="00F028BA">
        <w:rPr>
          <w:rFonts w:ascii="Times New Roman" w:hAnsi="Times New Roman" w:cs="Times New Roman"/>
          <w:iCs/>
          <w:sz w:val="24"/>
          <w:szCs w:val="24"/>
        </w:rPr>
        <w:t xml:space="preserve"> </w:t>
      </w:r>
      <w:r w:rsidRPr="00F028BA">
        <w:rPr>
          <w:rFonts w:ascii="Times New Roman" w:hAnsi="Times New Roman" w:cs="Times New Roman"/>
          <w:bCs/>
          <w:iCs/>
          <w:sz w:val="24"/>
          <w:szCs w:val="24"/>
        </w:rPr>
        <w:t>Споживач</w:t>
      </w:r>
      <w:r w:rsidRPr="00F028BA">
        <w:rPr>
          <w:rFonts w:ascii="Times New Roman" w:hAnsi="Times New Roman" w:cs="Times New Roman"/>
          <w:iCs/>
          <w:sz w:val="24"/>
          <w:szCs w:val="24"/>
        </w:rPr>
        <w:t xml:space="preserve">), в особі </w:t>
      </w:r>
      <w:r w:rsidRPr="006C7C75">
        <w:rPr>
          <w:rFonts w:ascii="Times New Roman" w:hAnsi="Times New Roman" w:cs="Times New Roman"/>
          <w:iCs/>
          <w:sz w:val="24"/>
          <w:szCs w:val="24"/>
        </w:rPr>
        <w:t>________</w:t>
      </w:r>
      <w:r w:rsidR="00A31943" w:rsidRPr="006C7C75">
        <w:rPr>
          <w:rFonts w:ascii="Times New Roman" w:hAnsi="Times New Roman" w:cs="Times New Roman"/>
          <w:iCs/>
          <w:sz w:val="24"/>
          <w:szCs w:val="24"/>
          <w:lang w:val="ru-RU"/>
        </w:rPr>
        <w:t>_</w:t>
      </w:r>
      <w:r w:rsidRPr="006C7C75">
        <w:rPr>
          <w:rFonts w:ascii="Times New Roman" w:hAnsi="Times New Roman" w:cs="Times New Roman"/>
          <w:iCs/>
          <w:sz w:val="24"/>
          <w:szCs w:val="24"/>
        </w:rPr>
        <w:t>_____________</w:t>
      </w:r>
      <w:r w:rsidR="00461233" w:rsidRPr="006C7C75">
        <w:rPr>
          <w:rFonts w:ascii="Times New Roman" w:hAnsi="Times New Roman" w:cs="Times New Roman"/>
          <w:iCs/>
          <w:sz w:val="24"/>
          <w:szCs w:val="24"/>
        </w:rPr>
        <w:t>______________________________</w:t>
      </w:r>
      <w:r w:rsidRPr="006C7C75">
        <w:rPr>
          <w:rFonts w:ascii="Times New Roman" w:hAnsi="Times New Roman" w:cs="Times New Roman"/>
          <w:iCs/>
          <w:sz w:val="24"/>
          <w:szCs w:val="24"/>
        </w:rPr>
        <w:t>_,</w:t>
      </w:r>
    </w:p>
    <w:p w14:paraId="2ADCACEF" w14:textId="77777777" w:rsidR="00117016" w:rsidRPr="007A4885" w:rsidRDefault="00461233" w:rsidP="00117016">
      <w:pPr>
        <w:spacing w:after="0" w:line="240" w:lineRule="auto"/>
        <w:jc w:val="center"/>
        <w:rPr>
          <w:rFonts w:ascii="Times New Roman" w:hAnsi="Times New Roman" w:cs="Times New Roman"/>
          <w:iCs/>
          <w:sz w:val="20"/>
          <w:szCs w:val="20"/>
        </w:rPr>
      </w:pPr>
      <w:r w:rsidRPr="00F028BA">
        <w:rPr>
          <w:rFonts w:ascii="Times New Roman" w:hAnsi="Times New Roman" w:cs="Times New Roman"/>
          <w:iCs/>
          <w:sz w:val="24"/>
          <w:szCs w:val="24"/>
        </w:rPr>
        <w:t xml:space="preserve">                                                      </w:t>
      </w:r>
      <w:r w:rsidR="00117016" w:rsidRPr="007A4885">
        <w:rPr>
          <w:rFonts w:ascii="Times New Roman" w:hAnsi="Times New Roman" w:cs="Times New Roman"/>
          <w:iCs/>
          <w:sz w:val="20"/>
          <w:szCs w:val="20"/>
        </w:rPr>
        <w:t>(ім’я</w:t>
      </w:r>
      <w:r w:rsidR="007A4885">
        <w:rPr>
          <w:rFonts w:ascii="Times New Roman" w:hAnsi="Times New Roman" w:cs="Times New Roman"/>
          <w:iCs/>
          <w:sz w:val="20"/>
          <w:szCs w:val="20"/>
          <w:lang w:val="ru-RU"/>
        </w:rPr>
        <w:t xml:space="preserve"> та прізвище</w:t>
      </w:r>
      <w:r w:rsidR="00117016" w:rsidRPr="007A4885">
        <w:rPr>
          <w:rFonts w:ascii="Times New Roman" w:hAnsi="Times New Roman" w:cs="Times New Roman"/>
          <w:iCs/>
          <w:sz w:val="20"/>
          <w:szCs w:val="20"/>
        </w:rPr>
        <w:t xml:space="preserve"> уповноваженого представника)</w:t>
      </w:r>
    </w:p>
    <w:p w14:paraId="6EE30D43" w14:textId="77777777" w:rsidR="00117016" w:rsidRPr="00F028BA" w:rsidRDefault="00461233" w:rsidP="00117016">
      <w:pPr>
        <w:spacing w:after="0" w:line="240" w:lineRule="auto"/>
        <w:jc w:val="both"/>
        <w:rPr>
          <w:rFonts w:ascii="Times New Roman" w:hAnsi="Times New Roman" w:cs="Times New Roman"/>
          <w:sz w:val="24"/>
          <w:szCs w:val="24"/>
        </w:rPr>
      </w:pPr>
      <w:r w:rsidRPr="00F028BA">
        <w:rPr>
          <w:rFonts w:ascii="Times New Roman" w:hAnsi="Times New Roman" w:cs="Times New Roman"/>
          <w:iCs/>
          <w:sz w:val="24"/>
          <w:szCs w:val="24"/>
        </w:rPr>
        <w:t>який/яка</w:t>
      </w:r>
      <w:r w:rsidR="00117016" w:rsidRPr="00F028BA">
        <w:rPr>
          <w:rFonts w:ascii="Times New Roman" w:hAnsi="Times New Roman" w:cs="Times New Roman"/>
          <w:iCs/>
          <w:sz w:val="24"/>
          <w:szCs w:val="24"/>
        </w:rPr>
        <w:t xml:space="preserve"> діє на підставі ___________</w:t>
      </w:r>
      <w:r w:rsidRPr="00F028BA">
        <w:rPr>
          <w:rFonts w:ascii="Times New Roman" w:hAnsi="Times New Roman" w:cs="Times New Roman"/>
          <w:iCs/>
          <w:sz w:val="24"/>
          <w:szCs w:val="24"/>
        </w:rPr>
        <w:t>_____________________________________________</w:t>
      </w:r>
      <w:r w:rsidR="00117016" w:rsidRPr="00F028BA">
        <w:rPr>
          <w:rFonts w:ascii="Times New Roman" w:hAnsi="Times New Roman" w:cs="Times New Roman"/>
          <w:iCs/>
          <w:sz w:val="24"/>
          <w:szCs w:val="24"/>
        </w:rPr>
        <w:t xml:space="preserve">, з другої сторони (далі разом </w:t>
      </w:r>
      <w:r w:rsidR="00A31943" w:rsidRPr="00F028BA">
        <w:rPr>
          <w:rFonts w:ascii="Times New Roman" w:hAnsi="Times New Roman" w:cs="Times New Roman"/>
          <w:iCs/>
          <w:sz w:val="24"/>
          <w:szCs w:val="24"/>
        </w:rPr>
        <w:t>–</w:t>
      </w:r>
      <w:r w:rsidR="00117016" w:rsidRPr="00F028BA">
        <w:rPr>
          <w:rFonts w:ascii="Times New Roman" w:hAnsi="Times New Roman" w:cs="Times New Roman"/>
          <w:iCs/>
          <w:sz w:val="24"/>
          <w:szCs w:val="24"/>
        </w:rPr>
        <w:t xml:space="preserve"> </w:t>
      </w:r>
      <w:r w:rsidR="00117016" w:rsidRPr="00F028BA">
        <w:rPr>
          <w:rFonts w:ascii="Times New Roman" w:hAnsi="Times New Roman" w:cs="Times New Roman"/>
          <w:bCs/>
          <w:iCs/>
          <w:sz w:val="24"/>
          <w:szCs w:val="24"/>
        </w:rPr>
        <w:t>Сторони</w:t>
      </w:r>
      <w:r w:rsidR="00117016" w:rsidRPr="00F028BA">
        <w:rPr>
          <w:rFonts w:ascii="Times New Roman" w:hAnsi="Times New Roman" w:cs="Times New Roman"/>
          <w:iCs/>
          <w:sz w:val="24"/>
          <w:szCs w:val="24"/>
        </w:rPr>
        <w:t xml:space="preserve">, а кожен окремо </w:t>
      </w:r>
      <w:r w:rsidR="00A31943" w:rsidRPr="00F028BA">
        <w:rPr>
          <w:rFonts w:ascii="Times New Roman" w:hAnsi="Times New Roman" w:cs="Times New Roman"/>
          <w:iCs/>
          <w:sz w:val="24"/>
          <w:szCs w:val="24"/>
        </w:rPr>
        <w:t>–</w:t>
      </w:r>
      <w:r w:rsidR="00117016" w:rsidRPr="00F028BA">
        <w:rPr>
          <w:rFonts w:ascii="Times New Roman" w:hAnsi="Times New Roman" w:cs="Times New Roman"/>
          <w:b/>
          <w:iCs/>
          <w:sz w:val="24"/>
          <w:szCs w:val="24"/>
        </w:rPr>
        <w:t xml:space="preserve"> </w:t>
      </w:r>
      <w:r w:rsidR="00117016" w:rsidRPr="00F028BA">
        <w:rPr>
          <w:rFonts w:ascii="Times New Roman" w:hAnsi="Times New Roman" w:cs="Times New Roman"/>
          <w:bCs/>
          <w:iCs/>
          <w:sz w:val="24"/>
          <w:szCs w:val="24"/>
        </w:rPr>
        <w:t>Сторона</w:t>
      </w:r>
      <w:r w:rsidR="00117016" w:rsidRPr="00F028BA">
        <w:rPr>
          <w:rFonts w:ascii="Times New Roman" w:hAnsi="Times New Roman" w:cs="Times New Roman"/>
          <w:iCs/>
          <w:sz w:val="24"/>
          <w:szCs w:val="24"/>
        </w:rPr>
        <w:t>), за результатами процедури закупівлі, відповідно до ідентифікатор</w:t>
      </w:r>
      <w:r w:rsidR="00D71C33" w:rsidRPr="00F028BA">
        <w:rPr>
          <w:rFonts w:ascii="Times New Roman" w:hAnsi="Times New Roman" w:cs="Times New Roman"/>
          <w:iCs/>
          <w:sz w:val="24"/>
          <w:szCs w:val="24"/>
          <w:lang w:val="ru-RU"/>
        </w:rPr>
        <w:t>а</w:t>
      </w:r>
      <w:r w:rsidR="00117016" w:rsidRPr="00F028BA">
        <w:rPr>
          <w:rFonts w:ascii="Times New Roman" w:hAnsi="Times New Roman" w:cs="Times New Roman"/>
          <w:iCs/>
          <w:sz w:val="24"/>
          <w:szCs w:val="24"/>
        </w:rPr>
        <w:t xml:space="preserve"> закупівлі </w:t>
      </w:r>
      <w:r w:rsidR="00A31943" w:rsidRPr="00F028BA">
        <w:rPr>
          <w:rFonts w:ascii="Times New Roman" w:hAnsi="Times New Roman" w:cs="Times New Roman"/>
          <w:iCs/>
          <w:sz w:val="24"/>
          <w:szCs w:val="24"/>
          <w:lang w:val="ru-RU"/>
        </w:rPr>
        <w:t xml:space="preserve">                                                           </w:t>
      </w:r>
      <w:r w:rsidR="00117016" w:rsidRPr="00F028BA">
        <w:rPr>
          <w:rFonts w:ascii="Times New Roman" w:hAnsi="Times New Roman" w:cs="Times New Roman"/>
          <w:iCs/>
          <w:sz w:val="24"/>
          <w:szCs w:val="24"/>
        </w:rPr>
        <w:t>№ ___________________________, уклали цей договір про постачання</w:t>
      </w:r>
      <w:r w:rsidR="00117016" w:rsidRPr="00F028BA">
        <w:rPr>
          <w:rFonts w:ascii="Times New Roman" w:hAnsi="Times New Roman" w:cs="Times New Roman"/>
          <w:sz w:val="24"/>
          <w:szCs w:val="24"/>
        </w:rPr>
        <w:t xml:space="preserve"> електричної енергії споживачу (далі </w:t>
      </w:r>
      <w:r w:rsidR="00960C2F" w:rsidRPr="00F028BA">
        <w:rPr>
          <w:rFonts w:ascii="Times New Roman" w:hAnsi="Times New Roman" w:cs="Times New Roman"/>
          <w:iCs/>
          <w:sz w:val="24"/>
          <w:szCs w:val="24"/>
        </w:rPr>
        <w:t>–</w:t>
      </w:r>
      <w:r w:rsidR="00117016" w:rsidRPr="00F028BA">
        <w:rPr>
          <w:rFonts w:ascii="Times New Roman" w:hAnsi="Times New Roman" w:cs="Times New Roman"/>
          <w:sz w:val="24"/>
          <w:szCs w:val="24"/>
        </w:rPr>
        <w:t xml:space="preserve"> </w:t>
      </w:r>
      <w:r w:rsidR="00117016" w:rsidRPr="00F028BA">
        <w:rPr>
          <w:rFonts w:ascii="Times New Roman" w:hAnsi="Times New Roman" w:cs="Times New Roman"/>
          <w:bCs/>
          <w:sz w:val="24"/>
          <w:szCs w:val="24"/>
        </w:rPr>
        <w:t>Договір</w:t>
      </w:r>
      <w:r w:rsidR="00117016" w:rsidRPr="00F028BA">
        <w:rPr>
          <w:rFonts w:ascii="Times New Roman" w:hAnsi="Times New Roman" w:cs="Times New Roman"/>
          <w:sz w:val="24"/>
          <w:szCs w:val="24"/>
        </w:rPr>
        <w:t xml:space="preserve">) про </w:t>
      </w:r>
      <w:r w:rsidR="00D71C33" w:rsidRPr="00F028BA">
        <w:rPr>
          <w:rFonts w:ascii="Times New Roman" w:hAnsi="Times New Roman" w:cs="Times New Roman"/>
          <w:sz w:val="24"/>
          <w:szCs w:val="24"/>
          <w:lang w:val="ru-RU"/>
        </w:rPr>
        <w:t>нижченаведене</w:t>
      </w:r>
      <w:r w:rsidR="00117016" w:rsidRPr="00F028BA">
        <w:rPr>
          <w:rFonts w:ascii="Times New Roman" w:hAnsi="Times New Roman" w:cs="Times New Roman"/>
          <w:sz w:val="24"/>
          <w:szCs w:val="24"/>
        </w:rPr>
        <w:t>:</w:t>
      </w:r>
    </w:p>
    <w:p w14:paraId="1780A546" w14:textId="77777777" w:rsidR="00117016" w:rsidRPr="00F028BA" w:rsidRDefault="00117016" w:rsidP="00117016">
      <w:pPr>
        <w:spacing w:after="0" w:line="240" w:lineRule="auto"/>
        <w:rPr>
          <w:rFonts w:ascii="Times New Roman" w:hAnsi="Times New Roman" w:cs="Times New Roman"/>
          <w:sz w:val="24"/>
          <w:szCs w:val="24"/>
        </w:rPr>
      </w:pPr>
    </w:p>
    <w:p w14:paraId="3D51317E" w14:textId="77777777" w:rsidR="00117016" w:rsidRPr="00F028BA" w:rsidRDefault="00117016" w:rsidP="00D71C33">
      <w:pPr>
        <w:pStyle w:val="af3"/>
        <w:numPr>
          <w:ilvl w:val="0"/>
          <w:numId w:val="18"/>
        </w:numPr>
        <w:spacing w:after="0" w:line="240" w:lineRule="auto"/>
        <w:jc w:val="center"/>
        <w:rPr>
          <w:rFonts w:ascii="Times New Roman" w:hAnsi="Times New Roman" w:cs="Times New Roman"/>
          <w:b/>
          <w:sz w:val="24"/>
          <w:szCs w:val="24"/>
        </w:rPr>
      </w:pPr>
      <w:bookmarkStart w:id="10" w:name="_heading=h.30j0zll" w:colFirst="0" w:colLast="0"/>
      <w:bookmarkEnd w:id="10"/>
      <w:r w:rsidRPr="00F028BA">
        <w:rPr>
          <w:rFonts w:ascii="Times New Roman" w:hAnsi="Times New Roman" w:cs="Times New Roman"/>
          <w:b/>
          <w:sz w:val="24"/>
          <w:szCs w:val="24"/>
        </w:rPr>
        <w:t>Загальні положення</w:t>
      </w:r>
    </w:p>
    <w:p w14:paraId="6EE4780D" w14:textId="77777777" w:rsidR="00D71C33" w:rsidRPr="00F028BA" w:rsidRDefault="00D71C33" w:rsidP="00D71C33">
      <w:pPr>
        <w:pStyle w:val="af3"/>
        <w:spacing w:after="0" w:line="240" w:lineRule="auto"/>
        <w:ind w:left="785"/>
        <w:rPr>
          <w:rFonts w:ascii="Times New Roman" w:hAnsi="Times New Roman" w:cs="Times New Roman"/>
          <w:b/>
          <w:sz w:val="24"/>
          <w:szCs w:val="24"/>
        </w:rPr>
      </w:pPr>
    </w:p>
    <w:p w14:paraId="4DDE7D4A" w14:textId="77777777" w:rsidR="00D71C33" w:rsidRPr="00F028BA" w:rsidRDefault="00117016" w:rsidP="00D71C33">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Цей Договір укладається відповідно до норм Цивільного</w:t>
      </w:r>
      <w:r w:rsidR="005225FF" w:rsidRPr="00F028BA">
        <w:rPr>
          <w:rFonts w:ascii="Times New Roman" w:hAnsi="Times New Roman" w:cs="Times New Roman"/>
          <w:sz w:val="24"/>
          <w:szCs w:val="24"/>
        </w:rPr>
        <w:t xml:space="preserve"> кодексу України </w:t>
      </w:r>
      <w:r w:rsidRPr="00F028BA">
        <w:rPr>
          <w:rFonts w:ascii="Times New Roman" w:hAnsi="Times New Roman" w:cs="Times New Roman"/>
          <w:sz w:val="24"/>
          <w:szCs w:val="24"/>
        </w:rPr>
        <w:t>та Господарського кодекс</w:t>
      </w:r>
      <w:r w:rsidR="005225FF" w:rsidRPr="00F028BA">
        <w:rPr>
          <w:rFonts w:ascii="Times New Roman" w:hAnsi="Times New Roman" w:cs="Times New Roman"/>
          <w:sz w:val="24"/>
          <w:szCs w:val="24"/>
        </w:rPr>
        <w:t>у</w:t>
      </w:r>
      <w:r w:rsidRPr="00F028BA">
        <w:rPr>
          <w:rFonts w:ascii="Times New Roman" w:hAnsi="Times New Roman" w:cs="Times New Roman"/>
          <w:sz w:val="24"/>
          <w:szCs w:val="24"/>
        </w:rPr>
        <w:t xml:space="preserve"> України з урахуванням порядку та умов </w:t>
      </w:r>
      <w:r w:rsidR="00D71C33" w:rsidRPr="00F028BA">
        <w:rPr>
          <w:rFonts w:ascii="Times New Roman" w:hAnsi="Times New Roman" w:cs="Times New Roman"/>
          <w:sz w:val="24"/>
          <w:szCs w:val="24"/>
        </w:rPr>
        <w:t>у</w:t>
      </w:r>
      <w:r w:rsidRPr="00F028BA">
        <w:rPr>
          <w:rFonts w:ascii="Times New Roman" w:hAnsi="Times New Roman" w:cs="Times New Roman"/>
          <w:sz w:val="24"/>
          <w:szCs w:val="24"/>
        </w:rPr>
        <w:t xml:space="preserve">становлених </w:t>
      </w:r>
      <w:r w:rsidR="00D71C33" w:rsidRPr="00F028BA">
        <w:rPr>
          <w:rFonts w:ascii="Times New Roman" w:hAnsi="Times New Roman" w:cs="Times New Roman"/>
          <w:sz w:val="24"/>
          <w:szCs w:val="24"/>
        </w:rPr>
        <w:t>З</w:t>
      </w:r>
      <w:r w:rsidRPr="00F028BA">
        <w:rPr>
          <w:rFonts w:ascii="Times New Roman" w:hAnsi="Times New Roman" w:cs="Times New Roman"/>
          <w:sz w:val="24"/>
          <w:szCs w:val="24"/>
        </w:rPr>
        <w:t>аконами України “Про публічні закупівлі”, “Про ринок електричної енергії”, 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затвердженими постановою Кабінету Міністрів України від 12</w:t>
      </w:r>
      <w:r w:rsidR="00960C2F" w:rsidRPr="00F028BA">
        <w:rPr>
          <w:rFonts w:ascii="Times New Roman" w:hAnsi="Times New Roman" w:cs="Times New Roman"/>
          <w:sz w:val="24"/>
          <w:szCs w:val="24"/>
        </w:rPr>
        <w:t>.10.</w:t>
      </w:r>
      <w:r w:rsidRPr="00F028BA">
        <w:rPr>
          <w:rFonts w:ascii="Times New Roman" w:hAnsi="Times New Roman" w:cs="Times New Roman"/>
          <w:sz w:val="24"/>
          <w:szCs w:val="24"/>
        </w:rPr>
        <w:t xml:space="preserve">2022 № 1178 (далі </w:t>
      </w:r>
      <w:r w:rsidR="00960C2F"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Особливості), Правилами роздрібного ринку електричної енергії, затвердженими постановою </w:t>
      </w:r>
      <w:bookmarkStart w:id="11" w:name="_Hlk164702550"/>
      <w:r w:rsidRPr="00F028BA">
        <w:rPr>
          <w:rFonts w:ascii="Times New Roman" w:hAnsi="Times New Roman" w:cs="Times New Roman"/>
          <w:sz w:val="24"/>
          <w:szCs w:val="24"/>
        </w:rPr>
        <w:t>Національної комісії, що здійснює державне регулювання у сферах енергетики та комунальних послуг</w:t>
      </w:r>
      <w:bookmarkEnd w:id="11"/>
      <w:r w:rsidRPr="00F028BA">
        <w:rPr>
          <w:rFonts w:ascii="Times New Roman" w:hAnsi="Times New Roman" w:cs="Times New Roman"/>
          <w:sz w:val="24"/>
          <w:szCs w:val="24"/>
        </w:rPr>
        <w:t xml:space="preserve">, від 14.03.2018 № 312 (далі </w:t>
      </w:r>
      <w:r w:rsidR="00960C2F"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ПРРЕЕ) та іншими нормативно-правовими актами, що регулюють відносини </w:t>
      </w:r>
      <w:r w:rsidR="00D71C33" w:rsidRPr="00F028BA">
        <w:rPr>
          <w:rFonts w:ascii="Times New Roman" w:hAnsi="Times New Roman" w:cs="Times New Roman"/>
          <w:sz w:val="24"/>
          <w:szCs w:val="24"/>
        </w:rPr>
        <w:t>у</w:t>
      </w:r>
      <w:r w:rsidRPr="00F028BA">
        <w:rPr>
          <w:rFonts w:ascii="Times New Roman" w:hAnsi="Times New Roman" w:cs="Times New Roman"/>
          <w:sz w:val="24"/>
          <w:szCs w:val="24"/>
        </w:rPr>
        <w:t xml:space="preserve"> сфері  публічних закупівель та функціонування ринку електричної енергії.</w:t>
      </w:r>
    </w:p>
    <w:p w14:paraId="6B794F61" w14:textId="77777777" w:rsidR="00067389" w:rsidRPr="00F028BA" w:rsidRDefault="00067389" w:rsidP="00067389">
      <w:pPr>
        <w:pStyle w:val="af3"/>
        <w:spacing w:after="0" w:line="240" w:lineRule="auto"/>
        <w:ind w:left="425"/>
        <w:jc w:val="both"/>
        <w:rPr>
          <w:rFonts w:ascii="Times New Roman" w:hAnsi="Times New Roman" w:cs="Times New Roman"/>
          <w:sz w:val="24"/>
          <w:szCs w:val="24"/>
        </w:rPr>
      </w:pPr>
    </w:p>
    <w:p w14:paraId="27E731BA" w14:textId="77777777" w:rsidR="00117016" w:rsidRPr="00F028BA" w:rsidRDefault="00117016" w:rsidP="00117016">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1.2. </w:t>
      </w:r>
      <w:r w:rsidR="00D71C33" w:rsidRPr="00F028BA">
        <w:rPr>
          <w:rFonts w:ascii="Times New Roman" w:hAnsi="Times New Roman" w:cs="Times New Roman"/>
          <w:sz w:val="24"/>
          <w:szCs w:val="24"/>
        </w:rPr>
        <w:t>У</w:t>
      </w:r>
      <w:r w:rsidRPr="00F028BA">
        <w:rPr>
          <w:rFonts w:ascii="Times New Roman" w:hAnsi="Times New Roman" w:cs="Times New Roman"/>
          <w:sz w:val="24"/>
          <w:szCs w:val="24"/>
        </w:rPr>
        <w:t xml:space="preserve"> цьому Договорі термін</w:t>
      </w:r>
      <w:r w:rsidR="0038231A" w:rsidRPr="00F028BA">
        <w:rPr>
          <w:rFonts w:ascii="Times New Roman" w:hAnsi="Times New Roman" w:cs="Times New Roman"/>
          <w:sz w:val="24"/>
          <w:szCs w:val="24"/>
        </w:rPr>
        <w:t>и</w:t>
      </w:r>
      <w:r w:rsidRPr="00F028BA">
        <w:rPr>
          <w:rFonts w:ascii="Times New Roman" w:hAnsi="Times New Roman" w:cs="Times New Roman"/>
          <w:sz w:val="24"/>
          <w:szCs w:val="24"/>
        </w:rPr>
        <w:t xml:space="preserve"> вживаються у значенні, наведеному в </w:t>
      </w:r>
      <w:r w:rsidR="00D71C33" w:rsidRPr="00F028BA">
        <w:rPr>
          <w:rFonts w:ascii="Times New Roman" w:hAnsi="Times New Roman" w:cs="Times New Roman"/>
          <w:sz w:val="24"/>
          <w:szCs w:val="24"/>
        </w:rPr>
        <w:t>З</w:t>
      </w:r>
      <w:r w:rsidRPr="00F028BA">
        <w:rPr>
          <w:rFonts w:ascii="Times New Roman" w:hAnsi="Times New Roman" w:cs="Times New Roman"/>
          <w:sz w:val="24"/>
          <w:szCs w:val="24"/>
        </w:rPr>
        <w:t xml:space="preserve">аконах України “Про публічні закупівлі”, “Про ринок електричної енергії”, ПРРЕЕ та інших нормативно-правових актах, що регулюють відносини </w:t>
      </w:r>
      <w:r w:rsidR="00D71C33" w:rsidRPr="00F028BA">
        <w:rPr>
          <w:rFonts w:ascii="Times New Roman" w:hAnsi="Times New Roman" w:cs="Times New Roman"/>
          <w:sz w:val="24"/>
          <w:szCs w:val="24"/>
        </w:rPr>
        <w:t>у</w:t>
      </w:r>
      <w:r w:rsidRPr="00F028BA">
        <w:rPr>
          <w:rFonts w:ascii="Times New Roman" w:hAnsi="Times New Roman" w:cs="Times New Roman"/>
          <w:sz w:val="24"/>
          <w:szCs w:val="24"/>
        </w:rPr>
        <w:t xml:space="preserve"> сфері публічних закупівель та функціонування ринку електричної енергії.</w:t>
      </w:r>
    </w:p>
    <w:p w14:paraId="6B6B7F37" w14:textId="77777777" w:rsidR="00117016" w:rsidRPr="00F028BA" w:rsidRDefault="00117016" w:rsidP="00117016">
      <w:pPr>
        <w:spacing w:after="0" w:line="240" w:lineRule="auto"/>
        <w:rPr>
          <w:rFonts w:ascii="Times New Roman" w:hAnsi="Times New Roman" w:cs="Times New Roman"/>
          <w:sz w:val="24"/>
          <w:szCs w:val="24"/>
        </w:rPr>
      </w:pPr>
    </w:p>
    <w:p w14:paraId="15FC483C" w14:textId="77777777" w:rsidR="00117016" w:rsidRPr="00F028BA" w:rsidRDefault="00117016" w:rsidP="00B30D5A">
      <w:pPr>
        <w:pStyle w:val="af3"/>
        <w:numPr>
          <w:ilvl w:val="0"/>
          <w:numId w:val="18"/>
        </w:num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Предмет Договору</w:t>
      </w:r>
    </w:p>
    <w:p w14:paraId="0A6BE4F7" w14:textId="77777777" w:rsidR="00B30D5A" w:rsidRPr="00F028BA" w:rsidRDefault="00B30D5A" w:rsidP="00B30D5A">
      <w:pPr>
        <w:pStyle w:val="af3"/>
        <w:spacing w:after="0" w:line="240" w:lineRule="auto"/>
        <w:ind w:left="785"/>
        <w:rPr>
          <w:rFonts w:ascii="Times New Roman" w:hAnsi="Times New Roman" w:cs="Times New Roman"/>
          <w:b/>
          <w:sz w:val="24"/>
          <w:szCs w:val="24"/>
        </w:rPr>
      </w:pPr>
    </w:p>
    <w:p w14:paraId="683B8FED" w14:textId="77777777" w:rsidR="00117016" w:rsidRPr="00F028BA" w:rsidRDefault="00117016" w:rsidP="00067389">
      <w:pPr>
        <w:pStyle w:val="af3"/>
        <w:numPr>
          <w:ilvl w:val="1"/>
          <w:numId w:val="18"/>
        </w:numPr>
        <w:spacing w:after="0" w:line="240" w:lineRule="auto"/>
        <w:ind w:left="0" w:firstLine="426"/>
        <w:jc w:val="both"/>
        <w:rPr>
          <w:rFonts w:ascii="Times New Roman" w:hAnsi="Times New Roman" w:cs="Times New Roman"/>
          <w:sz w:val="24"/>
          <w:szCs w:val="24"/>
        </w:rPr>
      </w:pPr>
      <w:r w:rsidRPr="00F028BA">
        <w:rPr>
          <w:rFonts w:ascii="Times New Roman" w:hAnsi="Times New Roman" w:cs="Times New Roman"/>
          <w:sz w:val="24"/>
          <w:szCs w:val="24"/>
        </w:rPr>
        <w:t>За цим Договором Постачальник зобов’язується постачати</w:t>
      </w:r>
      <w:r w:rsidR="00BC25BE" w:rsidRPr="00F028BA">
        <w:rPr>
          <w:rFonts w:ascii="Times New Roman" w:hAnsi="Times New Roman" w:cs="Times New Roman"/>
          <w:sz w:val="24"/>
          <w:szCs w:val="24"/>
        </w:rPr>
        <w:t xml:space="preserve"> </w:t>
      </w:r>
      <w:r w:rsidRPr="00F028BA">
        <w:rPr>
          <w:rFonts w:ascii="Times New Roman" w:hAnsi="Times New Roman" w:cs="Times New Roman"/>
          <w:sz w:val="24"/>
          <w:szCs w:val="24"/>
        </w:rPr>
        <w:t>електричну енергію Споживачу</w:t>
      </w:r>
      <w:r w:rsidR="00461233" w:rsidRPr="00F028BA">
        <w:rPr>
          <w:rFonts w:ascii="Times New Roman" w:hAnsi="Times New Roman" w:cs="Times New Roman"/>
          <w:sz w:val="24"/>
          <w:szCs w:val="24"/>
        </w:rPr>
        <w:t>,</w:t>
      </w:r>
      <w:r w:rsidRPr="00F028BA">
        <w:rPr>
          <w:rFonts w:ascii="Times New Roman" w:hAnsi="Times New Roman" w:cs="Times New Roman"/>
          <w:sz w:val="24"/>
          <w:szCs w:val="24"/>
        </w:rPr>
        <w:t xml:space="preserve"> а Споживач зобов’язується опла</w:t>
      </w:r>
      <w:r w:rsidR="00BC25BE" w:rsidRPr="00F028BA">
        <w:rPr>
          <w:rFonts w:ascii="Times New Roman" w:hAnsi="Times New Roman" w:cs="Times New Roman"/>
          <w:sz w:val="24"/>
          <w:szCs w:val="24"/>
        </w:rPr>
        <w:t>чувати</w:t>
      </w:r>
      <w:r w:rsidRPr="00F028BA">
        <w:rPr>
          <w:rFonts w:ascii="Times New Roman" w:hAnsi="Times New Roman" w:cs="Times New Roman"/>
          <w:sz w:val="24"/>
          <w:szCs w:val="24"/>
        </w:rPr>
        <w:t xml:space="preserve"> Постачальнику вартість </w:t>
      </w:r>
      <w:r w:rsidRPr="00F028BA">
        <w:rPr>
          <w:rFonts w:ascii="Times New Roman" w:hAnsi="Times New Roman" w:cs="Times New Roman"/>
          <w:sz w:val="24"/>
          <w:szCs w:val="24"/>
          <w:highlight w:val="white"/>
        </w:rPr>
        <w:t>спожитої електричної енергії</w:t>
      </w:r>
      <w:r w:rsidRPr="00F028BA">
        <w:rPr>
          <w:rFonts w:ascii="Times New Roman" w:hAnsi="Times New Roman" w:cs="Times New Roman"/>
          <w:sz w:val="24"/>
          <w:szCs w:val="24"/>
        </w:rPr>
        <w:t xml:space="preserve"> в порядку та на умовах, передбачених цим Договором.</w:t>
      </w:r>
    </w:p>
    <w:p w14:paraId="500D59C7" w14:textId="77777777" w:rsidR="00067389" w:rsidRPr="00F028BA" w:rsidRDefault="00067389" w:rsidP="00067389">
      <w:pPr>
        <w:pStyle w:val="af3"/>
        <w:spacing w:after="0" w:line="240" w:lineRule="auto"/>
        <w:ind w:left="860"/>
        <w:jc w:val="both"/>
        <w:rPr>
          <w:rFonts w:ascii="Times New Roman" w:hAnsi="Times New Roman" w:cs="Times New Roman"/>
          <w:sz w:val="24"/>
          <w:szCs w:val="24"/>
        </w:rPr>
      </w:pPr>
    </w:p>
    <w:p w14:paraId="2B3A099A" w14:textId="77777777" w:rsidR="00117016" w:rsidRPr="00F028BA" w:rsidRDefault="00117016" w:rsidP="00067389">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Найменування предмет</w:t>
      </w:r>
      <w:r w:rsidR="00B30D5A" w:rsidRPr="00F028BA">
        <w:rPr>
          <w:rFonts w:ascii="Times New Roman" w:hAnsi="Times New Roman" w:cs="Times New Roman"/>
          <w:sz w:val="24"/>
          <w:szCs w:val="24"/>
          <w:lang w:val="ru-RU"/>
        </w:rPr>
        <w:t>а</w:t>
      </w:r>
      <w:r w:rsidRPr="00F028BA">
        <w:rPr>
          <w:rFonts w:ascii="Times New Roman" w:hAnsi="Times New Roman" w:cs="Times New Roman"/>
          <w:sz w:val="24"/>
          <w:szCs w:val="24"/>
        </w:rPr>
        <w:t xml:space="preserve"> закупівлі за цим Договором відповідно до коду </w:t>
      </w:r>
      <w:bookmarkStart w:id="12" w:name="_Hlk164702337"/>
      <w:r w:rsidRPr="00F028BA">
        <w:rPr>
          <w:rFonts w:ascii="Times New Roman" w:hAnsi="Times New Roman" w:cs="Times New Roman"/>
          <w:sz w:val="24"/>
          <w:szCs w:val="24"/>
        </w:rPr>
        <w:t xml:space="preserve">національного класифікатора України ДК 021:2015 “Єдиний закупівельний словник” 09310000-5 “Електрична енергія” </w:t>
      </w:r>
      <w:bookmarkEnd w:id="12"/>
      <w:r w:rsidRPr="00F028BA">
        <w:rPr>
          <w:rFonts w:ascii="Times New Roman" w:hAnsi="Times New Roman" w:cs="Times New Roman"/>
          <w:sz w:val="24"/>
          <w:szCs w:val="24"/>
        </w:rPr>
        <w:t>(далі</w:t>
      </w:r>
      <w:r w:rsidR="00584352" w:rsidRPr="00F028BA">
        <w:rPr>
          <w:rFonts w:ascii="Times New Roman" w:hAnsi="Times New Roman" w:cs="Times New Roman"/>
          <w:sz w:val="24"/>
          <w:szCs w:val="24"/>
          <w:lang w:val="ru-RU"/>
        </w:rPr>
        <w:t xml:space="preserve"> </w:t>
      </w:r>
      <w:r w:rsidR="00584352"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w:t>
      </w:r>
      <w:r w:rsidRPr="00F028BA">
        <w:rPr>
          <w:rFonts w:ascii="Times New Roman" w:hAnsi="Times New Roman" w:cs="Times New Roman"/>
          <w:bCs/>
          <w:sz w:val="24"/>
          <w:szCs w:val="24"/>
        </w:rPr>
        <w:t>Товар</w:t>
      </w:r>
      <w:r w:rsidRPr="00F028BA">
        <w:rPr>
          <w:rFonts w:ascii="Times New Roman" w:hAnsi="Times New Roman" w:cs="Times New Roman"/>
          <w:sz w:val="24"/>
          <w:szCs w:val="24"/>
        </w:rPr>
        <w:t>). </w:t>
      </w:r>
    </w:p>
    <w:p w14:paraId="6C8F1868" w14:textId="77777777" w:rsidR="00067389" w:rsidRPr="00F028BA" w:rsidRDefault="00067389" w:rsidP="00067389">
      <w:pPr>
        <w:pStyle w:val="af3"/>
        <w:rPr>
          <w:rFonts w:ascii="Times New Roman" w:hAnsi="Times New Roman" w:cs="Times New Roman"/>
          <w:sz w:val="24"/>
          <w:szCs w:val="24"/>
        </w:rPr>
      </w:pPr>
    </w:p>
    <w:p w14:paraId="48A84837" w14:textId="77777777" w:rsidR="00461233" w:rsidRPr="00F028BA" w:rsidRDefault="00117016" w:rsidP="00461233">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2.3. Підписанням цього Договору Постачальник підтверджує, що має всі необхідні ліцензії та дозволи на пост</w:t>
      </w:r>
      <w:r w:rsidR="00461233" w:rsidRPr="00F028BA">
        <w:rPr>
          <w:rFonts w:ascii="Times New Roman" w:hAnsi="Times New Roman" w:cs="Times New Roman"/>
          <w:sz w:val="24"/>
          <w:szCs w:val="24"/>
        </w:rPr>
        <w:t>ачання Товару за цим Договором.</w:t>
      </w:r>
    </w:p>
    <w:p w14:paraId="7AE73853"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p>
    <w:p w14:paraId="1368B9E6" w14:textId="77777777" w:rsidR="00117016" w:rsidRPr="00F028BA" w:rsidRDefault="00117016" w:rsidP="00EF40D9">
      <w:pPr>
        <w:pStyle w:val="af3"/>
        <w:numPr>
          <w:ilvl w:val="0"/>
          <w:numId w:val="18"/>
        </w:num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Умови постачання</w:t>
      </w:r>
    </w:p>
    <w:p w14:paraId="33B055D7" w14:textId="77777777" w:rsidR="00EF40D9" w:rsidRPr="00F028BA" w:rsidRDefault="00EF40D9" w:rsidP="00EF40D9">
      <w:pPr>
        <w:pStyle w:val="af3"/>
        <w:spacing w:after="0" w:line="240" w:lineRule="auto"/>
        <w:ind w:left="785"/>
        <w:rPr>
          <w:rFonts w:ascii="Times New Roman" w:hAnsi="Times New Roman" w:cs="Times New Roman"/>
          <w:b/>
          <w:sz w:val="24"/>
          <w:szCs w:val="24"/>
        </w:rPr>
      </w:pPr>
    </w:p>
    <w:p w14:paraId="0ED9F62B" w14:textId="77777777" w:rsidR="00BC25BE" w:rsidRPr="00F028BA" w:rsidRDefault="00BC25BE" w:rsidP="00BE3FEE">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Строк (термін) поставки Товару</w:t>
      </w:r>
      <w:r w:rsidR="00150F28" w:rsidRPr="00F028BA">
        <w:rPr>
          <w:rFonts w:ascii="Times New Roman" w:hAnsi="Times New Roman" w:cs="Times New Roman"/>
          <w:sz w:val="24"/>
          <w:szCs w:val="24"/>
        </w:rPr>
        <w:t xml:space="preserve"> визначається</w:t>
      </w:r>
      <w:r w:rsidRPr="00F028BA">
        <w:rPr>
          <w:rFonts w:ascii="Times New Roman" w:hAnsi="Times New Roman" w:cs="Times New Roman"/>
          <w:sz w:val="24"/>
          <w:szCs w:val="24"/>
        </w:rPr>
        <w:t xml:space="preserve"> з дати, зазначен</w:t>
      </w:r>
      <w:r w:rsidR="00EF40D9" w:rsidRPr="00F028BA">
        <w:rPr>
          <w:rFonts w:ascii="Times New Roman" w:hAnsi="Times New Roman" w:cs="Times New Roman"/>
          <w:sz w:val="24"/>
          <w:szCs w:val="24"/>
          <w:lang w:val="ru-RU"/>
        </w:rPr>
        <w:t>ої</w:t>
      </w:r>
      <w:r w:rsidRPr="00F028BA">
        <w:rPr>
          <w:rFonts w:ascii="Times New Roman" w:hAnsi="Times New Roman" w:cs="Times New Roman"/>
          <w:sz w:val="24"/>
          <w:szCs w:val="24"/>
        </w:rPr>
        <w:t xml:space="preserve"> в заяві до договору про постачання електричної енергії споживачу (далі </w:t>
      </w:r>
      <w:r w:rsidR="00490715"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Заява)</w:t>
      </w:r>
      <w:r w:rsidR="00F81ECE" w:rsidRPr="00F028BA">
        <w:rPr>
          <w:rFonts w:ascii="Times New Roman" w:hAnsi="Times New Roman" w:cs="Times New Roman"/>
          <w:sz w:val="24"/>
          <w:szCs w:val="24"/>
        </w:rPr>
        <w:t xml:space="preserve"> за формою</w:t>
      </w:r>
      <w:r w:rsidRPr="00F028BA">
        <w:rPr>
          <w:rFonts w:ascii="Times New Roman" w:hAnsi="Times New Roman" w:cs="Times New Roman"/>
          <w:sz w:val="24"/>
          <w:szCs w:val="24"/>
        </w:rPr>
        <w:t>, яка є додатком 4 до Договору, до ______________ (включно).</w:t>
      </w:r>
    </w:p>
    <w:p w14:paraId="5AC59A06" w14:textId="77777777" w:rsidR="00BE3FEE" w:rsidRPr="00F028BA" w:rsidRDefault="00BE3FEE" w:rsidP="00BE3FEE">
      <w:pPr>
        <w:pStyle w:val="af3"/>
        <w:spacing w:after="0" w:line="240" w:lineRule="auto"/>
        <w:ind w:left="860"/>
        <w:jc w:val="both"/>
        <w:rPr>
          <w:rFonts w:ascii="Times New Roman" w:hAnsi="Times New Roman" w:cs="Times New Roman"/>
          <w:sz w:val="24"/>
          <w:szCs w:val="24"/>
        </w:rPr>
      </w:pPr>
    </w:p>
    <w:p w14:paraId="69B2C02E" w14:textId="77777777" w:rsidR="00BC25BE" w:rsidRPr="00F028BA" w:rsidRDefault="00BC25BE" w:rsidP="00BC25BE">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Заява надається Споживачем відповідно до вимог та порядку</w:t>
      </w:r>
      <w:r w:rsidR="00067389" w:rsidRPr="00F028BA">
        <w:rPr>
          <w:rFonts w:ascii="Times New Roman" w:hAnsi="Times New Roman" w:cs="Times New Roman"/>
          <w:sz w:val="24"/>
          <w:szCs w:val="24"/>
          <w:lang w:val="ru-RU"/>
        </w:rPr>
        <w:t>,</w:t>
      </w:r>
      <w:r w:rsidRPr="00F028BA">
        <w:rPr>
          <w:rFonts w:ascii="Times New Roman" w:hAnsi="Times New Roman" w:cs="Times New Roman"/>
          <w:sz w:val="24"/>
          <w:szCs w:val="24"/>
        </w:rPr>
        <w:t xml:space="preserve"> встановлен</w:t>
      </w:r>
      <w:r w:rsidR="00BE3FEE" w:rsidRPr="00F028BA">
        <w:rPr>
          <w:rFonts w:ascii="Times New Roman" w:hAnsi="Times New Roman" w:cs="Times New Roman"/>
          <w:sz w:val="24"/>
          <w:szCs w:val="24"/>
          <w:lang w:val="ru-RU"/>
        </w:rPr>
        <w:t>их</w:t>
      </w:r>
      <w:r w:rsidRPr="00F028BA">
        <w:rPr>
          <w:rFonts w:ascii="Times New Roman" w:hAnsi="Times New Roman" w:cs="Times New Roman"/>
          <w:sz w:val="24"/>
          <w:szCs w:val="24"/>
        </w:rPr>
        <w:t xml:space="preserve"> ПРРЕЕ.</w:t>
      </w:r>
    </w:p>
    <w:p w14:paraId="0983830D" w14:textId="77777777" w:rsidR="00067389" w:rsidRPr="00F028BA" w:rsidRDefault="00067389" w:rsidP="00BC25BE">
      <w:pPr>
        <w:spacing w:after="0" w:line="240" w:lineRule="auto"/>
        <w:ind w:firstLine="425"/>
        <w:jc w:val="both"/>
        <w:rPr>
          <w:rFonts w:ascii="Times New Roman" w:hAnsi="Times New Roman" w:cs="Times New Roman"/>
          <w:sz w:val="24"/>
          <w:szCs w:val="24"/>
        </w:rPr>
      </w:pPr>
    </w:p>
    <w:p w14:paraId="15473123" w14:textId="77777777" w:rsidR="00BC25BE" w:rsidRPr="00F028BA" w:rsidRDefault="00BC25BE" w:rsidP="00BC25BE">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3.2. Постачання Товару за цим Договором здійснюється для забезпечення потреб об’єкта (об’єктів) електропостачання Споживача, які визначені </w:t>
      </w:r>
      <w:r w:rsidR="00067389" w:rsidRPr="00F028BA">
        <w:rPr>
          <w:rFonts w:ascii="Times New Roman" w:hAnsi="Times New Roman" w:cs="Times New Roman"/>
          <w:sz w:val="24"/>
          <w:szCs w:val="24"/>
        </w:rPr>
        <w:t>в</w:t>
      </w:r>
      <w:r w:rsidRPr="00F028BA">
        <w:rPr>
          <w:rFonts w:ascii="Times New Roman" w:hAnsi="Times New Roman" w:cs="Times New Roman"/>
          <w:sz w:val="24"/>
          <w:szCs w:val="24"/>
        </w:rPr>
        <w:t xml:space="preserve"> таблиці № 1 додатк</w:t>
      </w:r>
      <w:r w:rsidR="00067389" w:rsidRPr="00F028BA">
        <w:rPr>
          <w:rFonts w:ascii="Times New Roman" w:hAnsi="Times New Roman" w:cs="Times New Roman"/>
          <w:sz w:val="24"/>
          <w:szCs w:val="24"/>
        </w:rPr>
        <w:t>а</w:t>
      </w:r>
      <w:r w:rsidR="000D0F67" w:rsidRPr="00F028BA">
        <w:rPr>
          <w:rFonts w:ascii="Times New Roman" w:hAnsi="Times New Roman" w:cs="Times New Roman"/>
          <w:sz w:val="24"/>
          <w:szCs w:val="24"/>
        </w:rPr>
        <w:t xml:space="preserve"> </w:t>
      </w:r>
      <w:r w:rsidRPr="00F028BA">
        <w:rPr>
          <w:rFonts w:ascii="Times New Roman" w:hAnsi="Times New Roman" w:cs="Times New Roman"/>
          <w:sz w:val="24"/>
          <w:szCs w:val="24"/>
        </w:rPr>
        <w:t>1 до Договору</w:t>
      </w:r>
      <w:r w:rsidR="00760129"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(далі </w:t>
      </w:r>
      <w:r w:rsidR="00584352"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Об’єкт (Об’єкти)) і приєднані до мережі відповідного оператора системи розподілу, визначеного в </w:t>
      </w:r>
      <w:r w:rsidR="00760129" w:rsidRPr="00F028BA">
        <w:rPr>
          <w:rFonts w:ascii="Times New Roman" w:hAnsi="Times New Roman" w:cs="Times New Roman"/>
          <w:sz w:val="24"/>
          <w:szCs w:val="24"/>
        </w:rPr>
        <w:t>д</w:t>
      </w:r>
      <w:r w:rsidRPr="00F028BA">
        <w:rPr>
          <w:rFonts w:ascii="Times New Roman" w:hAnsi="Times New Roman" w:cs="Times New Roman"/>
          <w:sz w:val="24"/>
          <w:szCs w:val="24"/>
        </w:rPr>
        <w:t>одатку</w:t>
      </w:r>
      <w:r w:rsidR="000D0F67" w:rsidRPr="00F028BA">
        <w:rPr>
          <w:rFonts w:ascii="Times New Roman" w:hAnsi="Times New Roman" w:cs="Times New Roman"/>
          <w:sz w:val="24"/>
          <w:szCs w:val="24"/>
        </w:rPr>
        <w:t xml:space="preserve"> </w:t>
      </w:r>
      <w:r w:rsidRPr="00F028BA">
        <w:rPr>
          <w:rFonts w:ascii="Times New Roman" w:hAnsi="Times New Roman" w:cs="Times New Roman"/>
          <w:sz w:val="24"/>
          <w:szCs w:val="24"/>
        </w:rPr>
        <w:t>2 до Договору.</w:t>
      </w:r>
    </w:p>
    <w:p w14:paraId="6734D405" w14:textId="77777777" w:rsidR="00E71F49" w:rsidRPr="00F028BA" w:rsidRDefault="00E71F49" w:rsidP="00BC25BE">
      <w:pPr>
        <w:spacing w:after="0" w:line="240" w:lineRule="auto"/>
        <w:ind w:firstLine="425"/>
        <w:jc w:val="both"/>
        <w:rPr>
          <w:rFonts w:ascii="Times New Roman" w:hAnsi="Times New Roman" w:cs="Times New Roman"/>
          <w:sz w:val="24"/>
          <w:szCs w:val="24"/>
        </w:rPr>
      </w:pPr>
    </w:p>
    <w:p w14:paraId="70B6A884" w14:textId="77777777" w:rsidR="00BC25BE" w:rsidRPr="00F028BA" w:rsidRDefault="00BC25BE" w:rsidP="00BC25BE">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3.3. Інформаці</w:t>
      </w:r>
      <w:r w:rsidR="00760129" w:rsidRPr="00F028BA">
        <w:rPr>
          <w:rFonts w:ascii="Times New Roman" w:hAnsi="Times New Roman" w:cs="Times New Roman"/>
          <w:sz w:val="24"/>
          <w:szCs w:val="24"/>
          <w:lang w:val="ru-RU"/>
        </w:rPr>
        <w:t>ю</w:t>
      </w:r>
      <w:r w:rsidRPr="00F028BA">
        <w:rPr>
          <w:rFonts w:ascii="Times New Roman" w:hAnsi="Times New Roman" w:cs="Times New Roman"/>
          <w:sz w:val="24"/>
          <w:szCs w:val="24"/>
        </w:rPr>
        <w:t xml:space="preserve"> про планові обсяги споживання Товару визначено </w:t>
      </w:r>
      <w:r w:rsidR="00760129" w:rsidRPr="00F028BA">
        <w:rPr>
          <w:rFonts w:ascii="Times New Roman" w:hAnsi="Times New Roman" w:cs="Times New Roman"/>
          <w:sz w:val="24"/>
          <w:szCs w:val="24"/>
          <w:lang w:val="ru-RU"/>
        </w:rPr>
        <w:t>в</w:t>
      </w:r>
      <w:r w:rsidRPr="00F028BA">
        <w:rPr>
          <w:rFonts w:ascii="Times New Roman" w:hAnsi="Times New Roman" w:cs="Times New Roman"/>
          <w:sz w:val="24"/>
          <w:szCs w:val="24"/>
        </w:rPr>
        <w:t xml:space="preserve"> таблиці № 2 додатк</w:t>
      </w:r>
      <w:r w:rsidR="00760129" w:rsidRPr="00F028BA">
        <w:rPr>
          <w:rFonts w:ascii="Times New Roman" w:hAnsi="Times New Roman" w:cs="Times New Roman"/>
          <w:sz w:val="24"/>
          <w:szCs w:val="24"/>
          <w:lang w:val="ru-RU"/>
        </w:rPr>
        <w:t>а</w:t>
      </w:r>
      <w:r w:rsidR="000D0F67" w:rsidRPr="00F028BA">
        <w:rPr>
          <w:rFonts w:ascii="Times New Roman" w:hAnsi="Times New Roman" w:cs="Times New Roman"/>
          <w:sz w:val="24"/>
          <w:szCs w:val="24"/>
          <w:lang w:val="ru-RU"/>
        </w:rPr>
        <w:t xml:space="preserve"> </w:t>
      </w:r>
      <w:r w:rsidRPr="00F028BA">
        <w:rPr>
          <w:rFonts w:ascii="Times New Roman" w:hAnsi="Times New Roman" w:cs="Times New Roman"/>
          <w:sz w:val="24"/>
          <w:szCs w:val="24"/>
        </w:rPr>
        <w:t>1 до Договору.</w:t>
      </w:r>
    </w:p>
    <w:p w14:paraId="2A6BD4F4" w14:textId="77777777" w:rsidR="00E71F49" w:rsidRPr="00F028BA" w:rsidRDefault="00E71F49" w:rsidP="00BC25BE">
      <w:pPr>
        <w:spacing w:after="0" w:line="240" w:lineRule="auto"/>
        <w:ind w:firstLine="425"/>
        <w:jc w:val="both"/>
        <w:rPr>
          <w:rFonts w:ascii="Times New Roman" w:hAnsi="Times New Roman" w:cs="Times New Roman"/>
          <w:sz w:val="24"/>
          <w:szCs w:val="24"/>
        </w:rPr>
      </w:pPr>
    </w:p>
    <w:p w14:paraId="05D55801" w14:textId="77777777" w:rsidR="00BC25BE" w:rsidRPr="00F028BA" w:rsidRDefault="00BC25BE" w:rsidP="00BC25BE">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3.</w:t>
      </w:r>
      <w:r w:rsidR="00150F28" w:rsidRPr="00F028BA">
        <w:rPr>
          <w:rFonts w:ascii="Times New Roman" w:hAnsi="Times New Roman" w:cs="Times New Roman"/>
          <w:sz w:val="24"/>
          <w:szCs w:val="24"/>
        </w:rPr>
        <w:t>4</w:t>
      </w:r>
      <w:r w:rsidRPr="00F028BA">
        <w:rPr>
          <w:rFonts w:ascii="Times New Roman" w:hAnsi="Times New Roman" w:cs="Times New Roman"/>
          <w:sz w:val="24"/>
          <w:szCs w:val="24"/>
        </w:rPr>
        <w:t>. Інформаці</w:t>
      </w:r>
      <w:r w:rsidR="00760129" w:rsidRPr="00F028BA">
        <w:rPr>
          <w:rFonts w:ascii="Times New Roman" w:hAnsi="Times New Roman" w:cs="Times New Roman"/>
          <w:sz w:val="24"/>
          <w:szCs w:val="24"/>
          <w:lang w:val="ru-RU"/>
        </w:rPr>
        <w:t>ю</w:t>
      </w:r>
      <w:r w:rsidRPr="00F028BA">
        <w:rPr>
          <w:rFonts w:ascii="Times New Roman" w:hAnsi="Times New Roman" w:cs="Times New Roman"/>
          <w:sz w:val="24"/>
          <w:szCs w:val="24"/>
        </w:rPr>
        <w:t xml:space="preserve"> про комерційні дані</w:t>
      </w:r>
      <w:r w:rsidR="00150F28" w:rsidRPr="00F028BA">
        <w:rPr>
          <w:rFonts w:ascii="Times New Roman" w:hAnsi="Times New Roman" w:cs="Times New Roman"/>
          <w:sz w:val="24"/>
          <w:szCs w:val="24"/>
        </w:rPr>
        <w:t xml:space="preserve"> Споживача визнач</w:t>
      </w:r>
      <w:r w:rsidR="00103A4F" w:rsidRPr="00F028BA">
        <w:rPr>
          <w:rFonts w:ascii="Times New Roman" w:hAnsi="Times New Roman" w:cs="Times New Roman"/>
          <w:sz w:val="24"/>
          <w:szCs w:val="24"/>
        </w:rPr>
        <w:t>ен</w:t>
      </w:r>
      <w:r w:rsidR="00760129" w:rsidRPr="00F028BA">
        <w:rPr>
          <w:rFonts w:ascii="Times New Roman" w:hAnsi="Times New Roman" w:cs="Times New Roman"/>
          <w:sz w:val="24"/>
          <w:szCs w:val="24"/>
          <w:lang w:val="ru-RU"/>
        </w:rPr>
        <w:t>о</w:t>
      </w:r>
      <w:r w:rsidR="00150F28" w:rsidRPr="00F028BA">
        <w:rPr>
          <w:rFonts w:ascii="Times New Roman" w:hAnsi="Times New Roman" w:cs="Times New Roman"/>
          <w:sz w:val="24"/>
          <w:szCs w:val="24"/>
        </w:rPr>
        <w:t xml:space="preserve"> </w:t>
      </w:r>
      <w:r w:rsidR="00760129" w:rsidRPr="00F028BA">
        <w:rPr>
          <w:rFonts w:ascii="Times New Roman" w:hAnsi="Times New Roman" w:cs="Times New Roman"/>
          <w:sz w:val="24"/>
          <w:szCs w:val="24"/>
          <w:lang w:val="ru-RU"/>
        </w:rPr>
        <w:t>в</w:t>
      </w:r>
      <w:r w:rsidR="00150F28" w:rsidRPr="00F028BA">
        <w:rPr>
          <w:rFonts w:ascii="Times New Roman" w:hAnsi="Times New Roman" w:cs="Times New Roman"/>
          <w:sz w:val="24"/>
          <w:szCs w:val="24"/>
        </w:rPr>
        <w:t xml:space="preserve"> Заяві</w:t>
      </w:r>
      <w:r w:rsidRPr="00F028BA">
        <w:rPr>
          <w:rFonts w:ascii="Times New Roman" w:hAnsi="Times New Roman" w:cs="Times New Roman"/>
          <w:sz w:val="24"/>
          <w:szCs w:val="24"/>
        </w:rPr>
        <w:t>.</w:t>
      </w:r>
    </w:p>
    <w:p w14:paraId="649DDD27" w14:textId="77777777" w:rsidR="00E71F49" w:rsidRPr="00F028BA" w:rsidRDefault="00E71F49" w:rsidP="00BC25BE">
      <w:pPr>
        <w:spacing w:after="0" w:line="240" w:lineRule="auto"/>
        <w:ind w:firstLine="425"/>
        <w:jc w:val="both"/>
        <w:rPr>
          <w:rFonts w:ascii="Times New Roman" w:hAnsi="Times New Roman" w:cs="Times New Roman"/>
          <w:sz w:val="24"/>
          <w:szCs w:val="24"/>
        </w:rPr>
      </w:pPr>
    </w:p>
    <w:p w14:paraId="173A0340" w14:textId="77777777" w:rsidR="00117016" w:rsidRPr="00F028BA" w:rsidRDefault="00150F28" w:rsidP="00BC25BE">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3.5</w:t>
      </w:r>
      <w:r w:rsidR="00BC25BE" w:rsidRPr="00F028BA">
        <w:rPr>
          <w:rFonts w:ascii="Times New Roman" w:hAnsi="Times New Roman" w:cs="Times New Roman"/>
          <w:sz w:val="24"/>
          <w:szCs w:val="24"/>
        </w:rPr>
        <w:t>. Обов</w:t>
      </w:r>
      <w:r w:rsidR="00B71822" w:rsidRPr="00F028BA">
        <w:rPr>
          <w:rFonts w:ascii="Times New Roman" w:hAnsi="Times New Roman" w:cs="Times New Roman"/>
          <w:sz w:val="24"/>
          <w:szCs w:val="24"/>
        </w:rPr>
        <w:t>’</w:t>
      </w:r>
      <w:r w:rsidR="00BC25BE" w:rsidRPr="00F028BA">
        <w:rPr>
          <w:rFonts w:ascii="Times New Roman" w:hAnsi="Times New Roman" w:cs="Times New Roman"/>
          <w:sz w:val="24"/>
          <w:szCs w:val="24"/>
        </w:rPr>
        <w:t>язковою умовою для постачання Товару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14:paraId="279B7F2D" w14:textId="77777777" w:rsidR="009B62E5" w:rsidRPr="00F028BA" w:rsidRDefault="009B62E5" w:rsidP="00BC25BE">
      <w:pPr>
        <w:spacing w:after="0" w:line="240" w:lineRule="auto"/>
        <w:ind w:firstLine="425"/>
        <w:jc w:val="both"/>
        <w:rPr>
          <w:rFonts w:ascii="Times New Roman" w:hAnsi="Times New Roman" w:cs="Times New Roman"/>
          <w:sz w:val="24"/>
          <w:szCs w:val="24"/>
        </w:rPr>
      </w:pPr>
    </w:p>
    <w:p w14:paraId="136A9B6C" w14:textId="77777777" w:rsidR="00117016" w:rsidRPr="00F028BA" w:rsidRDefault="00117016" w:rsidP="00BE3FEE">
      <w:pPr>
        <w:pStyle w:val="af3"/>
        <w:numPr>
          <w:ilvl w:val="0"/>
          <w:numId w:val="18"/>
        </w:num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Якість постачання Товару</w:t>
      </w:r>
    </w:p>
    <w:p w14:paraId="7BD928F1" w14:textId="77777777" w:rsidR="00BE3FEE" w:rsidRPr="00F028BA" w:rsidRDefault="00BE3FEE" w:rsidP="00BE3FEE">
      <w:pPr>
        <w:pStyle w:val="af3"/>
        <w:spacing w:after="0" w:line="240" w:lineRule="auto"/>
        <w:ind w:left="785"/>
        <w:rPr>
          <w:rFonts w:ascii="Times New Roman" w:hAnsi="Times New Roman" w:cs="Times New Roman"/>
          <w:b/>
          <w:sz w:val="24"/>
          <w:szCs w:val="24"/>
        </w:rPr>
      </w:pPr>
    </w:p>
    <w:p w14:paraId="550493EB" w14:textId="77777777" w:rsidR="009600D9" w:rsidRPr="00F028BA" w:rsidRDefault="009600D9" w:rsidP="00BE3FEE">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2BAB8DA4" w14:textId="77777777" w:rsidR="00BE3FEE" w:rsidRPr="00F028BA" w:rsidRDefault="00BE3FEE" w:rsidP="00BE3FEE">
      <w:pPr>
        <w:pStyle w:val="af3"/>
        <w:spacing w:after="0" w:line="240" w:lineRule="auto"/>
        <w:ind w:left="860"/>
        <w:jc w:val="both"/>
        <w:rPr>
          <w:rFonts w:ascii="Times New Roman" w:hAnsi="Times New Roman" w:cs="Times New Roman"/>
          <w:sz w:val="24"/>
          <w:szCs w:val="24"/>
        </w:rPr>
      </w:pPr>
    </w:p>
    <w:p w14:paraId="6F659C4D" w14:textId="77777777" w:rsidR="00BC0F54" w:rsidRPr="00F028BA" w:rsidRDefault="009600D9" w:rsidP="00BC0F54">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Товар, який постачається Споживачу, повинен відповідати вимогам, що встановлені чинним законодавством та національними стандартами України, іншими нормативно-технічними документами</w:t>
      </w:r>
      <w:r w:rsidR="00BC0F54" w:rsidRPr="00F028BA">
        <w:rPr>
          <w:rFonts w:ascii="Times New Roman" w:hAnsi="Times New Roman" w:cs="Times New Roman"/>
          <w:sz w:val="24"/>
          <w:szCs w:val="24"/>
          <w:lang w:val="ru-RU"/>
        </w:rPr>
        <w:t xml:space="preserve"> </w:t>
      </w:r>
      <w:r w:rsidRPr="00F028BA">
        <w:rPr>
          <w:rFonts w:ascii="Times New Roman" w:hAnsi="Times New Roman" w:cs="Times New Roman"/>
          <w:sz w:val="24"/>
          <w:szCs w:val="24"/>
        </w:rPr>
        <w:t>щодо якості та технічних характеристик.</w:t>
      </w:r>
      <w:r w:rsidR="00BC0F54" w:rsidRPr="00F028BA">
        <w:rPr>
          <w:rFonts w:ascii="Times New Roman" w:hAnsi="Times New Roman" w:cs="Times New Roman"/>
          <w:sz w:val="24"/>
          <w:szCs w:val="24"/>
          <w:lang w:val="ru-RU"/>
        </w:rPr>
        <w:t xml:space="preserve"> </w:t>
      </w:r>
      <w:r w:rsidR="00BC0F54" w:rsidRPr="00F028BA">
        <w:rPr>
          <w:rFonts w:ascii="Times New Roman" w:hAnsi="Times New Roman" w:cs="Times New Roman"/>
          <w:sz w:val="24"/>
          <w:szCs w:val="24"/>
        </w:rPr>
        <w:t>Оператор системи передачі та оператори систем розподілу забезпечують якість електричної енергії відповідно до укладених договорів</w:t>
      </w:r>
      <w:r w:rsidR="00C55E99" w:rsidRPr="00F028BA">
        <w:rPr>
          <w:rFonts w:ascii="Times New Roman" w:hAnsi="Times New Roman" w:cs="Times New Roman"/>
          <w:sz w:val="24"/>
          <w:szCs w:val="24"/>
          <w:lang w:val="ru-RU"/>
        </w:rPr>
        <w:t>.</w:t>
      </w:r>
    </w:p>
    <w:p w14:paraId="282A1A01" w14:textId="77777777" w:rsidR="00BE3FEE" w:rsidRPr="00F028BA" w:rsidRDefault="00BE3FEE" w:rsidP="00BE3FEE">
      <w:pPr>
        <w:spacing w:after="0" w:line="240" w:lineRule="auto"/>
        <w:jc w:val="both"/>
        <w:rPr>
          <w:rFonts w:ascii="Times New Roman" w:hAnsi="Times New Roman" w:cs="Times New Roman"/>
          <w:sz w:val="24"/>
          <w:szCs w:val="24"/>
        </w:rPr>
      </w:pPr>
    </w:p>
    <w:p w14:paraId="72345EB8" w14:textId="77777777" w:rsidR="009600D9" w:rsidRPr="00F028BA" w:rsidRDefault="009600D9" w:rsidP="00453242">
      <w:pPr>
        <w:pStyle w:val="af3"/>
        <w:numPr>
          <w:ilvl w:val="1"/>
          <w:numId w:val="18"/>
        </w:numPr>
        <w:spacing w:after="0" w:line="240" w:lineRule="auto"/>
        <w:ind w:left="0" w:firstLine="426"/>
        <w:jc w:val="both"/>
        <w:rPr>
          <w:rFonts w:ascii="Times New Roman" w:hAnsi="Times New Roman" w:cs="Times New Roman"/>
          <w:sz w:val="24"/>
          <w:szCs w:val="24"/>
        </w:rPr>
      </w:pPr>
      <w:r w:rsidRPr="00F028BA">
        <w:rPr>
          <w:rFonts w:ascii="Times New Roman" w:hAnsi="Times New Roman" w:cs="Times New Roman"/>
          <w:sz w:val="24"/>
          <w:szCs w:val="24"/>
        </w:rPr>
        <w:t>Постачальник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 xml:space="preserve">язується забезпечити комерційну якість послуг, які надаються Споживачу згідно </w:t>
      </w:r>
      <w:r w:rsidR="00CC5BEE" w:rsidRPr="00F028BA">
        <w:rPr>
          <w:rFonts w:ascii="Times New Roman" w:hAnsi="Times New Roman" w:cs="Times New Roman"/>
          <w:sz w:val="24"/>
          <w:szCs w:val="24"/>
        </w:rPr>
        <w:t xml:space="preserve">з </w:t>
      </w:r>
      <w:r w:rsidRPr="00F028BA">
        <w:rPr>
          <w:rFonts w:ascii="Times New Roman" w:hAnsi="Times New Roman" w:cs="Times New Roman"/>
          <w:sz w:val="24"/>
          <w:szCs w:val="24"/>
        </w:rPr>
        <w:t>Договор</w:t>
      </w:r>
      <w:r w:rsidR="00CC5BEE" w:rsidRPr="00F028BA">
        <w:rPr>
          <w:rFonts w:ascii="Times New Roman" w:hAnsi="Times New Roman" w:cs="Times New Roman"/>
          <w:sz w:val="24"/>
          <w:szCs w:val="24"/>
        </w:rPr>
        <w:t>ом</w:t>
      </w:r>
      <w:r w:rsidRPr="00F028BA">
        <w:rPr>
          <w:rFonts w:ascii="Times New Roman" w:hAnsi="Times New Roman" w:cs="Times New Roman"/>
          <w:sz w:val="24"/>
          <w:szCs w:val="24"/>
        </w:rPr>
        <w:t>, що включає своєчасне та повне інформування Споживача про умови постачання Товару, ціни на Товар, роз</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 xml:space="preserve">яснення положень чинного законодавства, що регулюють відносини Сторін, точне та прозоре проведення розрахунків зі Споживачем та можливість </w:t>
      </w:r>
      <w:r w:rsidR="00453242" w:rsidRPr="00F028BA">
        <w:rPr>
          <w:rFonts w:ascii="Times New Roman" w:hAnsi="Times New Roman" w:cs="Times New Roman"/>
          <w:sz w:val="24"/>
          <w:szCs w:val="24"/>
        </w:rPr>
        <w:t>у</w:t>
      </w:r>
      <w:r w:rsidRPr="00F028BA">
        <w:rPr>
          <w:rFonts w:ascii="Times New Roman" w:hAnsi="Times New Roman" w:cs="Times New Roman"/>
          <w:sz w:val="24"/>
          <w:szCs w:val="24"/>
        </w:rPr>
        <w:t>регулювання спірних питань шляхом досудового врегулювання.</w:t>
      </w:r>
    </w:p>
    <w:p w14:paraId="5E22A830" w14:textId="77777777" w:rsidR="00453242" w:rsidRPr="00F028BA" w:rsidRDefault="00453242" w:rsidP="00453242">
      <w:pPr>
        <w:spacing w:after="0" w:line="240" w:lineRule="auto"/>
        <w:jc w:val="both"/>
        <w:rPr>
          <w:rFonts w:ascii="Times New Roman" w:hAnsi="Times New Roman" w:cs="Times New Roman"/>
          <w:sz w:val="24"/>
          <w:szCs w:val="24"/>
        </w:rPr>
      </w:pPr>
    </w:p>
    <w:p w14:paraId="729B1047" w14:textId="77777777" w:rsidR="009600D9" w:rsidRPr="00F028BA" w:rsidRDefault="009600D9" w:rsidP="009600D9">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lastRenderedPageBreak/>
        <w:t>4.4. Споживач має право на отримання компенсації за недотримання показників комерційної якості надання послуг Постачальником. Постачальник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 xml:space="preserve">язується надавати компенсацію Споживачу за недотримання показників комерційної якості надання послуг у порядку, затвердженому </w:t>
      </w:r>
      <w:r w:rsidR="00584352" w:rsidRPr="00F028BA">
        <w:rPr>
          <w:rFonts w:ascii="Times New Roman" w:hAnsi="Times New Roman" w:cs="Times New Roman"/>
          <w:sz w:val="24"/>
          <w:szCs w:val="24"/>
        </w:rPr>
        <w:t>Національною комісією, що здійснює державне регулювання у сферах енергетики та комунальних послуг</w:t>
      </w:r>
      <w:r w:rsidR="00AD1AF8" w:rsidRPr="00AD1AF8">
        <w:rPr>
          <w:rFonts w:ascii="Times New Roman" w:hAnsi="Times New Roman" w:cs="Times New Roman"/>
          <w:sz w:val="24"/>
          <w:szCs w:val="24"/>
        </w:rPr>
        <w:t xml:space="preserve"> (далі </w:t>
      </w:r>
      <w:r w:rsidR="00AD1AF8" w:rsidRPr="00F028BA">
        <w:rPr>
          <w:rFonts w:ascii="Times New Roman" w:hAnsi="Times New Roman" w:cs="Times New Roman"/>
          <w:iCs/>
          <w:sz w:val="24"/>
          <w:szCs w:val="24"/>
        </w:rPr>
        <w:t>–</w:t>
      </w:r>
      <w:r w:rsidR="00AD1AF8" w:rsidRPr="00AD1AF8">
        <w:rPr>
          <w:rFonts w:ascii="Times New Roman" w:hAnsi="Times New Roman" w:cs="Times New Roman"/>
          <w:iCs/>
          <w:sz w:val="24"/>
          <w:szCs w:val="24"/>
        </w:rPr>
        <w:t xml:space="preserve"> НКРЕКП</w:t>
      </w:r>
      <w:r w:rsidR="00AD1AF8" w:rsidRPr="00F028BA">
        <w:rPr>
          <w:rFonts w:ascii="Times New Roman" w:hAnsi="Times New Roman" w:cs="Times New Roman"/>
          <w:sz w:val="24"/>
          <w:szCs w:val="24"/>
        </w:rPr>
        <w:t> / </w:t>
      </w:r>
      <w:r w:rsidR="00AD1AF8" w:rsidRPr="00AD1AF8">
        <w:rPr>
          <w:rFonts w:ascii="Times New Roman" w:hAnsi="Times New Roman" w:cs="Times New Roman"/>
          <w:sz w:val="24"/>
          <w:szCs w:val="24"/>
        </w:rPr>
        <w:t>Регулятор</w:t>
      </w:r>
      <w:r w:rsidR="00AD1AF8" w:rsidRPr="006A034F">
        <w:rPr>
          <w:rFonts w:ascii="Times New Roman" w:hAnsi="Times New Roman" w:cs="Times New Roman"/>
          <w:sz w:val="24"/>
          <w:szCs w:val="24"/>
        </w:rPr>
        <w:t>)</w:t>
      </w:r>
      <w:r w:rsidR="00AD1AF8" w:rsidRPr="00AD1AF8">
        <w:rPr>
          <w:rFonts w:ascii="Times New Roman" w:hAnsi="Times New Roman" w:cs="Times New Roman"/>
          <w:sz w:val="24"/>
          <w:szCs w:val="24"/>
        </w:rPr>
        <w:t xml:space="preserve"> </w:t>
      </w:r>
      <w:r w:rsidRPr="00F028BA">
        <w:rPr>
          <w:rFonts w:ascii="Times New Roman" w:hAnsi="Times New Roman" w:cs="Times New Roman"/>
          <w:sz w:val="24"/>
          <w:szCs w:val="24"/>
        </w:rPr>
        <w:t xml:space="preserve"> та опублі</w:t>
      </w:r>
      <w:r w:rsidR="00E66718" w:rsidRPr="00F028BA">
        <w:rPr>
          <w:rFonts w:ascii="Times New Roman" w:hAnsi="Times New Roman" w:cs="Times New Roman"/>
          <w:sz w:val="24"/>
          <w:szCs w:val="24"/>
        </w:rPr>
        <w:t xml:space="preserve">кованому на </w:t>
      </w:r>
      <w:r w:rsidR="00584352" w:rsidRPr="00F028BA">
        <w:rPr>
          <w:rFonts w:ascii="Times New Roman" w:hAnsi="Times New Roman" w:cs="Times New Roman"/>
          <w:sz w:val="24"/>
          <w:szCs w:val="24"/>
        </w:rPr>
        <w:t>її</w:t>
      </w:r>
      <w:r w:rsidR="00E66718" w:rsidRPr="00F028BA">
        <w:rPr>
          <w:rFonts w:ascii="Times New Roman" w:hAnsi="Times New Roman" w:cs="Times New Roman"/>
          <w:sz w:val="24"/>
          <w:szCs w:val="24"/>
        </w:rPr>
        <w:t xml:space="preserve"> офіційному веб</w:t>
      </w:r>
      <w:r w:rsidRPr="00F028BA">
        <w:rPr>
          <w:rFonts w:ascii="Times New Roman" w:hAnsi="Times New Roman" w:cs="Times New Roman"/>
          <w:sz w:val="24"/>
          <w:szCs w:val="24"/>
        </w:rPr>
        <w:t>сайті.</w:t>
      </w:r>
    </w:p>
    <w:p w14:paraId="41CC61A3" w14:textId="77777777" w:rsidR="00117016" w:rsidRPr="00F028BA" w:rsidRDefault="00117016" w:rsidP="00117016">
      <w:pPr>
        <w:spacing w:after="0" w:line="240" w:lineRule="auto"/>
        <w:rPr>
          <w:rFonts w:ascii="Times New Roman" w:hAnsi="Times New Roman" w:cs="Times New Roman"/>
          <w:sz w:val="24"/>
          <w:szCs w:val="24"/>
        </w:rPr>
      </w:pPr>
    </w:p>
    <w:p w14:paraId="58CA8F24" w14:textId="77777777" w:rsidR="00117016" w:rsidRPr="00F028BA" w:rsidRDefault="00117016" w:rsidP="00453242">
      <w:pPr>
        <w:pStyle w:val="af3"/>
        <w:numPr>
          <w:ilvl w:val="0"/>
          <w:numId w:val="18"/>
        </w:num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Ціна, порядок обліку та оплати Товару</w:t>
      </w:r>
    </w:p>
    <w:p w14:paraId="6DE24B9D" w14:textId="77777777" w:rsidR="00453242" w:rsidRPr="00F028BA" w:rsidRDefault="00453242" w:rsidP="00453242">
      <w:pPr>
        <w:pStyle w:val="af3"/>
        <w:spacing w:after="0" w:line="240" w:lineRule="auto"/>
        <w:ind w:left="785"/>
        <w:rPr>
          <w:rFonts w:ascii="Times New Roman" w:hAnsi="Times New Roman" w:cs="Times New Roman"/>
          <w:b/>
          <w:sz w:val="24"/>
          <w:szCs w:val="24"/>
        </w:rPr>
      </w:pPr>
    </w:p>
    <w:p w14:paraId="1D7BC9B0" w14:textId="77777777" w:rsidR="00640163" w:rsidRPr="00F028BA" w:rsidRDefault="00F3545B" w:rsidP="006A034F">
      <w:pPr>
        <w:pStyle w:val="af3"/>
        <w:numPr>
          <w:ilvl w:val="1"/>
          <w:numId w:val="18"/>
        </w:numPr>
        <w:spacing w:after="0" w:line="240" w:lineRule="auto"/>
        <w:ind w:left="0"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Ціна Договору становить __________ грн (ціна </w:t>
      </w:r>
      <w:r w:rsidR="00453242" w:rsidRPr="00F028BA">
        <w:rPr>
          <w:rFonts w:ascii="Times New Roman" w:hAnsi="Times New Roman" w:cs="Times New Roman"/>
          <w:sz w:val="24"/>
          <w:szCs w:val="24"/>
          <w:lang w:val="ru-RU"/>
        </w:rPr>
        <w:t>словами</w:t>
      </w:r>
      <w:r w:rsidRPr="00F028BA">
        <w:rPr>
          <w:rFonts w:ascii="Times New Roman" w:hAnsi="Times New Roman" w:cs="Times New Roman"/>
          <w:sz w:val="24"/>
          <w:szCs w:val="24"/>
        </w:rPr>
        <w:t xml:space="preserve">), </w:t>
      </w:r>
      <w:r w:rsidR="009F706B" w:rsidRPr="00F028BA">
        <w:rPr>
          <w:rFonts w:ascii="Times New Roman" w:hAnsi="Times New Roman" w:cs="Times New Roman"/>
          <w:sz w:val="24"/>
          <w:szCs w:val="24"/>
          <w:lang w:val="ru-RU"/>
        </w:rPr>
        <w:t>у</w:t>
      </w:r>
      <w:r w:rsidRPr="00F028BA">
        <w:rPr>
          <w:rFonts w:ascii="Times New Roman" w:hAnsi="Times New Roman" w:cs="Times New Roman"/>
          <w:sz w:val="24"/>
          <w:szCs w:val="24"/>
        </w:rPr>
        <w:t xml:space="preserve"> тому числі ПДВ ___________  грн (ціна </w:t>
      </w:r>
      <w:r w:rsidR="009F706B" w:rsidRPr="00F028BA">
        <w:rPr>
          <w:rFonts w:ascii="Times New Roman" w:hAnsi="Times New Roman" w:cs="Times New Roman"/>
          <w:sz w:val="24"/>
          <w:szCs w:val="24"/>
          <w:lang w:val="ru-RU"/>
        </w:rPr>
        <w:t>словами</w:t>
      </w:r>
      <w:r w:rsidRPr="00F028BA">
        <w:rPr>
          <w:rFonts w:ascii="Times New Roman" w:hAnsi="Times New Roman" w:cs="Times New Roman"/>
          <w:sz w:val="24"/>
          <w:szCs w:val="24"/>
        </w:rPr>
        <w:t>)</w:t>
      </w:r>
      <w:r w:rsidR="00584352" w:rsidRPr="00F028BA">
        <w:rPr>
          <w:rFonts w:ascii="Times New Roman" w:hAnsi="Times New Roman" w:cs="Times New Roman"/>
          <w:sz w:val="24"/>
          <w:szCs w:val="24"/>
        </w:rPr>
        <w:t> </w:t>
      </w:r>
      <w:r w:rsidRPr="00F028BA">
        <w:rPr>
          <w:rFonts w:ascii="Times New Roman" w:hAnsi="Times New Roman" w:cs="Times New Roman"/>
          <w:sz w:val="24"/>
          <w:szCs w:val="24"/>
        </w:rPr>
        <w:t>/</w:t>
      </w:r>
      <w:r w:rsidR="00584352" w:rsidRPr="00F028BA">
        <w:rPr>
          <w:rFonts w:ascii="Times New Roman" w:hAnsi="Times New Roman" w:cs="Times New Roman"/>
          <w:sz w:val="24"/>
          <w:szCs w:val="24"/>
        </w:rPr>
        <w:t> </w:t>
      </w:r>
      <w:r w:rsidRPr="00F028BA">
        <w:rPr>
          <w:rFonts w:ascii="Times New Roman" w:hAnsi="Times New Roman" w:cs="Times New Roman"/>
          <w:sz w:val="24"/>
          <w:szCs w:val="24"/>
        </w:rPr>
        <w:t xml:space="preserve">без ПДВ. </w:t>
      </w:r>
      <w:r w:rsidR="00640163" w:rsidRPr="00F028BA">
        <w:rPr>
          <w:rFonts w:ascii="Times New Roman" w:hAnsi="Times New Roman" w:cs="Times New Roman"/>
          <w:sz w:val="24"/>
          <w:szCs w:val="24"/>
        </w:rPr>
        <w:t xml:space="preserve">У </w:t>
      </w:r>
      <w:r w:rsidR="003E417B" w:rsidRPr="00F028BA">
        <w:rPr>
          <w:rFonts w:ascii="Times New Roman" w:hAnsi="Times New Roman" w:cs="Times New Roman"/>
          <w:sz w:val="24"/>
          <w:szCs w:val="24"/>
          <w:lang w:val="ru-RU"/>
        </w:rPr>
        <w:t>разі</w:t>
      </w:r>
      <w:r w:rsidR="00640163" w:rsidRPr="00F028BA">
        <w:rPr>
          <w:rFonts w:ascii="Times New Roman" w:hAnsi="Times New Roman" w:cs="Times New Roman"/>
          <w:sz w:val="24"/>
          <w:szCs w:val="24"/>
        </w:rPr>
        <w:t xml:space="preserve"> </w:t>
      </w:r>
      <w:r w:rsidR="003E417B" w:rsidRPr="00F028BA">
        <w:rPr>
          <w:rFonts w:ascii="Times New Roman" w:hAnsi="Times New Roman" w:cs="Times New Roman"/>
          <w:sz w:val="24"/>
          <w:szCs w:val="24"/>
          <w:lang w:val="ru-RU"/>
        </w:rPr>
        <w:t>якщо</w:t>
      </w:r>
      <w:r w:rsidR="00640163" w:rsidRPr="00F028BA">
        <w:rPr>
          <w:rFonts w:ascii="Times New Roman" w:hAnsi="Times New Roman" w:cs="Times New Roman"/>
          <w:sz w:val="24"/>
          <w:szCs w:val="24"/>
        </w:rPr>
        <w:t xml:space="preserve"> за результатами виконання Договору та застосування Сторонами порядку визначення фактичної ціни Товару за розрахунковий період </w:t>
      </w:r>
      <w:r w:rsidR="00E1694C" w:rsidRPr="00F028BA">
        <w:rPr>
          <w:rFonts w:ascii="Times New Roman" w:hAnsi="Times New Roman" w:cs="Times New Roman"/>
          <w:sz w:val="24"/>
          <w:szCs w:val="24"/>
        </w:rPr>
        <w:t>(</w:t>
      </w:r>
      <w:r w:rsidR="00640163" w:rsidRPr="00F028BA">
        <w:rPr>
          <w:rFonts w:ascii="Times New Roman" w:hAnsi="Times New Roman" w:cs="Times New Roman"/>
          <w:sz w:val="24"/>
          <w:szCs w:val="24"/>
        </w:rPr>
        <w:t>відповідно до пункту 5.3 Договору</w:t>
      </w:r>
      <w:r w:rsidR="00E1694C" w:rsidRPr="00F028BA">
        <w:rPr>
          <w:rFonts w:ascii="Times New Roman" w:hAnsi="Times New Roman" w:cs="Times New Roman"/>
          <w:sz w:val="24"/>
          <w:szCs w:val="24"/>
        </w:rPr>
        <w:t>)</w:t>
      </w:r>
      <w:r w:rsidR="00640163" w:rsidRPr="00F028BA">
        <w:rPr>
          <w:rFonts w:ascii="Times New Roman" w:hAnsi="Times New Roman" w:cs="Times New Roman"/>
          <w:sz w:val="24"/>
          <w:szCs w:val="24"/>
        </w:rPr>
        <w:t xml:space="preserve"> призвело до розрахункового збільшення ціни Договору, визначеної в цьому пункті, Сторони підписують додаткову угоду про збільшення ціни Договору відповідно до підпункту 7 пункту 19 Особливостей.</w:t>
      </w:r>
    </w:p>
    <w:p w14:paraId="30F51DF6" w14:textId="77777777" w:rsidR="00E44854" w:rsidRPr="00F028BA" w:rsidRDefault="00E44854" w:rsidP="006A034F">
      <w:pPr>
        <w:pStyle w:val="af3"/>
        <w:spacing w:after="0" w:line="240" w:lineRule="auto"/>
        <w:ind w:left="860"/>
        <w:jc w:val="both"/>
        <w:rPr>
          <w:rFonts w:ascii="Times New Roman" w:hAnsi="Times New Roman" w:cs="Times New Roman"/>
          <w:sz w:val="24"/>
          <w:szCs w:val="24"/>
        </w:rPr>
      </w:pPr>
    </w:p>
    <w:p w14:paraId="468B229C" w14:textId="77777777" w:rsidR="001243BB" w:rsidRPr="00F028BA" w:rsidRDefault="007F0538" w:rsidP="006A034F">
      <w:pPr>
        <w:spacing w:after="0" w:line="240" w:lineRule="auto"/>
        <w:ind w:firstLine="426"/>
        <w:jc w:val="both"/>
        <w:rPr>
          <w:rFonts w:ascii="Times New Roman" w:hAnsi="Times New Roman" w:cs="Times New Roman"/>
          <w:sz w:val="24"/>
          <w:szCs w:val="24"/>
        </w:rPr>
      </w:pPr>
      <w:r w:rsidRPr="00F028BA">
        <w:rPr>
          <w:rFonts w:ascii="Times New Roman" w:hAnsi="Times New Roman" w:cs="Times New Roman"/>
          <w:sz w:val="24"/>
          <w:szCs w:val="24"/>
          <w:lang w:val="ru-RU"/>
        </w:rPr>
        <w:t>У</w:t>
      </w:r>
      <w:r w:rsidR="00640163" w:rsidRPr="00F028BA">
        <w:rPr>
          <w:rFonts w:ascii="Times New Roman" w:hAnsi="Times New Roman" w:cs="Times New Roman"/>
          <w:sz w:val="24"/>
          <w:szCs w:val="24"/>
        </w:rPr>
        <w:t xml:space="preserve">раховуючи високу волатильність ціни на ринку електричної енергії, Сторони домовились не вносити щомісячні зміни до ціни Договору. Передумовою для підписання додаткової угоди про збільшення ціни Договору є, зокрема, збільшення розрахункової вартості постачання електричної енергії. Розрахункова вартість визначається як сума вартості частково поставленого Товару за Договором згідно з підписаними </w:t>
      </w:r>
      <w:r w:rsidR="00CA79E2" w:rsidRPr="00F028BA">
        <w:rPr>
          <w:rFonts w:ascii="Times New Roman" w:hAnsi="Times New Roman" w:cs="Times New Roman"/>
          <w:sz w:val="24"/>
          <w:szCs w:val="24"/>
        </w:rPr>
        <w:t>а</w:t>
      </w:r>
      <w:r w:rsidR="00640163" w:rsidRPr="00F028BA">
        <w:rPr>
          <w:rFonts w:ascii="Times New Roman" w:hAnsi="Times New Roman" w:cs="Times New Roman"/>
          <w:sz w:val="24"/>
          <w:szCs w:val="24"/>
        </w:rPr>
        <w:t>ктами</w:t>
      </w:r>
      <w:r w:rsidR="00CA79E2" w:rsidRPr="00F028BA">
        <w:rPr>
          <w:rFonts w:ascii="Times New Roman" w:hAnsi="Times New Roman" w:cs="Times New Roman"/>
          <w:sz w:val="24"/>
          <w:szCs w:val="24"/>
        </w:rPr>
        <w:t xml:space="preserve"> приймання-передачі Товару (далі </w:t>
      </w:r>
      <w:r w:rsidR="00584352" w:rsidRPr="00F028BA">
        <w:rPr>
          <w:rFonts w:ascii="Times New Roman" w:hAnsi="Times New Roman" w:cs="Times New Roman"/>
          <w:iCs/>
          <w:sz w:val="24"/>
          <w:szCs w:val="24"/>
        </w:rPr>
        <w:t>–</w:t>
      </w:r>
      <w:r w:rsidR="00CA79E2" w:rsidRPr="00F028BA">
        <w:rPr>
          <w:rFonts w:ascii="Times New Roman" w:hAnsi="Times New Roman" w:cs="Times New Roman"/>
          <w:sz w:val="24"/>
          <w:szCs w:val="24"/>
        </w:rPr>
        <w:t xml:space="preserve"> Акт)</w:t>
      </w:r>
      <w:r w:rsidR="00640163" w:rsidRPr="00F028BA">
        <w:rPr>
          <w:rFonts w:ascii="Times New Roman" w:hAnsi="Times New Roman" w:cs="Times New Roman"/>
          <w:sz w:val="24"/>
          <w:szCs w:val="24"/>
        </w:rPr>
        <w:t xml:space="preserve"> та вартості залишку обсягу постачання електричної енергії за Договором, визначеної з урахуванням ціни за од</w:t>
      </w:r>
      <w:r w:rsidR="003976FD" w:rsidRPr="00F028BA">
        <w:rPr>
          <w:rFonts w:ascii="Times New Roman" w:hAnsi="Times New Roman" w:cs="Times New Roman"/>
          <w:sz w:val="24"/>
          <w:szCs w:val="24"/>
        </w:rPr>
        <w:t>иницю Товару згідно з останнім А</w:t>
      </w:r>
      <w:r w:rsidR="00640163" w:rsidRPr="00F028BA">
        <w:rPr>
          <w:rFonts w:ascii="Times New Roman" w:hAnsi="Times New Roman" w:cs="Times New Roman"/>
          <w:sz w:val="24"/>
          <w:szCs w:val="24"/>
        </w:rPr>
        <w:t>ктом.</w:t>
      </w:r>
      <w:r w:rsidR="00BC0F54" w:rsidRPr="00F028BA">
        <w:rPr>
          <w:rFonts w:ascii="Times New Roman" w:hAnsi="Times New Roman" w:cs="Times New Roman"/>
          <w:sz w:val="24"/>
          <w:szCs w:val="24"/>
          <w:lang w:val="ru-RU"/>
        </w:rPr>
        <w:t xml:space="preserve"> </w:t>
      </w:r>
      <w:r w:rsidRPr="00F028BA">
        <w:rPr>
          <w:rFonts w:ascii="Times New Roman" w:hAnsi="Times New Roman" w:cs="Times New Roman"/>
          <w:sz w:val="24"/>
          <w:szCs w:val="24"/>
        </w:rPr>
        <w:t>У</w:t>
      </w:r>
      <w:r w:rsidR="001243BB" w:rsidRPr="00F028BA">
        <w:rPr>
          <w:rFonts w:ascii="Times New Roman" w:hAnsi="Times New Roman" w:cs="Times New Roman"/>
          <w:sz w:val="24"/>
          <w:szCs w:val="24"/>
        </w:rPr>
        <w:t xml:space="preserve"> такому випадку ціна Договору збільшується на різницю між ро</w:t>
      </w:r>
      <w:r w:rsidR="008908CF" w:rsidRPr="00F028BA">
        <w:rPr>
          <w:rFonts w:ascii="Times New Roman" w:hAnsi="Times New Roman" w:cs="Times New Roman"/>
          <w:sz w:val="24"/>
          <w:szCs w:val="24"/>
        </w:rPr>
        <w:t>з</w:t>
      </w:r>
      <w:r w:rsidR="001243BB" w:rsidRPr="00F028BA">
        <w:rPr>
          <w:rFonts w:ascii="Times New Roman" w:hAnsi="Times New Roman" w:cs="Times New Roman"/>
          <w:sz w:val="24"/>
          <w:szCs w:val="24"/>
        </w:rPr>
        <w:t>рахунковою вартістю та ціною Договору.</w:t>
      </w:r>
    </w:p>
    <w:p w14:paraId="62BB9602" w14:textId="77777777" w:rsidR="00E44854" w:rsidRPr="00F028BA" w:rsidRDefault="00E44854" w:rsidP="006A034F">
      <w:pPr>
        <w:spacing w:after="0" w:line="240" w:lineRule="auto"/>
        <w:ind w:firstLine="426"/>
        <w:jc w:val="both"/>
        <w:rPr>
          <w:rFonts w:ascii="Times New Roman" w:hAnsi="Times New Roman" w:cs="Times New Roman"/>
          <w:sz w:val="24"/>
          <w:szCs w:val="24"/>
        </w:rPr>
      </w:pPr>
    </w:p>
    <w:p w14:paraId="5176B4AD" w14:textId="77777777" w:rsidR="00E44854" w:rsidRPr="00F028BA" w:rsidRDefault="00F3545B" w:rsidP="00E44854">
      <w:pPr>
        <w:pStyle w:val="af3"/>
        <w:numPr>
          <w:ilvl w:val="2"/>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Ціна за одиницю Товару включає тариф на послуги з передачі електричної енергії, що затверджується Регулятором</w:t>
      </w:r>
      <w:r w:rsidR="003976FD" w:rsidRPr="00F028BA">
        <w:rPr>
          <w:rFonts w:ascii="Times New Roman" w:hAnsi="Times New Roman" w:cs="Times New Roman"/>
          <w:sz w:val="24"/>
          <w:szCs w:val="24"/>
        </w:rPr>
        <w:t>,</w:t>
      </w:r>
      <w:r w:rsidRPr="00F028BA">
        <w:rPr>
          <w:rFonts w:ascii="Times New Roman" w:hAnsi="Times New Roman" w:cs="Times New Roman"/>
          <w:sz w:val="24"/>
          <w:szCs w:val="24"/>
        </w:rPr>
        <w:t xml:space="preserve"> та всі інші складові ціни за одиницю Товару</w:t>
      </w:r>
      <w:r w:rsidR="003976FD" w:rsidRPr="00F028BA">
        <w:rPr>
          <w:rFonts w:ascii="Times New Roman" w:hAnsi="Times New Roman" w:cs="Times New Roman"/>
          <w:sz w:val="24"/>
          <w:szCs w:val="24"/>
        </w:rPr>
        <w:t xml:space="preserve">, необхідні для виконання </w:t>
      </w:r>
      <w:r w:rsidRPr="00F028BA">
        <w:rPr>
          <w:rFonts w:ascii="Times New Roman" w:hAnsi="Times New Roman" w:cs="Times New Roman"/>
          <w:sz w:val="24"/>
          <w:szCs w:val="24"/>
        </w:rPr>
        <w:t xml:space="preserve">Договору та не включає вартість послуг з розподілу електричної енергії, які оплачуються Споживачем самостійно.  </w:t>
      </w:r>
      <w:r w:rsidR="00F7243A" w:rsidRPr="00F028BA">
        <w:rPr>
          <w:rFonts w:ascii="Times New Roman" w:hAnsi="Times New Roman" w:cs="Times New Roman"/>
          <w:sz w:val="24"/>
          <w:szCs w:val="24"/>
        </w:rPr>
        <w:t>Ц</w:t>
      </w:r>
      <w:r w:rsidRPr="00F028BA">
        <w:rPr>
          <w:rFonts w:ascii="Times New Roman" w:hAnsi="Times New Roman" w:cs="Times New Roman"/>
          <w:sz w:val="24"/>
          <w:szCs w:val="24"/>
        </w:rPr>
        <w:t xml:space="preserve">іна за одиницю Товару на дату укладання Договору з урахуванням </w:t>
      </w:r>
      <w:r w:rsidR="00E44854" w:rsidRPr="00F028BA">
        <w:rPr>
          <w:rFonts w:ascii="Times New Roman" w:hAnsi="Times New Roman" w:cs="Times New Roman"/>
          <w:sz w:val="24"/>
          <w:szCs w:val="24"/>
          <w:lang w:val="ru-RU"/>
        </w:rPr>
        <w:t>у</w:t>
      </w:r>
      <w:r w:rsidRPr="00F028BA">
        <w:rPr>
          <w:rFonts w:ascii="Times New Roman" w:hAnsi="Times New Roman" w:cs="Times New Roman"/>
          <w:sz w:val="24"/>
          <w:szCs w:val="24"/>
        </w:rPr>
        <w:t>с</w:t>
      </w:r>
      <w:r w:rsidR="003976FD" w:rsidRPr="00F028BA">
        <w:rPr>
          <w:rFonts w:ascii="Times New Roman" w:hAnsi="Times New Roman" w:cs="Times New Roman"/>
          <w:sz w:val="24"/>
          <w:szCs w:val="24"/>
        </w:rPr>
        <w:t>іх її складових установлюється в</w:t>
      </w:r>
      <w:r w:rsidRPr="00F028BA">
        <w:rPr>
          <w:rFonts w:ascii="Times New Roman" w:hAnsi="Times New Roman" w:cs="Times New Roman"/>
          <w:sz w:val="24"/>
          <w:szCs w:val="24"/>
        </w:rPr>
        <w:t xml:space="preserve"> </w:t>
      </w:r>
      <w:r w:rsidR="00CC5BEE" w:rsidRPr="00F028BA">
        <w:rPr>
          <w:rFonts w:ascii="Times New Roman" w:hAnsi="Times New Roman" w:cs="Times New Roman"/>
          <w:sz w:val="24"/>
          <w:szCs w:val="24"/>
          <w:lang w:val="ru-RU"/>
        </w:rPr>
        <w:t>д</w:t>
      </w:r>
      <w:r w:rsidRPr="00F028BA">
        <w:rPr>
          <w:rFonts w:ascii="Times New Roman" w:hAnsi="Times New Roman" w:cs="Times New Roman"/>
          <w:sz w:val="24"/>
          <w:szCs w:val="24"/>
        </w:rPr>
        <w:t>одатку 2 до Договору.</w:t>
      </w:r>
    </w:p>
    <w:p w14:paraId="51FE248B" w14:textId="77777777" w:rsidR="00F3545B" w:rsidRPr="00F028BA" w:rsidRDefault="00F3545B" w:rsidP="00E44854">
      <w:pPr>
        <w:pStyle w:val="af3"/>
        <w:spacing w:after="0" w:line="240" w:lineRule="auto"/>
        <w:ind w:left="1145"/>
        <w:jc w:val="both"/>
        <w:rPr>
          <w:rFonts w:ascii="Times New Roman" w:hAnsi="Times New Roman" w:cs="Times New Roman"/>
          <w:sz w:val="24"/>
          <w:szCs w:val="24"/>
        </w:rPr>
      </w:pPr>
      <w:r w:rsidRPr="00F028BA">
        <w:rPr>
          <w:rFonts w:ascii="Times New Roman" w:hAnsi="Times New Roman" w:cs="Times New Roman"/>
          <w:sz w:val="24"/>
          <w:szCs w:val="24"/>
        </w:rPr>
        <w:t> </w:t>
      </w:r>
    </w:p>
    <w:p w14:paraId="1DCCBE37" w14:textId="77777777" w:rsidR="00F3545B" w:rsidRPr="00F028BA" w:rsidRDefault="00F3545B" w:rsidP="00FE6366">
      <w:pPr>
        <w:pStyle w:val="af3"/>
        <w:numPr>
          <w:ilvl w:val="2"/>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Планові  обся</w:t>
      </w:r>
      <w:r w:rsidR="003976FD" w:rsidRPr="00F028BA">
        <w:rPr>
          <w:rFonts w:ascii="Times New Roman" w:hAnsi="Times New Roman" w:cs="Times New Roman"/>
          <w:sz w:val="24"/>
          <w:szCs w:val="24"/>
        </w:rPr>
        <w:t>ги споживання Товару визначені в таблиці № 2 додатка</w:t>
      </w:r>
      <w:r w:rsidR="000D0F67" w:rsidRPr="00F028BA">
        <w:rPr>
          <w:rFonts w:ascii="Times New Roman" w:hAnsi="Times New Roman" w:cs="Times New Roman"/>
          <w:sz w:val="24"/>
          <w:szCs w:val="24"/>
          <w:lang w:val="ru-RU"/>
        </w:rPr>
        <w:t xml:space="preserve"> </w:t>
      </w:r>
      <w:r w:rsidRPr="00F028BA">
        <w:rPr>
          <w:rFonts w:ascii="Times New Roman" w:hAnsi="Times New Roman" w:cs="Times New Roman"/>
          <w:sz w:val="24"/>
          <w:szCs w:val="24"/>
        </w:rPr>
        <w:t>1 до Договору та можуть бути зменшені, зокрема</w:t>
      </w:r>
      <w:r w:rsidR="003976FD" w:rsidRPr="00F028BA">
        <w:rPr>
          <w:rFonts w:ascii="Times New Roman" w:hAnsi="Times New Roman" w:cs="Times New Roman"/>
          <w:sz w:val="24"/>
          <w:szCs w:val="24"/>
        </w:rPr>
        <w:t>,</w:t>
      </w:r>
      <w:r w:rsidRPr="00F028BA">
        <w:rPr>
          <w:rFonts w:ascii="Times New Roman" w:hAnsi="Times New Roman" w:cs="Times New Roman"/>
          <w:sz w:val="24"/>
          <w:szCs w:val="24"/>
        </w:rPr>
        <w:t xml:space="preserve"> залежно від реального фінансування видатків</w:t>
      </w:r>
      <w:r w:rsidR="00103A4F" w:rsidRPr="00F028BA">
        <w:rPr>
          <w:rFonts w:ascii="Times New Roman" w:hAnsi="Times New Roman" w:cs="Times New Roman"/>
          <w:sz w:val="24"/>
          <w:szCs w:val="24"/>
        </w:rPr>
        <w:t xml:space="preserve"> та потреб</w:t>
      </w:r>
      <w:r w:rsidRPr="00F028BA">
        <w:rPr>
          <w:rFonts w:ascii="Times New Roman" w:hAnsi="Times New Roman" w:cs="Times New Roman"/>
          <w:sz w:val="24"/>
          <w:szCs w:val="24"/>
        </w:rPr>
        <w:t xml:space="preserve"> Споживача в порядку</w:t>
      </w:r>
      <w:r w:rsidR="003976FD" w:rsidRPr="00F028BA">
        <w:rPr>
          <w:rFonts w:ascii="Times New Roman" w:hAnsi="Times New Roman" w:cs="Times New Roman"/>
          <w:sz w:val="24"/>
          <w:szCs w:val="24"/>
        </w:rPr>
        <w:t xml:space="preserve"> визначеному підпунктом 6.1.10 пункту 6.1</w:t>
      </w:r>
      <w:r w:rsidRPr="00F028BA">
        <w:rPr>
          <w:rFonts w:ascii="Times New Roman" w:hAnsi="Times New Roman" w:cs="Times New Roman"/>
          <w:sz w:val="24"/>
          <w:szCs w:val="24"/>
        </w:rPr>
        <w:t xml:space="preserve"> Договору.</w:t>
      </w:r>
    </w:p>
    <w:p w14:paraId="52AA1607" w14:textId="77777777" w:rsidR="00FE6366" w:rsidRPr="00F028BA" w:rsidRDefault="00FE6366" w:rsidP="00FE6366">
      <w:pPr>
        <w:spacing w:after="0" w:line="240" w:lineRule="auto"/>
        <w:jc w:val="both"/>
        <w:rPr>
          <w:rFonts w:ascii="Times New Roman" w:hAnsi="Times New Roman" w:cs="Times New Roman"/>
          <w:sz w:val="24"/>
          <w:szCs w:val="24"/>
        </w:rPr>
      </w:pPr>
    </w:p>
    <w:p w14:paraId="621BE069" w14:textId="77777777" w:rsidR="00F3545B" w:rsidRPr="00F028BA" w:rsidRDefault="00F3545B" w:rsidP="003908C3">
      <w:pPr>
        <w:pStyle w:val="af3"/>
        <w:numPr>
          <w:ilvl w:val="2"/>
          <w:numId w:val="18"/>
        </w:num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Джерело</w:t>
      </w:r>
      <w:r w:rsidR="003908C3">
        <w:rPr>
          <w:rFonts w:ascii="Times New Roman" w:hAnsi="Times New Roman" w:cs="Times New Roman"/>
          <w:sz w:val="24"/>
          <w:szCs w:val="24"/>
          <w:lang w:val="ru-RU"/>
        </w:rPr>
        <w:t>м</w:t>
      </w:r>
      <w:r w:rsidRPr="00F028BA">
        <w:rPr>
          <w:rFonts w:ascii="Times New Roman" w:hAnsi="Times New Roman" w:cs="Times New Roman"/>
          <w:sz w:val="24"/>
          <w:szCs w:val="24"/>
        </w:rPr>
        <w:t xml:space="preserve"> фінансування закупівлі є</w:t>
      </w:r>
      <w:r w:rsidRPr="00F028BA">
        <w:rPr>
          <w:rFonts w:ascii="Times New Roman" w:hAnsi="Times New Roman" w:cs="Times New Roman"/>
          <w:b/>
          <w:sz w:val="24"/>
          <w:szCs w:val="24"/>
        </w:rPr>
        <w:t xml:space="preserve"> </w:t>
      </w:r>
      <w:r w:rsidRPr="00F028BA">
        <w:rPr>
          <w:rFonts w:ascii="Times New Roman" w:hAnsi="Times New Roman" w:cs="Times New Roman"/>
          <w:i/>
          <w:iCs/>
          <w:sz w:val="24"/>
          <w:szCs w:val="24"/>
        </w:rPr>
        <w:t>(зазначається необхідний варіант)</w:t>
      </w:r>
      <w:r w:rsidRPr="00F028BA">
        <w:rPr>
          <w:rFonts w:ascii="Times New Roman" w:hAnsi="Times New Roman" w:cs="Times New Roman"/>
          <w:sz w:val="24"/>
          <w:szCs w:val="24"/>
        </w:rPr>
        <w:t>: </w:t>
      </w:r>
    </w:p>
    <w:p w14:paraId="627CFC20" w14:textId="77777777" w:rsidR="00FE6366" w:rsidRPr="00F028BA" w:rsidRDefault="00FE6366" w:rsidP="003908C3">
      <w:pPr>
        <w:spacing w:after="0" w:line="240" w:lineRule="auto"/>
        <w:jc w:val="both"/>
        <w:rPr>
          <w:rFonts w:ascii="Times New Roman" w:hAnsi="Times New Roman" w:cs="Times New Roman"/>
          <w:sz w:val="24"/>
          <w:szCs w:val="24"/>
        </w:rPr>
      </w:pPr>
    </w:p>
    <w:p w14:paraId="6FE14B9D" w14:textId="77777777" w:rsidR="00F3545B" w:rsidRPr="00F028BA" w:rsidRDefault="003976FD" w:rsidP="003908C3">
      <w:pPr>
        <w:tabs>
          <w:tab w:val="left" w:pos="0"/>
          <w:tab w:val="left" w:pos="579"/>
        </w:tabs>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Д</w:t>
      </w:r>
      <w:r w:rsidR="00F3545B" w:rsidRPr="00F028BA">
        <w:rPr>
          <w:rFonts w:ascii="Times New Roman" w:hAnsi="Times New Roman" w:cs="Times New Roman"/>
          <w:sz w:val="24"/>
          <w:szCs w:val="24"/>
        </w:rPr>
        <w:t>ержавний бюджет України; </w:t>
      </w:r>
    </w:p>
    <w:p w14:paraId="311EA6C5" w14:textId="77777777" w:rsidR="00FE6366" w:rsidRPr="00F028BA" w:rsidRDefault="00FE6366" w:rsidP="003908C3">
      <w:pPr>
        <w:tabs>
          <w:tab w:val="left" w:pos="0"/>
          <w:tab w:val="left" w:pos="579"/>
        </w:tabs>
        <w:spacing w:after="0" w:line="240" w:lineRule="auto"/>
        <w:ind w:firstLine="425"/>
        <w:jc w:val="both"/>
        <w:rPr>
          <w:rFonts w:ascii="Times New Roman" w:hAnsi="Times New Roman" w:cs="Times New Roman"/>
          <w:sz w:val="24"/>
          <w:szCs w:val="24"/>
        </w:rPr>
      </w:pPr>
    </w:p>
    <w:p w14:paraId="7FF09A38" w14:textId="77777777" w:rsidR="00F3545B" w:rsidRPr="00F028BA" w:rsidRDefault="00150F28" w:rsidP="003908C3">
      <w:pPr>
        <w:tabs>
          <w:tab w:val="left" w:pos="0"/>
          <w:tab w:val="left" w:pos="579"/>
        </w:tabs>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місцеві бюджети </w:t>
      </w:r>
      <w:r w:rsidR="00584352"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обласні, районні бюджети та бюджети місцевого самоврядування: бюджети сільських, селищних, міських територіальних громад, а також бюджети районів у містах (у разі утворення районних у місті рад)</w:t>
      </w:r>
      <w:r w:rsidR="00F3545B" w:rsidRPr="00F028BA">
        <w:rPr>
          <w:rFonts w:ascii="Times New Roman" w:hAnsi="Times New Roman" w:cs="Times New Roman"/>
          <w:sz w:val="24"/>
          <w:szCs w:val="24"/>
        </w:rPr>
        <w:t>;</w:t>
      </w:r>
    </w:p>
    <w:p w14:paraId="4C59618F" w14:textId="77777777" w:rsidR="00FE6366" w:rsidRPr="00F028BA" w:rsidRDefault="00FE6366" w:rsidP="003908C3">
      <w:pPr>
        <w:tabs>
          <w:tab w:val="left" w:pos="0"/>
          <w:tab w:val="left" w:pos="579"/>
        </w:tabs>
        <w:spacing w:after="0" w:line="240" w:lineRule="auto"/>
        <w:ind w:firstLine="425"/>
        <w:jc w:val="both"/>
        <w:rPr>
          <w:rFonts w:ascii="Times New Roman" w:hAnsi="Times New Roman" w:cs="Times New Roman"/>
          <w:sz w:val="24"/>
          <w:szCs w:val="24"/>
        </w:rPr>
      </w:pPr>
    </w:p>
    <w:p w14:paraId="1C0097AC" w14:textId="77777777" w:rsidR="00F3545B" w:rsidRPr="00F028BA" w:rsidRDefault="00F3545B" w:rsidP="003908C3">
      <w:pPr>
        <w:tabs>
          <w:tab w:val="left" w:pos="0"/>
          <w:tab w:val="left" w:pos="579"/>
        </w:tabs>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власні кошти Споживача</w:t>
      </w:r>
      <w:r w:rsidR="003976FD" w:rsidRPr="00F028BA">
        <w:rPr>
          <w:rFonts w:ascii="Times New Roman" w:hAnsi="Times New Roman" w:cs="Times New Roman"/>
          <w:sz w:val="24"/>
          <w:szCs w:val="24"/>
        </w:rPr>
        <w:t>;</w:t>
      </w:r>
    </w:p>
    <w:p w14:paraId="5DC76A77" w14:textId="77777777" w:rsidR="00FE6366" w:rsidRPr="00F028BA" w:rsidRDefault="00FE6366" w:rsidP="003908C3">
      <w:pPr>
        <w:tabs>
          <w:tab w:val="left" w:pos="0"/>
          <w:tab w:val="left" w:pos="579"/>
        </w:tabs>
        <w:spacing w:after="0" w:line="240" w:lineRule="auto"/>
        <w:ind w:firstLine="425"/>
        <w:jc w:val="both"/>
        <w:rPr>
          <w:rFonts w:ascii="Times New Roman" w:hAnsi="Times New Roman" w:cs="Times New Roman"/>
          <w:sz w:val="24"/>
          <w:szCs w:val="24"/>
        </w:rPr>
      </w:pPr>
    </w:p>
    <w:p w14:paraId="464C2DEC" w14:textId="77777777" w:rsidR="00F3545B" w:rsidRPr="00F028BA" w:rsidRDefault="00F3545B" w:rsidP="003908C3">
      <w:pPr>
        <w:tabs>
          <w:tab w:val="left" w:pos="0"/>
          <w:tab w:val="left" w:pos="579"/>
        </w:tabs>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інші не заборонені законодавством джерела фінансування.</w:t>
      </w:r>
    </w:p>
    <w:p w14:paraId="738A96A4" w14:textId="77777777" w:rsidR="00FE6366" w:rsidRPr="00F028BA" w:rsidRDefault="00FE6366" w:rsidP="003908C3">
      <w:pPr>
        <w:tabs>
          <w:tab w:val="left" w:pos="0"/>
          <w:tab w:val="left" w:pos="579"/>
        </w:tabs>
        <w:spacing w:after="0" w:line="240" w:lineRule="auto"/>
        <w:ind w:firstLine="425"/>
        <w:jc w:val="both"/>
        <w:rPr>
          <w:rFonts w:ascii="Times New Roman" w:hAnsi="Times New Roman" w:cs="Times New Roman"/>
          <w:sz w:val="24"/>
          <w:szCs w:val="24"/>
        </w:rPr>
      </w:pPr>
    </w:p>
    <w:p w14:paraId="26C1FE9A" w14:textId="77777777" w:rsidR="00F3545B" w:rsidRPr="00F028BA" w:rsidRDefault="00F3545B" w:rsidP="003908C3">
      <w:pPr>
        <w:pStyle w:val="af3"/>
        <w:numPr>
          <w:ilvl w:val="2"/>
          <w:numId w:val="18"/>
        </w:numPr>
        <w:tabs>
          <w:tab w:val="left" w:pos="0"/>
          <w:tab w:val="left" w:pos="579"/>
        </w:tabs>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Спосіб оплати: безготівковий розрахунок на поточний рахунок Постачальника із спеціальним режимом використання (далі </w:t>
      </w:r>
      <w:r w:rsidR="00584352" w:rsidRPr="00F028BA">
        <w:rPr>
          <w:rFonts w:ascii="Times New Roman" w:hAnsi="Times New Roman" w:cs="Times New Roman"/>
          <w:iCs/>
          <w:sz w:val="24"/>
          <w:szCs w:val="24"/>
        </w:rPr>
        <w:t>–</w:t>
      </w:r>
      <w:r w:rsidRPr="00F028BA">
        <w:rPr>
          <w:rFonts w:ascii="Times New Roman" w:hAnsi="Times New Roman" w:cs="Times New Roman"/>
          <w:sz w:val="24"/>
          <w:szCs w:val="24"/>
        </w:rPr>
        <w:t xml:space="preserve"> </w:t>
      </w:r>
      <w:r w:rsidRPr="00F028BA">
        <w:rPr>
          <w:rFonts w:ascii="Times New Roman" w:hAnsi="Times New Roman" w:cs="Times New Roman"/>
          <w:bCs/>
          <w:sz w:val="24"/>
          <w:szCs w:val="24"/>
        </w:rPr>
        <w:t>Рахунок)</w:t>
      </w:r>
      <w:r w:rsidR="003976FD" w:rsidRPr="00F028BA">
        <w:rPr>
          <w:rFonts w:ascii="Times New Roman" w:hAnsi="Times New Roman" w:cs="Times New Roman"/>
          <w:sz w:val="24"/>
          <w:szCs w:val="24"/>
        </w:rPr>
        <w:t>, зазначений у</w:t>
      </w:r>
      <w:r w:rsidRPr="00F028BA">
        <w:rPr>
          <w:rFonts w:ascii="Times New Roman" w:hAnsi="Times New Roman" w:cs="Times New Roman"/>
          <w:sz w:val="24"/>
          <w:szCs w:val="24"/>
        </w:rPr>
        <w:t xml:space="preserve"> Договорі.</w:t>
      </w:r>
    </w:p>
    <w:p w14:paraId="7B511882" w14:textId="77777777" w:rsidR="00FE6366" w:rsidRPr="00F028BA" w:rsidRDefault="00FE6366" w:rsidP="003908C3">
      <w:pPr>
        <w:pStyle w:val="af3"/>
        <w:tabs>
          <w:tab w:val="left" w:pos="0"/>
          <w:tab w:val="left" w:pos="579"/>
        </w:tabs>
        <w:spacing w:after="0" w:line="240" w:lineRule="auto"/>
        <w:ind w:left="1145"/>
        <w:jc w:val="both"/>
        <w:rPr>
          <w:rFonts w:ascii="Times New Roman" w:hAnsi="Times New Roman" w:cs="Times New Roman"/>
          <w:sz w:val="24"/>
          <w:szCs w:val="24"/>
        </w:rPr>
      </w:pPr>
    </w:p>
    <w:p w14:paraId="712626C3" w14:textId="77777777" w:rsidR="006F675B" w:rsidRPr="00F028BA" w:rsidRDefault="00F3545B" w:rsidP="003908C3">
      <w:pPr>
        <w:pStyle w:val="af3"/>
        <w:numPr>
          <w:ilvl w:val="2"/>
          <w:numId w:val="18"/>
        </w:numPr>
        <w:tabs>
          <w:tab w:val="left" w:pos="0"/>
          <w:tab w:val="left" w:pos="579"/>
        </w:tabs>
        <w:spacing w:after="0" w:line="240" w:lineRule="auto"/>
        <w:ind w:left="0" w:firstLine="425"/>
        <w:jc w:val="both"/>
        <w:rPr>
          <w:rFonts w:ascii="Times New Roman" w:hAnsi="Times New Roman" w:cs="Times New Roman"/>
          <w:i/>
          <w:sz w:val="24"/>
          <w:szCs w:val="24"/>
        </w:rPr>
      </w:pPr>
      <w:r w:rsidRPr="00F028BA">
        <w:rPr>
          <w:rFonts w:ascii="Times New Roman" w:hAnsi="Times New Roman" w:cs="Times New Roman"/>
          <w:sz w:val="24"/>
          <w:szCs w:val="24"/>
        </w:rPr>
        <w:t>Умови оплати:</w:t>
      </w:r>
      <w:r w:rsidRPr="00F028BA">
        <w:rPr>
          <w:rFonts w:ascii="Times New Roman" w:hAnsi="Times New Roman" w:cs="Times New Roman"/>
          <w:b/>
          <w:sz w:val="24"/>
          <w:szCs w:val="24"/>
        </w:rPr>
        <w:t xml:space="preserve"> </w:t>
      </w:r>
      <w:r w:rsidRPr="00F028BA">
        <w:rPr>
          <w:rFonts w:ascii="Times New Roman" w:hAnsi="Times New Roman" w:cs="Times New Roman"/>
          <w:sz w:val="24"/>
          <w:szCs w:val="24"/>
        </w:rPr>
        <w:t>післяплата</w:t>
      </w:r>
      <w:r w:rsidR="00150F28" w:rsidRPr="00F028BA">
        <w:rPr>
          <w:rFonts w:ascii="Times New Roman" w:hAnsi="Times New Roman" w:cs="Times New Roman"/>
          <w:sz w:val="24"/>
          <w:szCs w:val="24"/>
        </w:rPr>
        <w:t xml:space="preserve">, </w:t>
      </w:r>
      <w:r w:rsidR="006F675B" w:rsidRPr="00F028BA">
        <w:rPr>
          <w:rFonts w:ascii="Times New Roman" w:hAnsi="Times New Roman" w:cs="Times New Roman"/>
          <w:i/>
          <w:sz w:val="24"/>
          <w:szCs w:val="24"/>
        </w:rPr>
        <w:t>крім випадків</w:t>
      </w:r>
      <w:r w:rsidR="003976FD" w:rsidRPr="00F028BA">
        <w:rPr>
          <w:rFonts w:ascii="Times New Roman" w:hAnsi="Times New Roman" w:cs="Times New Roman"/>
          <w:i/>
          <w:sz w:val="24"/>
          <w:szCs w:val="24"/>
        </w:rPr>
        <w:t>,</w:t>
      </w:r>
      <w:r w:rsidR="006F675B" w:rsidRPr="00F028BA">
        <w:rPr>
          <w:rFonts w:ascii="Times New Roman" w:hAnsi="Times New Roman" w:cs="Times New Roman"/>
          <w:i/>
          <w:sz w:val="24"/>
          <w:szCs w:val="24"/>
        </w:rPr>
        <w:t xml:space="preserve"> передбачених </w:t>
      </w:r>
      <w:r w:rsidR="00150F28" w:rsidRPr="00F028BA">
        <w:rPr>
          <w:rFonts w:ascii="Times New Roman" w:hAnsi="Times New Roman" w:cs="Times New Roman"/>
          <w:i/>
          <w:sz w:val="24"/>
          <w:szCs w:val="24"/>
        </w:rPr>
        <w:t xml:space="preserve">абзацом </w:t>
      </w:r>
      <w:r w:rsidR="00616C01" w:rsidRPr="00F028BA">
        <w:rPr>
          <w:rFonts w:ascii="Times New Roman" w:hAnsi="Times New Roman" w:cs="Times New Roman"/>
          <w:i/>
          <w:sz w:val="24"/>
          <w:szCs w:val="24"/>
        </w:rPr>
        <w:t>другим</w:t>
      </w:r>
      <w:r w:rsidR="00150F28" w:rsidRPr="00F028BA">
        <w:rPr>
          <w:rFonts w:ascii="Times New Roman" w:hAnsi="Times New Roman" w:cs="Times New Roman"/>
          <w:i/>
          <w:sz w:val="24"/>
          <w:szCs w:val="24"/>
        </w:rPr>
        <w:t xml:space="preserve"> </w:t>
      </w:r>
      <w:r w:rsidR="00BF49B0" w:rsidRPr="00F028BA">
        <w:rPr>
          <w:rFonts w:ascii="Times New Roman" w:hAnsi="Times New Roman" w:cs="Times New Roman"/>
          <w:i/>
          <w:sz w:val="24"/>
          <w:szCs w:val="24"/>
        </w:rPr>
        <w:t>під</w:t>
      </w:r>
      <w:r w:rsidR="003976FD" w:rsidRPr="00F028BA">
        <w:rPr>
          <w:rFonts w:ascii="Times New Roman" w:hAnsi="Times New Roman" w:cs="Times New Roman"/>
          <w:i/>
          <w:sz w:val="24"/>
          <w:szCs w:val="24"/>
        </w:rPr>
        <w:t>пункту 5.3.</w:t>
      </w:r>
      <w:r w:rsidR="00CC5BEE" w:rsidRPr="00F028BA">
        <w:rPr>
          <w:rFonts w:ascii="Times New Roman" w:hAnsi="Times New Roman" w:cs="Times New Roman"/>
          <w:i/>
          <w:sz w:val="24"/>
          <w:szCs w:val="24"/>
        </w:rPr>
        <w:t>1</w:t>
      </w:r>
      <w:r w:rsidR="00BF49B0" w:rsidRPr="00F028BA">
        <w:rPr>
          <w:rFonts w:ascii="Times New Roman" w:hAnsi="Times New Roman" w:cs="Times New Roman"/>
          <w:i/>
          <w:sz w:val="24"/>
          <w:szCs w:val="24"/>
        </w:rPr>
        <w:t xml:space="preserve"> п</w:t>
      </w:r>
      <w:r w:rsidR="001243BB" w:rsidRPr="00F028BA">
        <w:rPr>
          <w:rFonts w:ascii="Times New Roman" w:hAnsi="Times New Roman" w:cs="Times New Roman"/>
          <w:i/>
          <w:sz w:val="24"/>
          <w:szCs w:val="24"/>
        </w:rPr>
        <w:t>у</w:t>
      </w:r>
      <w:r w:rsidR="003976FD" w:rsidRPr="00F028BA">
        <w:rPr>
          <w:rFonts w:ascii="Times New Roman" w:hAnsi="Times New Roman" w:cs="Times New Roman"/>
          <w:i/>
          <w:sz w:val="24"/>
          <w:szCs w:val="24"/>
        </w:rPr>
        <w:t>нкту 5.3</w:t>
      </w:r>
      <w:r w:rsidR="00150F28" w:rsidRPr="00F028BA">
        <w:rPr>
          <w:rFonts w:ascii="Times New Roman" w:hAnsi="Times New Roman" w:cs="Times New Roman"/>
          <w:i/>
          <w:sz w:val="24"/>
          <w:szCs w:val="24"/>
        </w:rPr>
        <w:t xml:space="preserve"> Договору</w:t>
      </w:r>
      <w:r w:rsidR="00066ABE" w:rsidRPr="00F028BA">
        <w:rPr>
          <w:rFonts w:ascii="Times New Roman" w:hAnsi="Times New Roman" w:cs="Times New Roman"/>
          <w:i/>
          <w:sz w:val="24"/>
          <w:szCs w:val="24"/>
        </w:rPr>
        <w:t xml:space="preserve"> (</w:t>
      </w:r>
      <w:r w:rsidR="00066ABE" w:rsidRPr="00F028BA">
        <w:rPr>
          <w:rFonts w:ascii="Times New Roman" w:hAnsi="Times New Roman" w:cs="Times New Roman"/>
          <w:i/>
          <w:iCs/>
          <w:sz w:val="24"/>
          <w:szCs w:val="24"/>
        </w:rPr>
        <w:t>у разі, якщо джерелами фінансування є бюджетні кошти)</w:t>
      </w:r>
      <w:r w:rsidR="006F675B" w:rsidRPr="00F028BA">
        <w:rPr>
          <w:rFonts w:ascii="Times New Roman" w:hAnsi="Times New Roman" w:cs="Times New Roman"/>
          <w:i/>
          <w:sz w:val="24"/>
          <w:szCs w:val="24"/>
        </w:rPr>
        <w:t>.</w:t>
      </w:r>
    </w:p>
    <w:p w14:paraId="5FAA0AA3" w14:textId="77777777" w:rsidR="00FE6366" w:rsidRPr="00F028BA" w:rsidRDefault="00FE6366" w:rsidP="00FE6366">
      <w:pPr>
        <w:tabs>
          <w:tab w:val="left" w:pos="0"/>
          <w:tab w:val="left" w:pos="579"/>
        </w:tabs>
        <w:spacing w:after="0" w:line="240" w:lineRule="auto"/>
        <w:jc w:val="both"/>
        <w:rPr>
          <w:rFonts w:ascii="Times New Roman" w:hAnsi="Times New Roman" w:cs="Times New Roman"/>
          <w:i/>
          <w:sz w:val="24"/>
          <w:szCs w:val="24"/>
        </w:rPr>
      </w:pPr>
    </w:p>
    <w:p w14:paraId="1966FC8A" w14:textId="77777777" w:rsidR="003908C3" w:rsidRDefault="00F3545B" w:rsidP="003908C3">
      <w:pPr>
        <w:pStyle w:val="af3"/>
        <w:numPr>
          <w:ilvl w:val="1"/>
          <w:numId w:val="18"/>
        </w:numPr>
        <w:tabs>
          <w:tab w:val="left" w:pos="0"/>
          <w:tab w:val="left" w:pos="579"/>
        </w:tabs>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Фактична ціна за одиницю Товару за кожен розрахунковий період визначається після завершення кожного розрахункового періоду відповідно до порядку</w:t>
      </w:r>
      <w:r w:rsidR="003976FD" w:rsidRPr="00F028BA">
        <w:rPr>
          <w:rFonts w:ascii="Times New Roman" w:hAnsi="Times New Roman" w:cs="Times New Roman"/>
          <w:sz w:val="24"/>
          <w:szCs w:val="24"/>
        </w:rPr>
        <w:t>, визначеного</w:t>
      </w:r>
      <w:r w:rsidRPr="00F028BA">
        <w:rPr>
          <w:rFonts w:ascii="Times New Roman" w:hAnsi="Times New Roman" w:cs="Times New Roman"/>
          <w:sz w:val="24"/>
          <w:szCs w:val="24"/>
        </w:rPr>
        <w:t xml:space="preserve"> в додатку 2 до Договору.</w:t>
      </w:r>
    </w:p>
    <w:p w14:paraId="1EF2EE23" w14:textId="77777777" w:rsidR="003908C3" w:rsidRDefault="003908C3" w:rsidP="003908C3">
      <w:pPr>
        <w:pStyle w:val="af3"/>
        <w:tabs>
          <w:tab w:val="left" w:pos="0"/>
          <w:tab w:val="left" w:pos="579"/>
        </w:tabs>
        <w:spacing w:after="0" w:line="240" w:lineRule="auto"/>
        <w:ind w:left="425"/>
        <w:jc w:val="both"/>
        <w:rPr>
          <w:rFonts w:ascii="Times New Roman" w:hAnsi="Times New Roman" w:cs="Times New Roman"/>
          <w:sz w:val="24"/>
          <w:szCs w:val="24"/>
        </w:rPr>
      </w:pPr>
    </w:p>
    <w:p w14:paraId="68A66A70" w14:textId="77777777" w:rsidR="00F3545B" w:rsidRPr="003908C3" w:rsidRDefault="00F3545B" w:rsidP="003908C3">
      <w:pPr>
        <w:pStyle w:val="af3"/>
        <w:numPr>
          <w:ilvl w:val="1"/>
          <w:numId w:val="18"/>
        </w:numPr>
        <w:tabs>
          <w:tab w:val="left" w:pos="0"/>
          <w:tab w:val="left" w:pos="579"/>
        </w:tabs>
        <w:spacing w:after="0" w:line="240" w:lineRule="auto"/>
        <w:ind w:left="0" w:firstLine="425"/>
        <w:jc w:val="both"/>
        <w:rPr>
          <w:rFonts w:ascii="Times New Roman" w:hAnsi="Times New Roman" w:cs="Times New Roman"/>
          <w:sz w:val="24"/>
          <w:szCs w:val="24"/>
        </w:rPr>
      </w:pPr>
      <w:r w:rsidRPr="003908C3">
        <w:rPr>
          <w:rFonts w:ascii="Times New Roman" w:hAnsi="Times New Roman" w:cs="Times New Roman"/>
          <w:sz w:val="24"/>
          <w:szCs w:val="24"/>
        </w:rPr>
        <w:t>Розрахунковим періодом за цим Договором є календарний місяць.</w:t>
      </w:r>
    </w:p>
    <w:p w14:paraId="534E2D98" w14:textId="77777777" w:rsidR="00CC6595" w:rsidRPr="00F028BA" w:rsidRDefault="00CC6595" w:rsidP="00CC6595">
      <w:pPr>
        <w:spacing w:after="0" w:line="240" w:lineRule="auto"/>
        <w:jc w:val="both"/>
        <w:rPr>
          <w:rFonts w:ascii="Times New Roman" w:hAnsi="Times New Roman" w:cs="Times New Roman"/>
          <w:sz w:val="24"/>
          <w:szCs w:val="24"/>
        </w:rPr>
      </w:pPr>
    </w:p>
    <w:p w14:paraId="7937F110" w14:textId="77777777" w:rsidR="00F3545B" w:rsidRPr="00F028BA" w:rsidRDefault="00F3545B" w:rsidP="00CC6595">
      <w:pPr>
        <w:pStyle w:val="af3"/>
        <w:numPr>
          <w:ilvl w:val="2"/>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Оплата Товару за цим Договором здійснюється на підставі підписаного Сторонами </w:t>
      </w:r>
      <w:r w:rsidR="00BF49B0" w:rsidRPr="00F028BA">
        <w:rPr>
          <w:rFonts w:ascii="Times New Roman" w:hAnsi="Times New Roman" w:cs="Times New Roman"/>
          <w:sz w:val="24"/>
          <w:szCs w:val="24"/>
        </w:rPr>
        <w:t>Акт</w:t>
      </w:r>
      <w:r w:rsidR="00584352" w:rsidRPr="00F028BA">
        <w:rPr>
          <w:rFonts w:ascii="Times New Roman" w:hAnsi="Times New Roman" w:cs="Times New Roman"/>
          <w:sz w:val="24"/>
          <w:szCs w:val="24"/>
          <w:lang w:val="ru-RU"/>
        </w:rPr>
        <w:t>а</w:t>
      </w:r>
      <w:r w:rsidRPr="00F028BA">
        <w:rPr>
          <w:rFonts w:ascii="Times New Roman" w:hAnsi="Times New Roman" w:cs="Times New Roman"/>
          <w:sz w:val="24"/>
          <w:szCs w:val="24"/>
        </w:rPr>
        <w:t>, за формою</w:t>
      </w:r>
      <w:r w:rsidR="00B44D90" w:rsidRPr="00F028BA">
        <w:rPr>
          <w:rFonts w:ascii="Times New Roman" w:hAnsi="Times New Roman" w:cs="Times New Roman"/>
          <w:sz w:val="24"/>
          <w:szCs w:val="24"/>
        </w:rPr>
        <w:t>,</w:t>
      </w:r>
      <w:r w:rsidRPr="00F028BA">
        <w:rPr>
          <w:rFonts w:ascii="Times New Roman" w:hAnsi="Times New Roman" w:cs="Times New Roman"/>
          <w:sz w:val="24"/>
          <w:szCs w:val="24"/>
        </w:rPr>
        <w:t xml:space="preserve"> визначеною в додатку 3 до цього Догово</w:t>
      </w:r>
      <w:r w:rsidR="00B44D90" w:rsidRPr="00F028BA">
        <w:rPr>
          <w:rFonts w:ascii="Times New Roman" w:hAnsi="Times New Roman" w:cs="Times New Roman"/>
          <w:sz w:val="24"/>
          <w:szCs w:val="24"/>
        </w:rPr>
        <w:t>ру, протягом 10 робочих днів із</w:t>
      </w:r>
      <w:r w:rsidRPr="00F028BA">
        <w:rPr>
          <w:rFonts w:ascii="Times New Roman" w:hAnsi="Times New Roman" w:cs="Times New Roman"/>
          <w:sz w:val="24"/>
          <w:szCs w:val="24"/>
        </w:rPr>
        <w:t xml:space="preserve"> д</w:t>
      </w:r>
      <w:r w:rsidR="00B44D90" w:rsidRPr="00F028BA">
        <w:rPr>
          <w:rFonts w:ascii="Times New Roman" w:hAnsi="Times New Roman" w:cs="Times New Roman"/>
          <w:sz w:val="24"/>
          <w:szCs w:val="24"/>
        </w:rPr>
        <w:t>ати підписання Споживачем Акта</w:t>
      </w:r>
      <w:r w:rsidRPr="00F028BA">
        <w:rPr>
          <w:rFonts w:ascii="Times New Roman" w:hAnsi="Times New Roman" w:cs="Times New Roman"/>
          <w:sz w:val="24"/>
          <w:szCs w:val="24"/>
        </w:rPr>
        <w:t xml:space="preserve"> за відповідний розрахунковий період. </w:t>
      </w:r>
    </w:p>
    <w:p w14:paraId="7227F2A3" w14:textId="77777777" w:rsidR="00CC6595" w:rsidRPr="00F028BA" w:rsidRDefault="00CC6595" w:rsidP="00CC6595">
      <w:pPr>
        <w:spacing w:after="0" w:line="240" w:lineRule="auto"/>
        <w:jc w:val="both"/>
        <w:rPr>
          <w:rFonts w:ascii="Times New Roman" w:hAnsi="Times New Roman" w:cs="Times New Roman"/>
          <w:sz w:val="24"/>
          <w:szCs w:val="24"/>
        </w:rPr>
      </w:pPr>
    </w:p>
    <w:p w14:paraId="019452ED" w14:textId="77777777" w:rsidR="006F675B" w:rsidRPr="00F028BA" w:rsidRDefault="00F3545B" w:rsidP="005C4442">
      <w:pPr>
        <w:spacing w:after="0" w:line="240" w:lineRule="auto"/>
        <w:ind w:firstLine="426"/>
        <w:jc w:val="both"/>
        <w:rPr>
          <w:rFonts w:ascii="Times New Roman" w:hAnsi="Times New Roman" w:cs="Times New Roman"/>
          <w:sz w:val="24"/>
          <w:szCs w:val="24"/>
        </w:rPr>
      </w:pPr>
      <w:r w:rsidRPr="00F028BA">
        <w:rPr>
          <w:rFonts w:ascii="Times New Roman" w:hAnsi="Times New Roman" w:cs="Times New Roman"/>
          <w:sz w:val="24"/>
          <w:szCs w:val="24"/>
        </w:rPr>
        <w:t>Оплата Товару, який буде поставлений Постачальником протягом грудня _______ року</w:t>
      </w:r>
      <w:r w:rsidR="00B44D90" w:rsidRPr="00F028BA">
        <w:rPr>
          <w:rFonts w:ascii="Times New Roman" w:hAnsi="Times New Roman" w:cs="Times New Roman"/>
          <w:sz w:val="24"/>
          <w:szCs w:val="24"/>
        </w:rPr>
        <w:t>,</w:t>
      </w:r>
      <w:r w:rsidRPr="00F028BA">
        <w:rPr>
          <w:rFonts w:ascii="Times New Roman" w:hAnsi="Times New Roman" w:cs="Times New Roman"/>
          <w:sz w:val="24"/>
          <w:szCs w:val="24"/>
        </w:rPr>
        <w:t xml:space="preserve">  здійснюється з урахуванням пункту 1 постанови Кабінету Міністрів України </w:t>
      </w:r>
      <w:r w:rsidR="00584352"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від </w:t>
      </w:r>
      <w:r w:rsidR="00584352" w:rsidRPr="00F028BA">
        <w:rPr>
          <w:rFonts w:ascii="Times New Roman" w:hAnsi="Times New Roman" w:cs="Times New Roman"/>
          <w:sz w:val="24"/>
          <w:szCs w:val="24"/>
        </w:rPr>
        <w:t>0</w:t>
      </w:r>
      <w:r w:rsidRPr="00F028BA">
        <w:rPr>
          <w:rFonts w:ascii="Times New Roman" w:hAnsi="Times New Roman" w:cs="Times New Roman"/>
          <w:sz w:val="24"/>
          <w:szCs w:val="24"/>
        </w:rPr>
        <w:t>4</w:t>
      </w:r>
      <w:r w:rsidR="00584352" w:rsidRPr="00F028BA">
        <w:rPr>
          <w:rFonts w:ascii="Times New Roman" w:hAnsi="Times New Roman" w:cs="Times New Roman"/>
          <w:sz w:val="24"/>
          <w:szCs w:val="24"/>
        </w:rPr>
        <w:t>.12.</w:t>
      </w:r>
      <w:r w:rsidRPr="00F028BA">
        <w:rPr>
          <w:rFonts w:ascii="Times New Roman" w:hAnsi="Times New Roman" w:cs="Times New Roman"/>
          <w:sz w:val="24"/>
          <w:szCs w:val="24"/>
        </w:rPr>
        <w:t xml:space="preserve">2019 № 1070 </w:t>
      </w:r>
      <w:r w:rsidR="00CC6595" w:rsidRPr="00F028BA">
        <w:rPr>
          <w:rFonts w:ascii="Times New Roman" w:hAnsi="Times New Roman" w:cs="Times New Roman"/>
          <w:sz w:val="24"/>
          <w:szCs w:val="24"/>
        </w:rPr>
        <w:t>“</w:t>
      </w:r>
      <w:r w:rsidRPr="00F028BA">
        <w:rPr>
          <w:rFonts w:ascii="Times New Roman" w:hAnsi="Times New Roman" w:cs="Times New Roman"/>
          <w:sz w:val="24"/>
          <w:szCs w:val="24"/>
        </w:rPr>
        <w:t>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2B72AB" w:rsidRPr="00F028BA">
        <w:rPr>
          <w:rFonts w:ascii="Times New Roman" w:hAnsi="Times New Roman" w:cs="Times New Roman"/>
          <w:sz w:val="24"/>
          <w:szCs w:val="24"/>
        </w:rPr>
        <w:t>”</w:t>
      </w:r>
      <w:r w:rsidRPr="00F028BA">
        <w:rPr>
          <w:rFonts w:ascii="Times New Roman" w:hAnsi="Times New Roman" w:cs="Times New Roman"/>
          <w:sz w:val="24"/>
          <w:szCs w:val="24"/>
        </w:rPr>
        <w:t xml:space="preserve"> на підставі авансового р</w:t>
      </w:r>
      <w:r w:rsidR="00B44D90" w:rsidRPr="00F028BA">
        <w:rPr>
          <w:rFonts w:ascii="Times New Roman" w:hAnsi="Times New Roman" w:cs="Times New Roman"/>
          <w:sz w:val="24"/>
          <w:szCs w:val="24"/>
        </w:rPr>
        <w:t>ахунку</w:t>
      </w:r>
      <w:r w:rsidR="00D41BE4" w:rsidRPr="00F028BA">
        <w:rPr>
          <w:rFonts w:ascii="Times New Roman" w:hAnsi="Times New Roman" w:cs="Times New Roman"/>
          <w:sz w:val="24"/>
          <w:szCs w:val="24"/>
        </w:rPr>
        <w:t xml:space="preserve">, наданого Постачальником, у </w:t>
      </w:r>
      <w:r w:rsidR="00B44D90" w:rsidRPr="00F028BA">
        <w:rPr>
          <w:rFonts w:ascii="Times New Roman" w:hAnsi="Times New Roman" w:cs="Times New Roman"/>
          <w:sz w:val="24"/>
          <w:szCs w:val="24"/>
        </w:rPr>
        <w:t>разі</w:t>
      </w:r>
      <w:r w:rsidR="00D41BE4" w:rsidRPr="00F028BA">
        <w:rPr>
          <w:rFonts w:ascii="Times New Roman" w:hAnsi="Times New Roman" w:cs="Times New Roman"/>
          <w:sz w:val="24"/>
          <w:szCs w:val="24"/>
        </w:rPr>
        <w:t>, якщо джерелами фінансування є кошти державного або місцевого бюджету України.</w:t>
      </w:r>
      <w:r w:rsidR="006F675B" w:rsidRPr="00F028BA">
        <w:rPr>
          <w:rFonts w:ascii="Times New Roman" w:hAnsi="Times New Roman" w:cs="Times New Roman"/>
          <w:sz w:val="24"/>
          <w:szCs w:val="24"/>
        </w:rPr>
        <w:t xml:space="preserve"> За зверненням Споживача Постачальник надає авансовий рахунок за фактичною ціною електричної енерг</w:t>
      </w:r>
      <w:r w:rsidR="00B44D90" w:rsidRPr="00F028BA">
        <w:rPr>
          <w:rFonts w:ascii="Times New Roman" w:hAnsi="Times New Roman" w:cs="Times New Roman"/>
          <w:sz w:val="24"/>
          <w:szCs w:val="24"/>
        </w:rPr>
        <w:t>ії, розрахованою відповідно до додатка</w:t>
      </w:r>
      <w:r w:rsidR="00CC5BEE" w:rsidRPr="00F028BA">
        <w:rPr>
          <w:rFonts w:ascii="Times New Roman" w:hAnsi="Times New Roman" w:cs="Times New Roman"/>
          <w:sz w:val="24"/>
          <w:szCs w:val="24"/>
          <w:lang w:val="ru-RU"/>
        </w:rPr>
        <w:t xml:space="preserve"> </w:t>
      </w:r>
      <w:r w:rsidR="006F675B" w:rsidRPr="00F028BA">
        <w:rPr>
          <w:rFonts w:ascii="Times New Roman" w:hAnsi="Times New Roman" w:cs="Times New Roman"/>
          <w:sz w:val="24"/>
          <w:szCs w:val="24"/>
        </w:rPr>
        <w:t>2 до Договору за попередній розрахунковий період (</w:t>
      </w:r>
      <w:r w:rsidR="00BF49B0" w:rsidRPr="00F028BA">
        <w:rPr>
          <w:rFonts w:ascii="Times New Roman" w:hAnsi="Times New Roman" w:cs="Times New Roman"/>
          <w:sz w:val="24"/>
          <w:szCs w:val="24"/>
        </w:rPr>
        <w:t>листопад</w:t>
      </w:r>
      <w:r w:rsidR="006F675B" w:rsidRPr="00F028BA">
        <w:rPr>
          <w:rFonts w:ascii="Times New Roman" w:hAnsi="Times New Roman" w:cs="Times New Roman"/>
          <w:sz w:val="24"/>
          <w:szCs w:val="24"/>
        </w:rPr>
        <w:t xml:space="preserve">). </w:t>
      </w:r>
      <w:r w:rsidR="000E1098" w:rsidRPr="00F028BA">
        <w:rPr>
          <w:rFonts w:ascii="Times New Roman" w:hAnsi="Times New Roman" w:cs="Times New Roman"/>
          <w:sz w:val="24"/>
          <w:szCs w:val="24"/>
        </w:rPr>
        <w:t>Якщо сума коштів, отриманих Постачальником за споживання Товару Споживачем за розрахунковий період (</w:t>
      </w:r>
      <w:r w:rsidR="00616C01" w:rsidRPr="00F028BA">
        <w:rPr>
          <w:rFonts w:ascii="Times New Roman" w:hAnsi="Times New Roman" w:cs="Times New Roman"/>
          <w:sz w:val="24"/>
          <w:szCs w:val="24"/>
        </w:rPr>
        <w:t>грудень</w:t>
      </w:r>
      <w:r w:rsidR="00B44D90" w:rsidRPr="00F028BA">
        <w:rPr>
          <w:rFonts w:ascii="Times New Roman" w:hAnsi="Times New Roman" w:cs="Times New Roman"/>
          <w:sz w:val="24"/>
          <w:szCs w:val="24"/>
        </w:rPr>
        <w:t>), більш</w:t>
      </w:r>
      <w:r w:rsidR="00C40622" w:rsidRPr="00F028BA">
        <w:rPr>
          <w:rFonts w:ascii="Times New Roman" w:hAnsi="Times New Roman" w:cs="Times New Roman"/>
          <w:sz w:val="24"/>
          <w:szCs w:val="24"/>
          <w:lang w:val="ru-RU"/>
        </w:rPr>
        <w:t>а</w:t>
      </w:r>
      <w:r w:rsidR="000E1098" w:rsidRPr="00F028BA">
        <w:rPr>
          <w:rFonts w:ascii="Times New Roman" w:hAnsi="Times New Roman" w:cs="Times New Roman"/>
          <w:sz w:val="24"/>
          <w:szCs w:val="24"/>
        </w:rPr>
        <w:t>, ніж вартість фактично поставленого (спожитого Товару)</w:t>
      </w:r>
      <w:r w:rsidR="00B44D90" w:rsidRPr="00F028BA">
        <w:rPr>
          <w:rFonts w:ascii="Times New Roman" w:hAnsi="Times New Roman" w:cs="Times New Roman"/>
          <w:sz w:val="24"/>
          <w:szCs w:val="24"/>
        </w:rPr>
        <w:t xml:space="preserve"> відповідно до Акта</w:t>
      </w:r>
      <w:r w:rsidR="000E1098" w:rsidRPr="00F028BA">
        <w:rPr>
          <w:rFonts w:ascii="Times New Roman" w:hAnsi="Times New Roman" w:cs="Times New Roman"/>
          <w:sz w:val="24"/>
          <w:szCs w:val="24"/>
        </w:rPr>
        <w:t>, Постачальник повертає на рахунок Споживача, зазначений у розділі 1</w:t>
      </w:r>
      <w:r w:rsidR="00B97EFE" w:rsidRPr="00F028BA">
        <w:rPr>
          <w:rFonts w:ascii="Times New Roman" w:hAnsi="Times New Roman" w:cs="Times New Roman"/>
          <w:sz w:val="24"/>
          <w:szCs w:val="24"/>
        </w:rPr>
        <w:t>7</w:t>
      </w:r>
      <w:r w:rsidR="000E1098" w:rsidRPr="00F028BA">
        <w:rPr>
          <w:rFonts w:ascii="Times New Roman" w:hAnsi="Times New Roman" w:cs="Times New Roman"/>
          <w:sz w:val="24"/>
          <w:szCs w:val="24"/>
        </w:rPr>
        <w:t xml:space="preserve"> Договору, невикористані суми кошті</w:t>
      </w:r>
      <w:r w:rsidR="00B44D90" w:rsidRPr="00F028BA">
        <w:rPr>
          <w:rFonts w:ascii="Times New Roman" w:hAnsi="Times New Roman" w:cs="Times New Roman"/>
          <w:sz w:val="24"/>
          <w:szCs w:val="24"/>
        </w:rPr>
        <w:t xml:space="preserve">в протягом </w:t>
      </w:r>
      <w:r w:rsidR="006F675B" w:rsidRPr="00F028BA">
        <w:rPr>
          <w:rFonts w:ascii="Times New Roman" w:hAnsi="Times New Roman" w:cs="Times New Roman"/>
          <w:sz w:val="24"/>
          <w:szCs w:val="24"/>
        </w:rPr>
        <w:t>трьох</w:t>
      </w:r>
      <w:r w:rsidR="000E1098" w:rsidRPr="00F028BA">
        <w:rPr>
          <w:rFonts w:ascii="Times New Roman" w:hAnsi="Times New Roman" w:cs="Times New Roman"/>
          <w:sz w:val="24"/>
          <w:szCs w:val="24"/>
        </w:rPr>
        <w:t xml:space="preserve"> роб</w:t>
      </w:r>
      <w:r w:rsidR="00B44D90" w:rsidRPr="00F028BA">
        <w:rPr>
          <w:rFonts w:ascii="Times New Roman" w:hAnsi="Times New Roman" w:cs="Times New Roman"/>
          <w:sz w:val="24"/>
          <w:szCs w:val="24"/>
        </w:rPr>
        <w:t>очих днів після підписання Акта</w:t>
      </w:r>
      <w:r w:rsidR="006F675B" w:rsidRPr="00F028BA">
        <w:rPr>
          <w:rFonts w:ascii="Times New Roman" w:hAnsi="Times New Roman" w:cs="Times New Roman"/>
          <w:sz w:val="24"/>
          <w:szCs w:val="24"/>
        </w:rPr>
        <w:t xml:space="preserve"> </w:t>
      </w:r>
      <w:r w:rsidR="006F675B" w:rsidRPr="00F028BA">
        <w:rPr>
          <w:rFonts w:ascii="Times New Roman" w:hAnsi="Times New Roman" w:cs="Times New Roman"/>
          <w:i/>
          <w:iCs/>
          <w:sz w:val="24"/>
          <w:szCs w:val="24"/>
        </w:rPr>
        <w:t xml:space="preserve">(цей пункт </w:t>
      </w:r>
      <w:r w:rsidR="00616C01" w:rsidRPr="00F028BA">
        <w:rPr>
          <w:rFonts w:ascii="Times New Roman" w:hAnsi="Times New Roman" w:cs="Times New Roman"/>
          <w:i/>
          <w:iCs/>
          <w:sz w:val="24"/>
          <w:szCs w:val="24"/>
        </w:rPr>
        <w:t>рекомендується визначати</w:t>
      </w:r>
      <w:r w:rsidR="006F675B" w:rsidRPr="00F028BA">
        <w:rPr>
          <w:rFonts w:ascii="Times New Roman" w:hAnsi="Times New Roman" w:cs="Times New Roman"/>
          <w:i/>
          <w:iCs/>
          <w:sz w:val="24"/>
          <w:szCs w:val="24"/>
        </w:rPr>
        <w:t xml:space="preserve"> у разі, якщо джерелами фінансування є бюджетні кошти)</w:t>
      </w:r>
      <w:r w:rsidR="006F675B" w:rsidRPr="00F028BA">
        <w:rPr>
          <w:rFonts w:ascii="Times New Roman" w:hAnsi="Times New Roman" w:cs="Times New Roman"/>
          <w:sz w:val="24"/>
          <w:szCs w:val="24"/>
        </w:rPr>
        <w:t>.</w:t>
      </w:r>
      <w:r w:rsidR="009F7AA2" w:rsidRPr="00F028BA">
        <w:rPr>
          <w:rFonts w:ascii="Times New Roman" w:hAnsi="Times New Roman" w:cs="Times New Roman"/>
          <w:sz w:val="24"/>
          <w:szCs w:val="24"/>
        </w:rPr>
        <w:t xml:space="preserve">   </w:t>
      </w:r>
    </w:p>
    <w:p w14:paraId="323DFD61" w14:textId="77777777" w:rsidR="00C40622" w:rsidRPr="00F028BA" w:rsidRDefault="00C40622" w:rsidP="005C4442">
      <w:pPr>
        <w:spacing w:after="0" w:line="240" w:lineRule="auto"/>
        <w:ind w:firstLine="426"/>
        <w:jc w:val="both"/>
        <w:rPr>
          <w:rFonts w:ascii="Times New Roman" w:hAnsi="Times New Roman" w:cs="Times New Roman"/>
          <w:sz w:val="24"/>
          <w:szCs w:val="24"/>
        </w:rPr>
      </w:pPr>
    </w:p>
    <w:p w14:paraId="0F2E3D52" w14:textId="77777777" w:rsidR="00F3545B" w:rsidRPr="00F028BA" w:rsidRDefault="00B44D90" w:rsidP="00C40622">
      <w:pPr>
        <w:pStyle w:val="af3"/>
        <w:numPr>
          <w:ilvl w:val="2"/>
          <w:numId w:val="18"/>
        </w:numPr>
        <w:spacing w:after="0" w:line="240" w:lineRule="auto"/>
        <w:ind w:left="0" w:right="-8" w:firstLine="425"/>
        <w:jc w:val="both"/>
        <w:rPr>
          <w:rFonts w:ascii="Times New Roman" w:hAnsi="Times New Roman" w:cs="Times New Roman"/>
          <w:sz w:val="24"/>
          <w:szCs w:val="24"/>
        </w:rPr>
      </w:pPr>
      <w:r w:rsidRPr="00F028BA">
        <w:rPr>
          <w:rFonts w:ascii="Times New Roman" w:hAnsi="Times New Roman" w:cs="Times New Roman"/>
          <w:sz w:val="24"/>
          <w:szCs w:val="24"/>
        </w:rPr>
        <w:t>Підписанням Акта</w:t>
      </w:r>
      <w:r w:rsidR="00F3545B" w:rsidRPr="00F028BA">
        <w:rPr>
          <w:rFonts w:ascii="Times New Roman" w:hAnsi="Times New Roman" w:cs="Times New Roman"/>
          <w:sz w:val="24"/>
          <w:szCs w:val="24"/>
        </w:rPr>
        <w:t xml:space="preserve"> Сторони погоджують</w:t>
      </w:r>
      <w:r w:rsidR="00616C01" w:rsidRPr="00F028BA">
        <w:rPr>
          <w:rFonts w:ascii="Times New Roman" w:hAnsi="Times New Roman" w:cs="Times New Roman"/>
          <w:sz w:val="24"/>
          <w:szCs w:val="24"/>
        </w:rPr>
        <w:t xml:space="preserve"> розрахунок</w:t>
      </w:r>
      <w:r w:rsidR="001F4DA7" w:rsidRPr="00F028BA">
        <w:rPr>
          <w:rFonts w:ascii="Times New Roman" w:hAnsi="Times New Roman" w:cs="Times New Roman"/>
          <w:sz w:val="24"/>
          <w:szCs w:val="24"/>
          <w:lang w:val="ru-RU"/>
        </w:rPr>
        <w:t xml:space="preserve"> (зміну)</w:t>
      </w:r>
      <w:r w:rsidR="00F3545B" w:rsidRPr="00F028BA">
        <w:rPr>
          <w:rFonts w:ascii="Times New Roman" w:hAnsi="Times New Roman" w:cs="Times New Roman"/>
          <w:sz w:val="24"/>
          <w:szCs w:val="24"/>
        </w:rPr>
        <w:t xml:space="preserve"> ціни за одиницю Товару </w:t>
      </w:r>
      <w:r w:rsidR="00E3517A" w:rsidRPr="00F028BA">
        <w:rPr>
          <w:rFonts w:ascii="Times New Roman" w:hAnsi="Times New Roman" w:cs="Times New Roman"/>
          <w:sz w:val="24"/>
          <w:szCs w:val="24"/>
          <w:lang w:val="ru-RU"/>
        </w:rPr>
        <w:t xml:space="preserve">та обсяг фактичного споживання Товару </w:t>
      </w:r>
      <w:r w:rsidR="00F3545B" w:rsidRPr="00F028BA">
        <w:rPr>
          <w:rFonts w:ascii="Times New Roman" w:hAnsi="Times New Roman" w:cs="Times New Roman"/>
          <w:sz w:val="24"/>
          <w:szCs w:val="24"/>
        </w:rPr>
        <w:t>за відповідний розрахунковий період. </w:t>
      </w:r>
    </w:p>
    <w:p w14:paraId="7BF331EA" w14:textId="77777777" w:rsidR="00C40622" w:rsidRPr="00F028BA" w:rsidRDefault="00C40622" w:rsidP="00C40622">
      <w:pPr>
        <w:pStyle w:val="af3"/>
        <w:spacing w:after="0" w:line="240" w:lineRule="auto"/>
        <w:ind w:left="1145" w:right="-8"/>
        <w:jc w:val="both"/>
        <w:rPr>
          <w:rFonts w:ascii="Times New Roman" w:hAnsi="Times New Roman" w:cs="Times New Roman"/>
          <w:sz w:val="24"/>
          <w:szCs w:val="24"/>
        </w:rPr>
      </w:pPr>
    </w:p>
    <w:p w14:paraId="3BCECC44" w14:textId="77777777" w:rsidR="00F3545B" w:rsidRPr="00F028BA" w:rsidRDefault="00F3545B" w:rsidP="00F3545B">
      <w:pPr>
        <w:spacing w:after="0" w:line="240" w:lineRule="auto"/>
        <w:ind w:right="-8" w:firstLine="425"/>
        <w:jc w:val="both"/>
        <w:rPr>
          <w:rFonts w:ascii="Times New Roman" w:hAnsi="Times New Roman" w:cs="Times New Roman"/>
          <w:sz w:val="24"/>
          <w:szCs w:val="24"/>
        </w:rPr>
      </w:pPr>
      <w:r w:rsidRPr="00F028BA">
        <w:rPr>
          <w:rFonts w:ascii="Times New Roman" w:hAnsi="Times New Roman" w:cs="Times New Roman"/>
          <w:sz w:val="24"/>
          <w:szCs w:val="24"/>
        </w:rPr>
        <w:t>Сторони домовились, що фактична ціна</w:t>
      </w:r>
      <w:r w:rsidR="00616C01" w:rsidRPr="00F028BA">
        <w:rPr>
          <w:rFonts w:ascii="Times New Roman" w:hAnsi="Times New Roman" w:cs="Times New Roman"/>
          <w:sz w:val="24"/>
          <w:szCs w:val="24"/>
        </w:rPr>
        <w:t xml:space="preserve"> за одиницю</w:t>
      </w:r>
      <w:r w:rsidRPr="00F028BA">
        <w:rPr>
          <w:rFonts w:ascii="Times New Roman" w:hAnsi="Times New Roman" w:cs="Times New Roman"/>
          <w:sz w:val="24"/>
          <w:szCs w:val="24"/>
        </w:rPr>
        <w:t xml:space="preserve"> Товару</w:t>
      </w:r>
      <w:r w:rsidR="00A17C8F" w:rsidRPr="00F028BA">
        <w:rPr>
          <w:rFonts w:ascii="Times New Roman" w:hAnsi="Times New Roman" w:cs="Times New Roman"/>
          <w:sz w:val="24"/>
          <w:szCs w:val="24"/>
        </w:rPr>
        <w:t xml:space="preserve"> </w:t>
      </w:r>
      <w:r w:rsidR="00616C01" w:rsidRPr="00F028BA">
        <w:rPr>
          <w:rFonts w:ascii="Times New Roman" w:hAnsi="Times New Roman" w:cs="Times New Roman"/>
          <w:sz w:val="24"/>
          <w:szCs w:val="24"/>
        </w:rPr>
        <w:t>розраховується</w:t>
      </w:r>
      <w:r w:rsidR="001F4DA7" w:rsidRPr="00F028BA">
        <w:rPr>
          <w:rFonts w:ascii="Times New Roman" w:hAnsi="Times New Roman" w:cs="Times New Roman"/>
          <w:sz w:val="24"/>
          <w:szCs w:val="24"/>
          <w:lang w:val="ru-RU"/>
        </w:rPr>
        <w:t xml:space="preserve"> (змінюється)</w:t>
      </w:r>
      <w:r w:rsidR="00B44D90" w:rsidRPr="00F028BA">
        <w:rPr>
          <w:rFonts w:ascii="Times New Roman" w:hAnsi="Times New Roman" w:cs="Times New Roman"/>
          <w:sz w:val="24"/>
          <w:szCs w:val="24"/>
        </w:rPr>
        <w:t xml:space="preserve"> відповідно до порядку, зазначеного в д</w:t>
      </w:r>
      <w:r w:rsidRPr="00F028BA">
        <w:rPr>
          <w:rFonts w:ascii="Times New Roman" w:hAnsi="Times New Roman" w:cs="Times New Roman"/>
          <w:sz w:val="24"/>
          <w:szCs w:val="24"/>
        </w:rPr>
        <w:t xml:space="preserve">одатку 2 до Договору, шляхом підписання Сторонами відповідних </w:t>
      </w:r>
      <w:r w:rsidR="00616C01" w:rsidRPr="00F028BA">
        <w:rPr>
          <w:rFonts w:ascii="Times New Roman" w:hAnsi="Times New Roman" w:cs="Times New Roman"/>
          <w:sz w:val="24"/>
          <w:szCs w:val="24"/>
        </w:rPr>
        <w:t>А</w:t>
      </w:r>
      <w:r w:rsidRPr="00F028BA">
        <w:rPr>
          <w:rFonts w:ascii="Times New Roman" w:hAnsi="Times New Roman" w:cs="Times New Roman"/>
          <w:sz w:val="24"/>
          <w:szCs w:val="24"/>
        </w:rPr>
        <w:t xml:space="preserve">ктів, згідно з </w:t>
      </w:r>
      <w:r w:rsidR="00BF49B0" w:rsidRPr="00F028BA">
        <w:rPr>
          <w:rFonts w:ascii="Times New Roman" w:hAnsi="Times New Roman" w:cs="Times New Roman"/>
          <w:sz w:val="24"/>
          <w:szCs w:val="24"/>
        </w:rPr>
        <w:t>під</w:t>
      </w:r>
      <w:r w:rsidRPr="00F028BA">
        <w:rPr>
          <w:rFonts w:ascii="Times New Roman" w:hAnsi="Times New Roman" w:cs="Times New Roman"/>
          <w:sz w:val="24"/>
          <w:szCs w:val="24"/>
        </w:rPr>
        <w:t>п</w:t>
      </w:r>
      <w:r w:rsidR="00616C01" w:rsidRPr="00F028BA">
        <w:rPr>
          <w:rFonts w:ascii="Times New Roman" w:hAnsi="Times New Roman" w:cs="Times New Roman"/>
          <w:sz w:val="24"/>
          <w:szCs w:val="24"/>
        </w:rPr>
        <w:t>унктом</w:t>
      </w:r>
      <w:r w:rsidR="00275364" w:rsidRPr="00F028BA">
        <w:rPr>
          <w:rFonts w:ascii="Times New Roman" w:hAnsi="Times New Roman" w:cs="Times New Roman"/>
          <w:sz w:val="24"/>
          <w:szCs w:val="24"/>
        </w:rPr>
        <w:t xml:space="preserve"> </w:t>
      </w:r>
      <w:r w:rsidRPr="00F028BA">
        <w:rPr>
          <w:rFonts w:ascii="Times New Roman" w:hAnsi="Times New Roman" w:cs="Times New Roman"/>
          <w:sz w:val="24"/>
          <w:szCs w:val="24"/>
        </w:rPr>
        <w:t>5.3.</w:t>
      </w:r>
      <w:r w:rsidR="00BC0F54" w:rsidRPr="00F028BA">
        <w:rPr>
          <w:rFonts w:ascii="Times New Roman" w:hAnsi="Times New Roman" w:cs="Times New Roman"/>
          <w:sz w:val="24"/>
          <w:szCs w:val="24"/>
          <w:lang w:val="ru-RU"/>
        </w:rPr>
        <w:t>3</w:t>
      </w:r>
      <w:r w:rsidR="00B44D90" w:rsidRPr="00F028BA">
        <w:rPr>
          <w:rFonts w:ascii="Times New Roman" w:hAnsi="Times New Roman" w:cs="Times New Roman"/>
          <w:sz w:val="24"/>
          <w:szCs w:val="24"/>
        </w:rPr>
        <w:t xml:space="preserve"> пункту 5.3</w:t>
      </w:r>
      <w:r w:rsidRPr="00F028BA">
        <w:rPr>
          <w:rFonts w:ascii="Times New Roman" w:hAnsi="Times New Roman" w:cs="Times New Roman"/>
          <w:sz w:val="24"/>
          <w:szCs w:val="24"/>
        </w:rPr>
        <w:t xml:space="preserve"> Договору. </w:t>
      </w:r>
    </w:p>
    <w:p w14:paraId="077F1E4E" w14:textId="77777777" w:rsidR="00E3517A" w:rsidRPr="00F028BA" w:rsidRDefault="00E3517A" w:rsidP="00F3545B">
      <w:pPr>
        <w:spacing w:after="0" w:line="240" w:lineRule="auto"/>
        <w:ind w:right="-8" w:firstLine="425"/>
        <w:jc w:val="both"/>
        <w:rPr>
          <w:rFonts w:ascii="Times New Roman" w:hAnsi="Times New Roman" w:cs="Times New Roman"/>
          <w:sz w:val="24"/>
          <w:szCs w:val="24"/>
        </w:rPr>
      </w:pPr>
    </w:p>
    <w:p w14:paraId="32BA4265" w14:textId="77777777" w:rsidR="00E3517A" w:rsidRPr="00F028BA" w:rsidRDefault="00E3517A" w:rsidP="00F3545B">
      <w:pPr>
        <w:spacing w:after="0" w:line="240" w:lineRule="auto"/>
        <w:ind w:right="-8" w:firstLine="425"/>
        <w:jc w:val="both"/>
        <w:rPr>
          <w:rFonts w:ascii="Times New Roman" w:hAnsi="Times New Roman" w:cs="Times New Roman"/>
          <w:sz w:val="24"/>
          <w:szCs w:val="24"/>
          <w:lang w:val="ru-RU"/>
        </w:rPr>
      </w:pPr>
      <w:r w:rsidRPr="00F028BA">
        <w:rPr>
          <w:rFonts w:ascii="Times New Roman" w:hAnsi="Times New Roman" w:cs="Times New Roman"/>
          <w:sz w:val="24"/>
          <w:szCs w:val="24"/>
        </w:rPr>
        <w:t>Обсяг фактичного споживання електричної енергії визначається відповідно до даних комерційного обліку, які формуються та передаються в порядку, передбаченому Кодексом комерційного обліку</w:t>
      </w:r>
      <w:r w:rsidR="00CC5BEE" w:rsidRPr="00F028BA">
        <w:rPr>
          <w:rFonts w:ascii="Times New Roman" w:hAnsi="Times New Roman" w:cs="Times New Roman"/>
          <w:sz w:val="24"/>
          <w:szCs w:val="24"/>
          <w:lang w:val="ru-RU"/>
        </w:rPr>
        <w:t xml:space="preserve"> електричної енергії.</w:t>
      </w:r>
    </w:p>
    <w:p w14:paraId="2E91EF0A" w14:textId="77777777" w:rsidR="008E404E" w:rsidRPr="00F028BA" w:rsidRDefault="008E404E" w:rsidP="00F3545B">
      <w:pPr>
        <w:spacing w:after="0" w:line="240" w:lineRule="auto"/>
        <w:ind w:right="-8" w:firstLine="425"/>
        <w:jc w:val="both"/>
        <w:rPr>
          <w:rFonts w:ascii="Times New Roman" w:hAnsi="Times New Roman" w:cs="Times New Roman"/>
          <w:sz w:val="24"/>
          <w:szCs w:val="24"/>
        </w:rPr>
      </w:pPr>
    </w:p>
    <w:p w14:paraId="2F8C1E03" w14:textId="77777777" w:rsidR="008E404E" w:rsidRPr="00F028BA" w:rsidRDefault="00F3545B" w:rsidP="008634EF">
      <w:pPr>
        <w:pStyle w:val="af3"/>
        <w:numPr>
          <w:ilvl w:val="2"/>
          <w:numId w:val="18"/>
        </w:numPr>
        <w:spacing w:after="0" w:line="240" w:lineRule="auto"/>
        <w:ind w:left="0" w:firstLine="426"/>
        <w:jc w:val="both"/>
        <w:rPr>
          <w:rFonts w:ascii="Times New Roman" w:hAnsi="Times New Roman" w:cs="Times New Roman"/>
          <w:sz w:val="24"/>
          <w:szCs w:val="24"/>
        </w:rPr>
      </w:pPr>
      <w:r w:rsidRPr="00F028BA">
        <w:rPr>
          <w:rFonts w:ascii="Times New Roman" w:hAnsi="Times New Roman" w:cs="Times New Roman"/>
          <w:sz w:val="24"/>
          <w:szCs w:val="24"/>
        </w:rPr>
        <w:t>Акт складається та підписується Постачальником та надається Споживачу для підписання щомісяця до 10 числа місяця, наступного за розрахунковим періодом. Споживач розгл</w:t>
      </w:r>
      <w:r w:rsidR="00B44D90" w:rsidRPr="00F028BA">
        <w:rPr>
          <w:rFonts w:ascii="Times New Roman" w:hAnsi="Times New Roman" w:cs="Times New Roman"/>
          <w:sz w:val="24"/>
          <w:szCs w:val="24"/>
        </w:rPr>
        <w:t>ядає та підписує  Акт протягом п’яти</w:t>
      </w:r>
      <w:r w:rsidRPr="00F028BA">
        <w:rPr>
          <w:rFonts w:ascii="Times New Roman" w:hAnsi="Times New Roman" w:cs="Times New Roman"/>
          <w:sz w:val="24"/>
          <w:szCs w:val="24"/>
        </w:rPr>
        <w:t xml:space="preserve"> робочих днів або в цей же строк на</w:t>
      </w:r>
      <w:r w:rsidR="00B44D90" w:rsidRPr="00F028BA">
        <w:rPr>
          <w:rFonts w:ascii="Times New Roman" w:hAnsi="Times New Roman" w:cs="Times New Roman"/>
          <w:sz w:val="24"/>
          <w:szCs w:val="24"/>
        </w:rPr>
        <w:t>дси</w:t>
      </w:r>
      <w:r w:rsidR="008E404E" w:rsidRPr="00F028BA">
        <w:rPr>
          <w:rFonts w:ascii="Times New Roman" w:hAnsi="Times New Roman" w:cs="Times New Roman"/>
          <w:sz w:val="24"/>
          <w:szCs w:val="24"/>
          <w:lang w:val="ru-RU"/>
        </w:rPr>
        <w:t>л</w:t>
      </w:r>
      <w:r w:rsidR="00B44D90" w:rsidRPr="00F028BA">
        <w:rPr>
          <w:rFonts w:ascii="Times New Roman" w:hAnsi="Times New Roman" w:cs="Times New Roman"/>
          <w:sz w:val="24"/>
          <w:szCs w:val="24"/>
        </w:rPr>
        <w:t>ає</w:t>
      </w:r>
      <w:r w:rsidRPr="00F028BA">
        <w:rPr>
          <w:rFonts w:ascii="Times New Roman" w:hAnsi="Times New Roman" w:cs="Times New Roman"/>
          <w:sz w:val="24"/>
          <w:szCs w:val="24"/>
        </w:rPr>
        <w:t xml:space="preserve"> Постачальнику </w:t>
      </w:r>
      <w:r w:rsidR="00B44D90" w:rsidRPr="00F028BA">
        <w:rPr>
          <w:rFonts w:ascii="Times New Roman" w:hAnsi="Times New Roman" w:cs="Times New Roman"/>
          <w:sz w:val="24"/>
          <w:szCs w:val="24"/>
        </w:rPr>
        <w:t>в</w:t>
      </w:r>
      <w:r w:rsidRPr="00F028BA">
        <w:rPr>
          <w:rFonts w:ascii="Times New Roman" w:hAnsi="Times New Roman" w:cs="Times New Roman"/>
          <w:sz w:val="24"/>
          <w:szCs w:val="24"/>
        </w:rPr>
        <w:t>мотивовану відмову від його підписання</w:t>
      </w:r>
      <w:r w:rsidR="008634EF" w:rsidRPr="00F028BA">
        <w:rPr>
          <w:rFonts w:ascii="Times New Roman" w:hAnsi="Times New Roman" w:cs="Times New Roman"/>
          <w:sz w:val="24"/>
          <w:szCs w:val="24"/>
          <w:lang w:val="ru-RU"/>
        </w:rPr>
        <w:t xml:space="preserve">. </w:t>
      </w:r>
    </w:p>
    <w:p w14:paraId="2D682897" w14:textId="77777777" w:rsidR="008634EF" w:rsidRPr="00F028BA" w:rsidRDefault="008634EF" w:rsidP="008634EF">
      <w:pPr>
        <w:pStyle w:val="af3"/>
        <w:spacing w:after="0" w:line="240" w:lineRule="auto"/>
        <w:ind w:left="426"/>
        <w:jc w:val="both"/>
        <w:rPr>
          <w:rFonts w:ascii="Times New Roman" w:hAnsi="Times New Roman" w:cs="Times New Roman"/>
          <w:sz w:val="24"/>
          <w:szCs w:val="24"/>
        </w:rPr>
      </w:pPr>
    </w:p>
    <w:p w14:paraId="0FE9F7FC" w14:textId="77777777" w:rsidR="00753243" w:rsidRPr="00F028BA" w:rsidRDefault="00B44D90" w:rsidP="008E404E">
      <w:pPr>
        <w:pStyle w:val="af3"/>
        <w:numPr>
          <w:ilvl w:val="2"/>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Датою підписання Акта</w:t>
      </w:r>
      <w:r w:rsidR="00753243" w:rsidRPr="00F028BA">
        <w:rPr>
          <w:rFonts w:ascii="Times New Roman" w:hAnsi="Times New Roman" w:cs="Times New Roman"/>
          <w:sz w:val="24"/>
          <w:szCs w:val="24"/>
        </w:rPr>
        <w:t xml:space="preserve"> є дата проставлення останнього підпису однією зі </w:t>
      </w:r>
      <w:r w:rsidR="00616C01" w:rsidRPr="00F028BA">
        <w:rPr>
          <w:rFonts w:ascii="Times New Roman" w:hAnsi="Times New Roman" w:cs="Times New Roman"/>
          <w:sz w:val="24"/>
          <w:szCs w:val="24"/>
        </w:rPr>
        <w:t>С</w:t>
      </w:r>
      <w:r w:rsidR="00753243" w:rsidRPr="00F028BA">
        <w:rPr>
          <w:rFonts w:ascii="Times New Roman" w:hAnsi="Times New Roman" w:cs="Times New Roman"/>
          <w:sz w:val="24"/>
          <w:szCs w:val="24"/>
        </w:rPr>
        <w:t>торін Договору.</w:t>
      </w:r>
    </w:p>
    <w:p w14:paraId="1DDB2AD5" w14:textId="77777777" w:rsidR="008E404E" w:rsidRPr="00F028BA" w:rsidRDefault="008E404E" w:rsidP="008E404E">
      <w:pPr>
        <w:spacing w:after="0" w:line="240" w:lineRule="auto"/>
        <w:jc w:val="both"/>
        <w:rPr>
          <w:rFonts w:ascii="Times New Roman" w:hAnsi="Times New Roman" w:cs="Times New Roman"/>
          <w:sz w:val="24"/>
          <w:szCs w:val="24"/>
        </w:rPr>
      </w:pPr>
    </w:p>
    <w:p w14:paraId="7C06EE43" w14:textId="77777777" w:rsidR="00F3545B" w:rsidRPr="00F028BA" w:rsidRDefault="00F3545B" w:rsidP="008E404E">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Якщо Споживач не здійснив оплату за цим Договором у строки, передбачені Договором, Постачальник має право здійснити заходи з припинен</w:t>
      </w:r>
      <w:r w:rsidR="00B44D90" w:rsidRPr="00F028BA">
        <w:rPr>
          <w:rFonts w:ascii="Times New Roman" w:hAnsi="Times New Roman" w:cs="Times New Roman"/>
          <w:sz w:val="24"/>
          <w:szCs w:val="24"/>
        </w:rPr>
        <w:t>ня постачання Товару Споживачу в</w:t>
      </w:r>
      <w:r w:rsidRPr="00F028BA">
        <w:rPr>
          <w:rFonts w:ascii="Times New Roman" w:hAnsi="Times New Roman" w:cs="Times New Roman"/>
          <w:sz w:val="24"/>
          <w:szCs w:val="24"/>
        </w:rPr>
        <w:t xml:space="preserve"> порядку, визначеному ПРРЕЕ.</w:t>
      </w:r>
    </w:p>
    <w:p w14:paraId="30EF8C15" w14:textId="77777777" w:rsidR="008E404E" w:rsidRPr="00F028BA" w:rsidRDefault="008E404E" w:rsidP="008E404E">
      <w:pPr>
        <w:spacing w:after="0" w:line="240" w:lineRule="auto"/>
        <w:ind w:left="425"/>
        <w:jc w:val="both"/>
        <w:rPr>
          <w:rFonts w:ascii="Times New Roman" w:hAnsi="Times New Roman" w:cs="Times New Roman"/>
          <w:sz w:val="24"/>
          <w:szCs w:val="24"/>
        </w:rPr>
      </w:pPr>
    </w:p>
    <w:p w14:paraId="70DDD253" w14:textId="77777777" w:rsidR="00F3545B" w:rsidRPr="00F028BA" w:rsidRDefault="00F3545B" w:rsidP="008E404E">
      <w:pPr>
        <w:pStyle w:val="af3"/>
        <w:numPr>
          <w:ilvl w:val="1"/>
          <w:numId w:val="18"/>
        </w:numPr>
        <w:spacing w:after="0" w:line="240" w:lineRule="auto"/>
        <w:ind w:left="0" w:firstLine="425"/>
        <w:jc w:val="both"/>
        <w:rPr>
          <w:rFonts w:ascii="Times New Roman" w:hAnsi="Times New Roman" w:cs="Times New Roman"/>
          <w:sz w:val="24"/>
          <w:szCs w:val="24"/>
        </w:rPr>
      </w:pPr>
      <w:r w:rsidRPr="00F028BA">
        <w:rPr>
          <w:rFonts w:ascii="Times New Roman" w:hAnsi="Times New Roman" w:cs="Times New Roman"/>
          <w:sz w:val="24"/>
          <w:szCs w:val="24"/>
        </w:rPr>
        <w:t>Постачальник за Договором не має права вимагати від Споживача будь-якої іншої плати, що не визначена Договором.</w:t>
      </w:r>
    </w:p>
    <w:p w14:paraId="08DAAC0C" w14:textId="77777777" w:rsidR="008E404E" w:rsidRPr="00F028BA" w:rsidRDefault="008E404E" w:rsidP="008E404E">
      <w:pPr>
        <w:spacing w:after="0" w:line="240" w:lineRule="auto"/>
        <w:jc w:val="both"/>
        <w:rPr>
          <w:rFonts w:ascii="Times New Roman" w:hAnsi="Times New Roman" w:cs="Times New Roman"/>
          <w:sz w:val="24"/>
          <w:szCs w:val="24"/>
        </w:rPr>
      </w:pPr>
    </w:p>
    <w:p w14:paraId="4806FF6E"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5.6. Датою виконання зобов’язань Споживача щодо оплати за поставлений Товар за відповідний розрахунковий період вважається дата перерахування Споживачем на Рахунок Постачальника відповідних грошових коштів.</w:t>
      </w:r>
    </w:p>
    <w:p w14:paraId="4F820C35" w14:textId="77777777" w:rsidR="00117016" w:rsidRPr="00F028BA" w:rsidRDefault="00117016" w:rsidP="00117016">
      <w:pPr>
        <w:spacing w:after="0" w:line="240" w:lineRule="auto"/>
        <w:rPr>
          <w:rFonts w:ascii="Times New Roman" w:hAnsi="Times New Roman" w:cs="Times New Roman"/>
          <w:sz w:val="24"/>
          <w:szCs w:val="24"/>
        </w:rPr>
      </w:pPr>
    </w:p>
    <w:p w14:paraId="4B1B20A6" w14:textId="77777777" w:rsidR="00F410EA" w:rsidRPr="00F028BA" w:rsidRDefault="00117016" w:rsidP="00F410EA">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6. Права та обов</w:t>
      </w:r>
      <w:r w:rsidR="00B1285D" w:rsidRPr="00F028BA">
        <w:rPr>
          <w:rFonts w:ascii="Times New Roman" w:hAnsi="Times New Roman" w:cs="Times New Roman"/>
          <w:b/>
          <w:sz w:val="24"/>
          <w:szCs w:val="24"/>
        </w:rPr>
        <w:t>’</w:t>
      </w:r>
      <w:r w:rsidRPr="00F028BA">
        <w:rPr>
          <w:rFonts w:ascii="Times New Roman" w:hAnsi="Times New Roman" w:cs="Times New Roman"/>
          <w:b/>
          <w:sz w:val="24"/>
          <w:szCs w:val="24"/>
        </w:rPr>
        <w:t>язки Споживача</w:t>
      </w:r>
    </w:p>
    <w:p w14:paraId="6AC06083" w14:textId="77777777" w:rsidR="00F410EA" w:rsidRPr="00F028BA" w:rsidRDefault="00F410EA" w:rsidP="00F410EA">
      <w:pPr>
        <w:spacing w:after="0" w:line="240" w:lineRule="auto"/>
        <w:ind w:firstLine="425"/>
        <w:jc w:val="center"/>
        <w:rPr>
          <w:rFonts w:ascii="Times New Roman" w:hAnsi="Times New Roman" w:cs="Times New Roman"/>
          <w:b/>
          <w:sz w:val="24"/>
          <w:szCs w:val="24"/>
        </w:rPr>
      </w:pPr>
    </w:p>
    <w:p w14:paraId="7143641E" w14:textId="77777777" w:rsidR="00F3545B" w:rsidRPr="00F028BA" w:rsidRDefault="00F3545B" w:rsidP="00F3545B">
      <w:pPr>
        <w:spacing w:after="0" w:line="240" w:lineRule="auto"/>
        <w:ind w:firstLine="425"/>
        <w:jc w:val="both"/>
        <w:rPr>
          <w:rFonts w:ascii="Times New Roman" w:hAnsi="Times New Roman" w:cs="Times New Roman"/>
          <w:b/>
          <w:sz w:val="24"/>
          <w:szCs w:val="24"/>
        </w:rPr>
      </w:pPr>
      <w:r w:rsidRPr="00F028BA">
        <w:rPr>
          <w:rFonts w:ascii="Times New Roman" w:hAnsi="Times New Roman" w:cs="Times New Roman"/>
          <w:b/>
          <w:sz w:val="24"/>
          <w:szCs w:val="24"/>
        </w:rPr>
        <w:t>6.1. Споживач має право:</w:t>
      </w:r>
    </w:p>
    <w:p w14:paraId="4164CDA2" w14:textId="77777777" w:rsidR="008E404E" w:rsidRPr="00F028BA" w:rsidRDefault="008E404E" w:rsidP="00F3545B">
      <w:pPr>
        <w:spacing w:after="0" w:line="240" w:lineRule="auto"/>
        <w:ind w:firstLine="425"/>
        <w:jc w:val="both"/>
        <w:rPr>
          <w:rFonts w:ascii="Times New Roman" w:hAnsi="Times New Roman" w:cs="Times New Roman"/>
          <w:b/>
          <w:sz w:val="24"/>
          <w:szCs w:val="24"/>
        </w:rPr>
      </w:pPr>
    </w:p>
    <w:p w14:paraId="533187B5"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6.1.1. отримувати Товар на умовах,</w:t>
      </w:r>
      <w:r w:rsidR="00B44D90" w:rsidRPr="00F028BA">
        <w:rPr>
          <w:rFonts w:ascii="Times New Roman" w:hAnsi="Times New Roman" w:cs="Times New Roman"/>
          <w:sz w:val="24"/>
          <w:szCs w:val="24"/>
        </w:rPr>
        <w:t xml:space="preserve"> зазначених у</w:t>
      </w:r>
      <w:r w:rsidRPr="00F028BA">
        <w:rPr>
          <w:rFonts w:ascii="Times New Roman" w:hAnsi="Times New Roman" w:cs="Times New Roman"/>
          <w:sz w:val="24"/>
          <w:szCs w:val="24"/>
        </w:rPr>
        <w:t xml:space="preserve"> Договорі;</w:t>
      </w:r>
    </w:p>
    <w:p w14:paraId="2E300C03"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0449A017"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6.1.2. отримувати Товар із забезпеченням рівня якості комерційних послуг, які надаються Сп</w:t>
      </w:r>
      <w:r w:rsidR="00B44D90" w:rsidRPr="00F028BA">
        <w:rPr>
          <w:rFonts w:ascii="Times New Roman" w:hAnsi="Times New Roman" w:cs="Times New Roman"/>
          <w:sz w:val="24"/>
          <w:szCs w:val="24"/>
        </w:rPr>
        <w:t xml:space="preserve">оживачу, визначених у розділі 4 </w:t>
      </w:r>
      <w:r w:rsidRPr="00F028BA">
        <w:rPr>
          <w:rFonts w:ascii="Times New Roman" w:hAnsi="Times New Roman" w:cs="Times New Roman"/>
          <w:sz w:val="24"/>
          <w:szCs w:val="24"/>
        </w:rPr>
        <w:t>Договору;</w:t>
      </w:r>
    </w:p>
    <w:p w14:paraId="178F5365"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707F16A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6.1.3. отримувати всю інформацію стосовно його прав та обов’язків, інформацію про ціну, порядок оплати спожитого Товару, про обсяги та інші параметри власного споживання Товару, а також іншу інформацію, що має надаватись Постачальником відповідно до чин</w:t>
      </w:r>
      <w:r w:rsidR="00B44D90" w:rsidRPr="00F028BA">
        <w:rPr>
          <w:rFonts w:ascii="Times New Roman" w:hAnsi="Times New Roman" w:cs="Times New Roman"/>
          <w:sz w:val="24"/>
          <w:szCs w:val="24"/>
        </w:rPr>
        <w:t xml:space="preserve">ного законодавства та/або </w:t>
      </w:r>
      <w:r w:rsidRPr="00F028BA">
        <w:rPr>
          <w:rFonts w:ascii="Times New Roman" w:hAnsi="Times New Roman" w:cs="Times New Roman"/>
          <w:sz w:val="24"/>
          <w:szCs w:val="24"/>
        </w:rPr>
        <w:t>Договору;</w:t>
      </w:r>
    </w:p>
    <w:p w14:paraId="56948052"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1A0BB59D"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6.1.4. звертатися до Постачальника для вирішення будь-яких питань</w:t>
      </w:r>
      <w:r w:rsidR="00B44D90" w:rsidRPr="00F028BA">
        <w:rPr>
          <w:rFonts w:ascii="Times New Roman" w:hAnsi="Times New Roman" w:cs="Times New Roman"/>
          <w:sz w:val="24"/>
          <w:szCs w:val="24"/>
        </w:rPr>
        <w:t>, пов</w:t>
      </w:r>
      <w:r w:rsidR="00B1285D" w:rsidRPr="00F028BA">
        <w:rPr>
          <w:rFonts w:ascii="Times New Roman" w:hAnsi="Times New Roman" w:cs="Times New Roman"/>
          <w:sz w:val="24"/>
          <w:szCs w:val="24"/>
        </w:rPr>
        <w:t>’</w:t>
      </w:r>
      <w:r w:rsidR="00B44D90" w:rsidRPr="00F028BA">
        <w:rPr>
          <w:rFonts w:ascii="Times New Roman" w:hAnsi="Times New Roman" w:cs="Times New Roman"/>
          <w:sz w:val="24"/>
          <w:szCs w:val="24"/>
        </w:rPr>
        <w:t xml:space="preserve">язаних з виконанням </w:t>
      </w:r>
      <w:r w:rsidRPr="00F028BA">
        <w:rPr>
          <w:rFonts w:ascii="Times New Roman" w:hAnsi="Times New Roman" w:cs="Times New Roman"/>
          <w:sz w:val="24"/>
          <w:szCs w:val="24"/>
        </w:rPr>
        <w:t>Договору;</w:t>
      </w:r>
    </w:p>
    <w:p w14:paraId="4E430A1F"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7CE8290A"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6.1.5. вимагати від Постачальника пояснень щодо отриманих Актів і у випадку незгоди з порядком розрахунків або заявленими обсягами споживання Товару вимагати проведення звіряння розрахункових даних та/або оск</w:t>
      </w:r>
      <w:r w:rsidR="00B44D90" w:rsidRPr="00F028BA">
        <w:rPr>
          <w:rFonts w:ascii="Times New Roman" w:hAnsi="Times New Roman" w:cs="Times New Roman"/>
          <w:sz w:val="24"/>
          <w:szCs w:val="24"/>
        </w:rPr>
        <w:t xml:space="preserve">аржувати їх в установленому </w:t>
      </w:r>
      <w:r w:rsidRPr="00F028BA">
        <w:rPr>
          <w:rFonts w:ascii="Times New Roman" w:hAnsi="Times New Roman" w:cs="Times New Roman"/>
          <w:sz w:val="24"/>
          <w:szCs w:val="24"/>
        </w:rPr>
        <w:t>Договором та чинним законодавством порядку;</w:t>
      </w:r>
    </w:p>
    <w:p w14:paraId="717B6668"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261494B3"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6.1.6. проводити звіряння фактичних розрахунків, з підписанням відповідного </w:t>
      </w:r>
      <w:r w:rsidR="005F744F" w:rsidRPr="00F028BA">
        <w:rPr>
          <w:rFonts w:ascii="Times New Roman" w:hAnsi="Times New Roman" w:cs="Times New Roman"/>
          <w:sz w:val="24"/>
          <w:szCs w:val="24"/>
          <w:lang w:val="ru-RU"/>
        </w:rPr>
        <w:t>А</w:t>
      </w:r>
      <w:r w:rsidRPr="00F028BA">
        <w:rPr>
          <w:rFonts w:ascii="Times New Roman" w:hAnsi="Times New Roman" w:cs="Times New Roman"/>
          <w:sz w:val="24"/>
          <w:szCs w:val="24"/>
        </w:rPr>
        <w:t>кт</w:t>
      </w:r>
      <w:r w:rsidR="00C05A4E">
        <w:rPr>
          <w:rFonts w:ascii="Times New Roman" w:hAnsi="Times New Roman" w:cs="Times New Roman"/>
          <w:sz w:val="24"/>
          <w:szCs w:val="24"/>
          <w:lang w:val="ru-RU"/>
        </w:rPr>
        <w:t>а</w:t>
      </w:r>
      <w:r w:rsidRPr="00F028BA">
        <w:rPr>
          <w:rFonts w:ascii="Times New Roman" w:hAnsi="Times New Roman" w:cs="Times New Roman"/>
          <w:sz w:val="24"/>
          <w:szCs w:val="24"/>
        </w:rPr>
        <w:t>;</w:t>
      </w:r>
    </w:p>
    <w:p w14:paraId="7E9966AC"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5E04D7E8"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w:t>
      </w:r>
      <w:r w:rsidR="00B44D90" w:rsidRPr="00F028BA">
        <w:rPr>
          <w:rFonts w:ascii="Times New Roman" w:hAnsi="Times New Roman" w:cs="Times New Roman"/>
          <w:sz w:val="24"/>
          <w:szCs w:val="24"/>
        </w:rPr>
        <w:t xml:space="preserve">ачених чинним законодавством та </w:t>
      </w:r>
      <w:r w:rsidRPr="00F028BA">
        <w:rPr>
          <w:rFonts w:ascii="Times New Roman" w:hAnsi="Times New Roman" w:cs="Times New Roman"/>
          <w:sz w:val="24"/>
          <w:szCs w:val="24"/>
        </w:rPr>
        <w:t>Договором;</w:t>
      </w:r>
    </w:p>
    <w:p w14:paraId="7ADBD032"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5DCF041A"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6.1.8. отримувати відшкодування збитків від Постачальника, понесених у зв</w:t>
      </w:r>
      <w:r w:rsidR="00335325" w:rsidRPr="00F028BA">
        <w:rPr>
          <w:rFonts w:ascii="Times New Roman" w:hAnsi="Times New Roman" w:cs="Times New Roman"/>
          <w:sz w:val="24"/>
          <w:szCs w:val="24"/>
        </w:rPr>
        <w:t>’</w:t>
      </w:r>
      <w:r w:rsidRPr="00F028BA">
        <w:rPr>
          <w:rFonts w:ascii="Times New Roman" w:hAnsi="Times New Roman" w:cs="Times New Roman"/>
          <w:sz w:val="24"/>
          <w:szCs w:val="24"/>
        </w:rPr>
        <w:t>язку з невиконанням або неналежним виконанням Постачальником своїх зобов</w:t>
      </w:r>
      <w:r w:rsidR="005F744F" w:rsidRPr="00F028BA">
        <w:rPr>
          <w:rFonts w:ascii="Times New Roman" w:hAnsi="Times New Roman" w:cs="Times New Roman"/>
          <w:sz w:val="24"/>
          <w:szCs w:val="24"/>
        </w:rPr>
        <w:t>’</w:t>
      </w:r>
      <w:r w:rsidRPr="00F028BA">
        <w:rPr>
          <w:rFonts w:ascii="Times New Roman" w:hAnsi="Times New Roman" w:cs="Times New Roman"/>
          <w:sz w:val="24"/>
          <w:szCs w:val="24"/>
        </w:rPr>
        <w:t>язань перед Споживачем, відповідно до умов Договору та чинного законодавства України;</w:t>
      </w:r>
    </w:p>
    <w:p w14:paraId="69DD2FB0"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657B4F66"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6.1.9. змінити Постачальника у випадку та в порядку передбаченому законодавством;</w:t>
      </w:r>
    </w:p>
    <w:p w14:paraId="46A1DB70"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4A6C3A4B"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6.1.10. в односторонньому порядку зменшити обсяги закупівлі Товару та відповідно ціну Договору, письмово повідомивши про це Постачальника</w:t>
      </w:r>
      <w:r w:rsidR="003B5094" w:rsidRPr="00F028BA">
        <w:rPr>
          <w:rFonts w:ascii="Times New Roman" w:hAnsi="Times New Roman" w:cs="Times New Roman"/>
          <w:sz w:val="24"/>
          <w:szCs w:val="24"/>
        </w:rPr>
        <w:t xml:space="preserve">. </w:t>
      </w:r>
      <w:r w:rsidRPr="00F028BA">
        <w:rPr>
          <w:rFonts w:ascii="Times New Roman" w:hAnsi="Times New Roman" w:cs="Times New Roman"/>
          <w:sz w:val="24"/>
          <w:szCs w:val="24"/>
        </w:rPr>
        <w:t>Відповідне письмове повідомлення повинно містити дату, з якої умови Договору вважаються зміненими, а обсяг закупівлі відповідно зменшеним;</w:t>
      </w:r>
    </w:p>
    <w:p w14:paraId="35052A96"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223F801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6.1.11. достроково розірвати Договір в односторонньому порядку у разі невиконання або неналежного виконання зобов’язань Постачальником, повідомивши його про це у строк за 20 календарних днів до дати розірвання, але в будь-якому випадку не пізніше ніж за 10 календарних днів до початку наступного розрахункового періоду, шляхом направлення письмового повідомлення із зазначенням дати розірвання Договору. У </w:t>
      </w:r>
      <w:r w:rsidRPr="00F028BA">
        <w:rPr>
          <w:rFonts w:ascii="Times New Roman" w:hAnsi="Times New Roman" w:cs="Times New Roman"/>
          <w:sz w:val="24"/>
          <w:szCs w:val="24"/>
        </w:rPr>
        <w:lastRenderedPageBreak/>
        <w:t>випадку дострокового розірвання Договору за цим пунктом, штрафні санкції до Споживача не застосовуються; </w:t>
      </w:r>
    </w:p>
    <w:p w14:paraId="792152F5"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0E787D17"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6.1.12. інші права</w:t>
      </w:r>
      <w:r w:rsidR="00B44D90" w:rsidRPr="00F028BA">
        <w:rPr>
          <w:rFonts w:ascii="Times New Roman" w:hAnsi="Times New Roman" w:cs="Times New Roman"/>
          <w:sz w:val="24"/>
          <w:szCs w:val="24"/>
        </w:rPr>
        <w:t xml:space="preserve">, передбачені законодавством та </w:t>
      </w:r>
      <w:r w:rsidRPr="00F028BA">
        <w:rPr>
          <w:rFonts w:ascii="Times New Roman" w:hAnsi="Times New Roman" w:cs="Times New Roman"/>
          <w:sz w:val="24"/>
          <w:szCs w:val="24"/>
        </w:rPr>
        <w:t>Договором.</w:t>
      </w:r>
    </w:p>
    <w:p w14:paraId="3F63870A" w14:textId="77777777" w:rsidR="00117016" w:rsidRPr="00F028BA" w:rsidRDefault="00117016" w:rsidP="00117016">
      <w:pPr>
        <w:spacing w:after="0" w:line="240" w:lineRule="auto"/>
        <w:rPr>
          <w:rFonts w:ascii="Times New Roman" w:hAnsi="Times New Roman" w:cs="Times New Roman"/>
          <w:sz w:val="24"/>
          <w:szCs w:val="24"/>
        </w:rPr>
      </w:pPr>
    </w:p>
    <w:p w14:paraId="68406080" w14:textId="77777777" w:rsidR="00117016" w:rsidRPr="00F028BA" w:rsidRDefault="00117016" w:rsidP="00117016">
      <w:pPr>
        <w:spacing w:after="0" w:line="240" w:lineRule="auto"/>
        <w:ind w:firstLine="425"/>
        <w:jc w:val="both"/>
        <w:rPr>
          <w:rFonts w:ascii="Times New Roman" w:hAnsi="Times New Roman" w:cs="Times New Roman"/>
          <w:b/>
          <w:sz w:val="24"/>
          <w:szCs w:val="24"/>
        </w:rPr>
      </w:pPr>
      <w:r w:rsidRPr="00F028BA">
        <w:rPr>
          <w:rFonts w:ascii="Times New Roman" w:hAnsi="Times New Roman" w:cs="Times New Roman"/>
          <w:b/>
          <w:sz w:val="24"/>
          <w:szCs w:val="24"/>
        </w:rPr>
        <w:t>6.2. Споживач зобов</w:t>
      </w:r>
      <w:r w:rsidR="00B1285D" w:rsidRPr="00F028BA">
        <w:rPr>
          <w:rFonts w:ascii="Times New Roman" w:hAnsi="Times New Roman" w:cs="Times New Roman"/>
          <w:b/>
          <w:sz w:val="24"/>
          <w:szCs w:val="24"/>
        </w:rPr>
        <w:t>’</w:t>
      </w:r>
      <w:r w:rsidRPr="00F028BA">
        <w:rPr>
          <w:rFonts w:ascii="Times New Roman" w:hAnsi="Times New Roman" w:cs="Times New Roman"/>
          <w:b/>
          <w:sz w:val="24"/>
          <w:szCs w:val="24"/>
        </w:rPr>
        <w:t>язується:</w:t>
      </w:r>
    </w:p>
    <w:p w14:paraId="08C2EE7D" w14:textId="77777777" w:rsidR="008E404E" w:rsidRPr="00F028BA" w:rsidRDefault="008E404E" w:rsidP="00117016">
      <w:pPr>
        <w:spacing w:after="0" w:line="240" w:lineRule="auto"/>
        <w:ind w:firstLine="425"/>
        <w:jc w:val="both"/>
        <w:rPr>
          <w:rFonts w:ascii="Times New Roman" w:hAnsi="Times New Roman" w:cs="Times New Roman"/>
          <w:b/>
          <w:sz w:val="24"/>
          <w:szCs w:val="24"/>
        </w:rPr>
      </w:pPr>
    </w:p>
    <w:p w14:paraId="3943D8AC"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6.2.1. забезпечувати своєчасну та повну оплату спожитого  Товару  згідно з умовами цього Договору;</w:t>
      </w:r>
    </w:p>
    <w:p w14:paraId="7ADC1F37"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69A66DED"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6.2.2. мат</w:t>
      </w:r>
      <w:r w:rsidR="005F744F" w:rsidRPr="00F028BA">
        <w:rPr>
          <w:rFonts w:ascii="Times New Roman" w:hAnsi="Times New Roman" w:cs="Times New Roman"/>
          <w:sz w:val="24"/>
          <w:szCs w:val="24"/>
          <w:lang w:val="ru-RU"/>
        </w:rPr>
        <w:t xml:space="preserve">и </w:t>
      </w:r>
      <w:r w:rsidRPr="00F028BA">
        <w:rPr>
          <w:rFonts w:ascii="Times New Roman" w:hAnsi="Times New Roman" w:cs="Times New Roman"/>
          <w:sz w:val="24"/>
          <w:szCs w:val="24"/>
        </w:rPr>
        <w:t>діючий договір споживача про надання послуг з розподілу електричної енергії з оператором системи, на території здійснення ліцензованої діяльності якого приєднана електроустановка Споживача;</w:t>
      </w:r>
    </w:p>
    <w:p w14:paraId="30D3FB22"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4F561F9E"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6.2.3. раціонально використовувати Товар, обережно поводитися з електричними пристроями та використовувати отриманий Товар виключно для власного споживання та не допускати несанкціонованого споживання Товару;</w:t>
      </w:r>
    </w:p>
    <w:p w14:paraId="3607C930"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63BE19A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6.2.4. надавати забезпечення виконання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0EEA954D"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586E73F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6.2.5. безперешкодно допускати на свою територію та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спожитого Товару;</w:t>
      </w:r>
    </w:p>
    <w:p w14:paraId="20632E56"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17F552CA"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6.2.6. відшкодовувати Постачальнику збитки, понесені ним у зв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язку з невиконанням або неналежним виконанням Споживачем своїх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перед Постачальником, що покладені на нього чинним законодавством та/або Договором;</w:t>
      </w:r>
    </w:p>
    <w:p w14:paraId="3975D60A"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78A1227C"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6.2.7. виконувати інші 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язки, покладені на Споживача законодавством та/або Договором.</w:t>
      </w:r>
    </w:p>
    <w:p w14:paraId="58B4DB9E" w14:textId="77777777" w:rsidR="00117016" w:rsidRPr="00F028BA" w:rsidRDefault="00117016" w:rsidP="00117016">
      <w:pPr>
        <w:spacing w:after="0" w:line="240" w:lineRule="auto"/>
        <w:rPr>
          <w:rFonts w:ascii="Times New Roman" w:hAnsi="Times New Roman" w:cs="Times New Roman"/>
          <w:sz w:val="24"/>
          <w:szCs w:val="24"/>
        </w:rPr>
      </w:pPr>
    </w:p>
    <w:p w14:paraId="2D5A1DE2"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7. Права і обов</w:t>
      </w:r>
      <w:r w:rsidR="00B1285D" w:rsidRPr="00F028BA">
        <w:rPr>
          <w:rFonts w:ascii="Times New Roman" w:hAnsi="Times New Roman" w:cs="Times New Roman"/>
          <w:b/>
          <w:sz w:val="24"/>
          <w:szCs w:val="24"/>
        </w:rPr>
        <w:t>’</w:t>
      </w:r>
      <w:r w:rsidRPr="00F028BA">
        <w:rPr>
          <w:rFonts w:ascii="Times New Roman" w:hAnsi="Times New Roman" w:cs="Times New Roman"/>
          <w:b/>
          <w:sz w:val="24"/>
          <w:szCs w:val="24"/>
        </w:rPr>
        <w:t>язки Постачальника</w:t>
      </w:r>
    </w:p>
    <w:p w14:paraId="753926A3" w14:textId="77777777" w:rsidR="00F410EA" w:rsidRPr="00F028BA" w:rsidRDefault="00F410EA" w:rsidP="00117016">
      <w:pPr>
        <w:spacing w:after="0" w:line="240" w:lineRule="auto"/>
        <w:ind w:firstLine="425"/>
        <w:jc w:val="center"/>
        <w:rPr>
          <w:rFonts w:ascii="Times New Roman" w:hAnsi="Times New Roman" w:cs="Times New Roman"/>
          <w:b/>
          <w:sz w:val="24"/>
          <w:szCs w:val="24"/>
        </w:rPr>
      </w:pPr>
    </w:p>
    <w:p w14:paraId="2C8C3C9E" w14:textId="77777777" w:rsidR="00117016" w:rsidRPr="00F028BA" w:rsidRDefault="00117016" w:rsidP="00117016">
      <w:pPr>
        <w:spacing w:after="0" w:line="240" w:lineRule="auto"/>
        <w:ind w:firstLine="425"/>
        <w:jc w:val="both"/>
        <w:rPr>
          <w:rFonts w:ascii="Times New Roman" w:hAnsi="Times New Roman" w:cs="Times New Roman"/>
          <w:b/>
          <w:sz w:val="24"/>
          <w:szCs w:val="24"/>
        </w:rPr>
      </w:pPr>
      <w:r w:rsidRPr="00F028BA">
        <w:rPr>
          <w:rFonts w:ascii="Times New Roman" w:hAnsi="Times New Roman" w:cs="Times New Roman"/>
          <w:b/>
          <w:sz w:val="24"/>
          <w:szCs w:val="24"/>
        </w:rPr>
        <w:t>7.1. Постачальник має право:</w:t>
      </w:r>
    </w:p>
    <w:p w14:paraId="1AFE478D" w14:textId="77777777" w:rsidR="008E404E" w:rsidRPr="00F028BA" w:rsidRDefault="008E404E" w:rsidP="00117016">
      <w:pPr>
        <w:spacing w:after="0" w:line="240" w:lineRule="auto"/>
        <w:ind w:firstLine="425"/>
        <w:jc w:val="both"/>
        <w:rPr>
          <w:rFonts w:ascii="Times New Roman" w:hAnsi="Times New Roman" w:cs="Times New Roman"/>
          <w:b/>
          <w:sz w:val="24"/>
          <w:szCs w:val="24"/>
        </w:rPr>
      </w:pPr>
    </w:p>
    <w:p w14:paraId="280BB102"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7.1.1. отримувати від Споживача плату за поставлений Товар;</w:t>
      </w:r>
    </w:p>
    <w:p w14:paraId="639269D3"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02F2A42A"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7.1.2. ініціювати припинен</w:t>
      </w:r>
      <w:r w:rsidR="00B44D90" w:rsidRPr="00F028BA">
        <w:rPr>
          <w:rFonts w:ascii="Times New Roman" w:hAnsi="Times New Roman" w:cs="Times New Roman"/>
          <w:sz w:val="24"/>
          <w:szCs w:val="24"/>
        </w:rPr>
        <w:t>ня постачання Товару Споживачу в</w:t>
      </w:r>
      <w:r w:rsidRPr="00F028BA">
        <w:rPr>
          <w:rFonts w:ascii="Times New Roman" w:hAnsi="Times New Roman" w:cs="Times New Roman"/>
          <w:sz w:val="24"/>
          <w:szCs w:val="24"/>
        </w:rPr>
        <w:t xml:space="preserve"> порядку та на умовах, </w:t>
      </w:r>
      <w:r w:rsidR="00AA2F92" w:rsidRPr="00F028BA">
        <w:rPr>
          <w:rFonts w:ascii="Times New Roman" w:hAnsi="Times New Roman" w:cs="Times New Roman"/>
          <w:sz w:val="24"/>
          <w:szCs w:val="24"/>
        </w:rPr>
        <w:t>передбачених</w:t>
      </w:r>
      <w:r w:rsidRPr="00F028BA">
        <w:rPr>
          <w:rFonts w:ascii="Times New Roman" w:hAnsi="Times New Roman" w:cs="Times New Roman"/>
          <w:sz w:val="24"/>
          <w:szCs w:val="24"/>
        </w:rPr>
        <w:t xml:space="preserve"> Договором та  </w:t>
      </w:r>
      <w:r w:rsidR="00B840C1" w:rsidRPr="00F028BA">
        <w:rPr>
          <w:rFonts w:ascii="Times New Roman" w:hAnsi="Times New Roman" w:cs="Times New Roman"/>
          <w:sz w:val="24"/>
          <w:szCs w:val="24"/>
        </w:rPr>
        <w:t xml:space="preserve">чинним </w:t>
      </w:r>
      <w:r w:rsidRPr="00F028BA">
        <w:rPr>
          <w:rFonts w:ascii="Times New Roman" w:hAnsi="Times New Roman" w:cs="Times New Roman"/>
          <w:sz w:val="24"/>
          <w:szCs w:val="24"/>
        </w:rPr>
        <w:t>законодавством України;</w:t>
      </w:r>
    </w:p>
    <w:p w14:paraId="319090F0" w14:textId="77777777" w:rsidR="008E404E" w:rsidRPr="00F028BA" w:rsidRDefault="008E404E" w:rsidP="00F3545B">
      <w:pPr>
        <w:spacing w:after="0" w:line="240" w:lineRule="auto"/>
        <w:ind w:firstLine="425"/>
        <w:jc w:val="both"/>
        <w:rPr>
          <w:rFonts w:ascii="Times New Roman" w:hAnsi="Times New Roman" w:cs="Times New Roman"/>
          <w:sz w:val="24"/>
          <w:szCs w:val="24"/>
        </w:rPr>
      </w:pPr>
    </w:p>
    <w:p w14:paraId="12150B1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7.1.3.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Товару;</w:t>
      </w:r>
    </w:p>
    <w:p w14:paraId="4C56B81C"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35E1ECB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7.1.4. проводити разом зі Споживачем звіряння фактично використаних обсягів Товару</w:t>
      </w:r>
      <w:r w:rsidR="00AA2F92" w:rsidRPr="00F028BA">
        <w:rPr>
          <w:rFonts w:ascii="Times New Roman" w:hAnsi="Times New Roman" w:cs="Times New Roman"/>
          <w:sz w:val="24"/>
          <w:szCs w:val="24"/>
        </w:rPr>
        <w:t xml:space="preserve"> з підписанням відповідного а</w:t>
      </w:r>
      <w:r w:rsidR="00B44D90" w:rsidRPr="00F028BA">
        <w:rPr>
          <w:rFonts w:ascii="Times New Roman" w:hAnsi="Times New Roman" w:cs="Times New Roman"/>
          <w:sz w:val="24"/>
          <w:szCs w:val="24"/>
        </w:rPr>
        <w:t>кта</w:t>
      </w:r>
      <w:r w:rsidRPr="00F028BA">
        <w:rPr>
          <w:rFonts w:ascii="Times New Roman" w:hAnsi="Times New Roman" w:cs="Times New Roman"/>
          <w:sz w:val="24"/>
          <w:szCs w:val="24"/>
        </w:rPr>
        <w:t>;</w:t>
      </w:r>
    </w:p>
    <w:p w14:paraId="374289C3"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0EABC58D"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lastRenderedPageBreak/>
        <w:t>7.1.5. отримувати відшкодування збитків від Споживача, що понесені Постачальником у зв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язку з невиконанням або неналежним виконанням Споживачем своїх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перед Постачальником, відповідно до умов цього Договору та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14:paraId="6EC65F2D"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4B3E40F3"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7.1.</w:t>
      </w:r>
      <w:r w:rsidR="00F76FDC" w:rsidRPr="00F028BA">
        <w:rPr>
          <w:rFonts w:ascii="Times New Roman" w:hAnsi="Times New Roman" w:cs="Times New Roman"/>
          <w:sz w:val="24"/>
          <w:szCs w:val="24"/>
          <w:lang w:val="ru-RU"/>
        </w:rPr>
        <w:t>6</w:t>
      </w:r>
      <w:r w:rsidRPr="00F028BA">
        <w:rPr>
          <w:rFonts w:ascii="Times New Roman" w:hAnsi="Times New Roman" w:cs="Times New Roman"/>
          <w:sz w:val="24"/>
          <w:szCs w:val="24"/>
        </w:rPr>
        <w:t xml:space="preserve">. інші права, передбачені </w:t>
      </w:r>
      <w:r w:rsidR="00B840C1" w:rsidRPr="00F028BA">
        <w:rPr>
          <w:rFonts w:ascii="Times New Roman" w:hAnsi="Times New Roman" w:cs="Times New Roman"/>
          <w:sz w:val="24"/>
          <w:szCs w:val="24"/>
        </w:rPr>
        <w:t xml:space="preserve">чинним </w:t>
      </w:r>
      <w:r w:rsidR="00AA2F92" w:rsidRPr="00F028BA">
        <w:rPr>
          <w:rFonts w:ascii="Times New Roman" w:hAnsi="Times New Roman" w:cs="Times New Roman"/>
          <w:sz w:val="24"/>
          <w:szCs w:val="24"/>
        </w:rPr>
        <w:t>законодавством України і</w:t>
      </w:r>
      <w:r w:rsidRPr="00F028BA">
        <w:rPr>
          <w:rFonts w:ascii="Times New Roman" w:hAnsi="Times New Roman" w:cs="Times New Roman"/>
          <w:sz w:val="24"/>
          <w:szCs w:val="24"/>
        </w:rPr>
        <w:t xml:space="preserve"> Договором.</w:t>
      </w:r>
    </w:p>
    <w:p w14:paraId="2E4E9101" w14:textId="77777777" w:rsidR="00117016" w:rsidRPr="00F028BA" w:rsidRDefault="00117016" w:rsidP="00117016">
      <w:pPr>
        <w:spacing w:after="0" w:line="240" w:lineRule="auto"/>
        <w:ind w:firstLine="425"/>
        <w:jc w:val="both"/>
        <w:rPr>
          <w:rFonts w:ascii="Times New Roman" w:hAnsi="Times New Roman" w:cs="Times New Roman"/>
          <w:b/>
          <w:sz w:val="24"/>
          <w:szCs w:val="24"/>
        </w:rPr>
      </w:pPr>
    </w:p>
    <w:p w14:paraId="171DAE54" w14:textId="77777777" w:rsidR="00117016" w:rsidRPr="00F028BA" w:rsidRDefault="00117016" w:rsidP="00117016">
      <w:pPr>
        <w:spacing w:after="0" w:line="240" w:lineRule="auto"/>
        <w:ind w:firstLine="425"/>
        <w:jc w:val="both"/>
        <w:rPr>
          <w:rFonts w:ascii="Times New Roman" w:hAnsi="Times New Roman" w:cs="Times New Roman"/>
          <w:b/>
          <w:sz w:val="24"/>
          <w:szCs w:val="24"/>
        </w:rPr>
      </w:pPr>
      <w:r w:rsidRPr="00F028BA">
        <w:rPr>
          <w:rFonts w:ascii="Times New Roman" w:hAnsi="Times New Roman" w:cs="Times New Roman"/>
          <w:b/>
          <w:sz w:val="24"/>
          <w:szCs w:val="24"/>
        </w:rPr>
        <w:t>7.2. Постачальник зобов</w:t>
      </w:r>
      <w:r w:rsidR="00B1285D" w:rsidRPr="00F028BA">
        <w:rPr>
          <w:rFonts w:ascii="Times New Roman" w:hAnsi="Times New Roman" w:cs="Times New Roman"/>
          <w:b/>
          <w:sz w:val="24"/>
          <w:szCs w:val="24"/>
        </w:rPr>
        <w:t>’</w:t>
      </w:r>
      <w:r w:rsidRPr="00F028BA">
        <w:rPr>
          <w:rFonts w:ascii="Times New Roman" w:hAnsi="Times New Roman" w:cs="Times New Roman"/>
          <w:b/>
          <w:sz w:val="24"/>
          <w:szCs w:val="24"/>
        </w:rPr>
        <w:t>язується:</w:t>
      </w:r>
    </w:p>
    <w:p w14:paraId="68B5939F" w14:textId="77777777" w:rsidR="00BB4960" w:rsidRPr="00F028BA" w:rsidRDefault="00BB4960" w:rsidP="00117016">
      <w:pPr>
        <w:spacing w:after="0" w:line="240" w:lineRule="auto"/>
        <w:ind w:firstLine="425"/>
        <w:jc w:val="both"/>
        <w:rPr>
          <w:rFonts w:ascii="Times New Roman" w:hAnsi="Times New Roman" w:cs="Times New Roman"/>
          <w:b/>
          <w:sz w:val="24"/>
          <w:szCs w:val="24"/>
        </w:rPr>
      </w:pPr>
    </w:p>
    <w:p w14:paraId="18ED2311"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7.2.1. забезпечувати належну якість надання послуг з постачання Товару  відповідно до вимог </w:t>
      </w:r>
      <w:r w:rsidR="00B840C1" w:rsidRPr="00F028BA">
        <w:rPr>
          <w:rFonts w:ascii="Times New Roman" w:hAnsi="Times New Roman" w:cs="Times New Roman"/>
          <w:sz w:val="24"/>
          <w:szCs w:val="24"/>
        </w:rPr>
        <w:t xml:space="preserve"> чинного</w:t>
      </w:r>
      <w:r w:rsidRPr="00F028BA">
        <w:rPr>
          <w:rFonts w:ascii="Times New Roman" w:hAnsi="Times New Roman" w:cs="Times New Roman"/>
          <w:sz w:val="24"/>
          <w:szCs w:val="24"/>
        </w:rPr>
        <w:t xml:space="preserve"> законодавства України та Договору;</w:t>
      </w:r>
    </w:p>
    <w:p w14:paraId="5C66F0A8"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742B40AF"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w:t>
      </w:r>
      <w:r w:rsidR="00AA2F92" w:rsidRPr="00F028BA">
        <w:rPr>
          <w:rFonts w:ascii="Times New Roman" w:hAnsi="Times New Roman" w:cs="Times New Roman"/>
          <w:sz w:val="24"/>
          <w:szCs w:val="24"/>
        </w:rPr>
        <w:t>2.2. нараховувати і виставляти а</w:t>
      </w:r>
      <w:r w:rsidRPr="00F028BA">
        <w:rPr>
          <w:rFonts w:ascii="Times New Roman" w:hAnsi="Times New Roman" w:cs="Times New Roman"/>
          <w:sz w:val="24"/>
          <w:szCs w:val="24"/>
        </w:rPr>
        <w:t>кти  Споживачу за поставлений Товар відповідно до вимог та у порядку, передбачених ПРРЕЕ та цим Договором;</w:t>
      </w:r>
    </w:p>
    <w:p w14:paraId="3A5D69BE"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2CAE74B8"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7.2.3. надавати Споживачу інформацію про його права та 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язки, ціни за одиницю Товару, порядок оплати за спожитий Товар, порядок зміни діючого Постачальника та іншу інформацію, що вимагається цим Договором та</w:t>
      </w:r>
      <w:r w:rsidR="008C2595" w:rsidRPr="00F028BA">
        <w:rPr>
          <w:rFonts w:ascii="Times New Roman" w:hAnsi="Times New Roman" w:cs="Times New Roman"/>
          <w:sz w:val="24"/>
          <w:szCs w:val="24"/>
        </w:rPr>
        <w:t xml:space="preserve"> </w:t>
      </w:r>
      <w:r w:rsidR="00B840C1" w:rsidRPr="00F028BA">
        <w:rPr>
          <w:rFonts w:ascii="Times New Roman" w:hAnsi="Times New Roman" w:cs="Times New Roman"/>
          <w:sz w:val="24"/>
          <w:szCs w:val="24"/>
        </w:rPr>
        <w:t xml:space="preserve">чинним </w:t>
      </w:r>
      <w:r w:rsidRPr="00F028BA">
        <w:rPr>
          <w:rFonts w:ascii="Times New Roman" w:hAnsi="Times New Roman" w:cs="Times New Roman"/>
          <w:sz w:val="24"/>
          <w:szCs w:val="24"/>
        </w:rPr>
        <w:t>законодавством України, а також інформацію про ефективне споживання електричної енергії. Така інформація о</w:t>
      </w:r>
      <w:r w:rsidR="00E66718" w:rsidRPr="00F028BA">
        <w:rPr>
          <w:rFonts w:ascii="Times New Roman" w:hAnsi="Times New Roman" w:cs="Times New Roman"/>
          <w:sz w:val="24"/>
          <w:szCs w:val="24"/>
        </w:rPr>
        <w:t>прилюднюється на офіційному веб</w:t>
      </w:r>
      <w:r w:rsidRPr="00F028BA">
        <w:rPr>
          <w:rFonts w:ascii="Times New Roman" w:hAnsi="Times New Roman" w:cs="Times New Roman"/>
          <w:sz w:val="24"/>
          <w:szCs w:val="24"/>
        </w:rPr>
        <w:t>сайті Постачальника і надається Споживачу на його запит;</w:t>
      </w:r>
    </w:p>
    <w:p w14:paraId="3BC07064"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0A472FC"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7.2.4. надавати Споживачеві Акти (платіжні документи) та форми звернень; </w:t>
      </w:r>
    </w:p>
    <w:p w14:paraId="1FDC1267"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58BABFA0"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7.2.5. приймати оплату за поставлений відповідно до умов цього Договору Товар у спосіб, що передбачений цим Договором;</w:t>
      </w:r>
    </w:p>
    <w:p w14:paraId="0F563E89"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7AA9C656"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7.2.6. проводити оплату послуг з передачі електричної енергії оператору системи;</w:t>
      </w:r>
    </w:p>
    <w:p w14:paraId="5E2AD6C3"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2C7DEB0E"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7.2.7. розглядати в установленому законодавством порядку звернення Споживача, зокрема з питань нарахувань за Товар, і за наявності відповідних підстав задовольняти його вимоги;</w:t>
      </w:r>
    </w:p>
    <w:p w14:paraId="75AF475B"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0517501"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7.2.8. забезпечувати належну організацію власної роботи для можливості передачі та обробки звернення Споживача з питань, що пов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язані з виконанням цього Договору;</w:t>
      </w:r>
    </w:p>
    <w:p w14:paraId="30028673"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BECB082"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7.2.9. відшкодовувати збитки, понесені Споживачем у випадку невиконання або неналежного виконання Постачальником своїх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за цим Договором;</w:t>
      </w:r>
    </w:p>
    <w:p w14:paraId="723C570C"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0FE44FE3"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7.2.10. забезпечувати конфіденційність даних, отриманих від Споживача;</w:t>
      </w:r>
    </w:p>
    <w:p w14:paraId="44D979ED"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627575B" w14:textId="77777777" w:rsidR="00F3545B" w:rsidRPr="00F028BA" w:rsidRDefault="00AC3337"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w:t>
      </w:r>
      <w:r w:rsidR="00AA2F92" w:rsidRPr="00F028BA">
        <w:rPr>
          <w:rFonts w:ascii="Times New Roman" w:hAnsi="Times New Roman" w:cs="Times New Roman"/>
          <w:sz w:val="24"/>
          <w:szCs w:val="24"/>
        </w:rPr>
        <w:t>.11. протягом трьох</w:t>
      </w:r>
      <w:r w:rsidRPr="00F028BA">
        <w:rPr>
          <w:rFonts w:ascii="Times New Roman" w:hAnsi="Times New Roman" w:cs="Times New Roman"/>
          <w:sz w:val="24"/>
          <w:szCs w:val="24"/>
        </w:rPr>
        <w:t xml:space="preserve"> робочих </w:t>
      </w:r>
      <w:r w:rsidR="00F3545B" w:rsidRPr="00F028BA">
        <w:rPr>
          <w:rFonts w:ascii="Times New Roman" w:hAnsi="Times New Roman" w:cs="Times New Roman"/>
          <w:sz w:val="24"/>
          <w:szCs w:val="24"/>
        </w:rPr>
        <w:t xml:space="preserve">днів </w:t>
      </w:r>
      <w:r w:rsidR="00AA2F92" w:rsidRPr="00F028BA">
        <w:rPr>
          <w:rFonts w:ascii="Times New Roman" w:hAnsi="Times New Roman" w:cs="Times New Roman"/>
          <w:sz w:val="24"/>
          <w:szCs w:val="24"/>
        </w:rPr>
        <w:t>з</w:t>
      </w:r>
      <w:r w:rsidR="00F3545B" w:rsidRPr="00F028BA">
        <w:rPr>
          <w:rFonts w:ascii="Times New Roman" w:hAnsi="Times New Roman" w:cs="Times New Roman"/>
          <w:sz w:val="24"/>
          <w:szCs w:val="24"/>
        </w:rPr>
        <w:t xml:space="preserve"> дати, коли Постачальнику стало відомо про нездатність продовжувати п</w:t>
      </w:r>
      <w:r w:rsidR="00AA2F92" w:rsidRPr="00F028BA">
        <w:rPr>
          <w:rFonts w:ascii="Times New Roman" w:hAnsi="Times New Roman" w:cs="Times New Roman"/>
          <w:sz w:val="24"/>
          <w:szCs w:val="24"/>
        </w:rPr>
        <w:t xml:space="preserve">остачання Товару Споживачу,  </w:t>
      </w:r>
      <w:r w:rsidR="00F3545B" w:rsidRPr="00F028BA">
        <w:rPr>
          <w:rFonts w:ascii="Times New Roman" w:hAnsi="Times New Roman" w:cs="Times New Roman"/>
          <w:sz w:val="24"/>
          <w:szCs w:val="24"/>
        </w:rPr>
        <w:t>інформувати Споживача про його право:</w:t>
      </w:r>
    </w:p>
    <w:p w14:paraId="0E4F2B3C"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0E3A42DD"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вибрати іншого електропостачальника та про наслідки невиконання цього;</w:t>
      </w:r>
    </w:p>
    <w:p w14:paraId="6C23D640"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35DF3768"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перейти до електропостачальника, на якого в установленому по</w:t>
      </w:r>
      <w:r w:rsidR="00AA2F92" w:rsidRPr="00F028BA">
        <w:rPr>
          <w:rFonts w:ascii="Times New Roman" w:hAnsi="Times New Roman" w:cs="Times New Roman"/>
          <w:sz w:val="24"/>
          <w:szCs w:val="24"/>
        </w:rPr>
        <w:t>рядку покладені спеціальні обов’язки</w:t>
      </w:r>
      <w:r w:rsidR="00B402B0" w:rsidRPr="00F028BA">
        <w:rPr>
          <w:rFonts w:ascii="Times New Roman" w:hAnsi="Times New Roman" w:cs="Times New Roman"/>
          <w:sz w:val="24"/>
          <w:szCs w:val="24"/>
        </w:rPr>
        <w:t xml:space="preserve"> (постачальник “останньої надії”</w:t>
      </w:r>
      <w:r w:rsidRPr="00F028BA">
        <w:rPr>
          <w:rFonts w:ascii="Times New Roman" w:hAnsi="Times New Roman" w:cs="Times New Roman"/>
          <w:sz w:val="24"/>
          <w:szCs w:val="24"/>
        </w:rPr>
        <w:t>);</w:t>
      </w:r>
      <w:r w:rsidR="00B402B0" w:rsidRPr="00F028BA">
        <w:rPr>
          <w:rFonts w:ascii="Times New Roman" w:hAnsi="Times New Roman" w:cs="Times New Roman"/>
          <w:sz w:val="24"/>
          <w:szCs w:val="24"/>
        </w:rPr>
        <w:t xml:space="preserve"> </w:t>
      </w:r>
    </w:p>
    <w:p w14:paraId="4F5D68D2"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4D8B2A89"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lastRenderedPageBreak/>
        <w:t>на відшк</w:t>
      </w:r>
      <w:r w:rsidR="00AA2F92" w:rsidRPr="00F028BA">
        <w:rPr>
          <w:rFonts w:ascii="Times New Roman" w:hAnsi="Times New Roman" w:cs="Times New Roman"/>
          <w:sz w:val="24"/>
          <w:szCs w:val="24"/>
        </w:rPr>
        <w:t>одування збитків, завданих у зв’язку</w:t>
      </w:r>
      <w:r w:rsidRPr="00F028BA">
        <w:rPr>
          <w:rFonts w:ascii="Times New Roman" w:hAnsi="Times New Roman" w:cs="Times New Roman"/>
          <w:sz w:val="24"/>
          <w:szCs w:val="24"/>
        </w:rPr>
        <w:t xml:space="preserve"> з неможливістю подальшого виконання Постачальником своїх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за цим Договором;</w:t>
      </w:r>
    </w:p>
    <w:p w14:paraId="6EEBB956"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43203D6"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7.2.12.  виконувати інші 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язки, покладені на Постачальника</w:t>
      </w:r>
      <w:r w:rsidR="0071260C" w:rsidRPr="00F028BA">
        <w:rPr>
          <w:rFonts w:ascii="Times New Roman" w:hAnsi="Times New Roman" w:cs="Times New Roman"/>
          <w:sz w:val="24"/>
          <w:szCs w:val="24"/>
        </w:rPr>
        <w:t xml:space="preserve"> </w:t>
      </w:r>
      <w:r w:rsidR="00B840C1" w:rsidRPr="00F028BA">
        <w:rPr>
          <w:rFonts w:ascii="Times New Roman" w:hAnsi="Times New Roman" w:cs="Times New Roman"/>
          <w:sz w:val="24"/>
          <w:szCs w:val="24"/>
        </w:rPr>
        <w:t xml:space="preserve">чинним </w:t>
      </w:r>
      <w:r w:rsidRPr="00F028BA">
        <w:rPr>
          <w:rFonts w:ascii="Times New Roman" w:hAnsi="Times New Roman" w:cs="Times New Roman"/>
          <w:sz w:val="24"/>
          <w:szCs w:val="24"/>
        </w:rPr>
        <w:t xml:space="preserve">законодавством України та/або </w:t>
      </w:r>
      <w:r w:rsidR="00BB4960" w:rsidRPr="00F028BA">
        <w:rPr>
          <w:rFonts w:ascii="Times New Roman" w:hAnsi="Times New Roman" w:cs="Times New Roman"/>
          <w:sz w:val="24"/>
          <w:szCs w:val="24"/>
          <w:lang w:val="ru-RU"/>
        </w:rPr>
        <w:t xml:space="preserve">цим </w:t>
      </w:r>
      <w:r w:rsidRPr="00F028BA">
        <w:rPr>
          <w:rFonts w:ascii="Times New Roman" w:hAnsi="Times New Roman" w:cs="Times New Roman"/>
          <w:sz w:val="24"/>
          <w:szCs w:val="24"/>
        </w:rPr>
        <w:t>Договором.</w:t>
      </w:r>
    </w:p>
    <w:p w14:paraId="6DCA22A6" w14:textId="77777777" w:rsidR="00A64098" w:rsidRPr="00F028BA" w:rsidRDefault="00A64098" w:rsidP="00117016">
      <w:pPr>
        <w:spacing w:after="0" w:line="240" w:lineRule="auto"/>
        <w:ind w:firstLine="425"/>
        <w:jc w:val="both"/>
        <w:rPr>
          <w:rFonts w:ascii="Times New Roman" w:hAnsi="Times New Roman" w:cs="Times New Roman"/>
          <w:sz w:val="24"/>
          <w:szCs w:val="24"/>
        </w:rPr>
      </w:pPr>
    </w:p>
    <w:p w14:paraId="7EA02872"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8. Порядок припинення та відновлення постачання Товару</w:t>
      </w:r>
    </w:p>
    <w:p w14:paraId="613C9E37" w14:textId="77777777" w:rsidR="00F410EA" w:rsidRPr="00F028BA" w:rsidRDefault="00F410EA" w:rsidP="00117016">
      <w:pPr>
        <w:spacing w:after="0" w:line="240" w:lineRule="auto"/>
        <w:ind w:firstLine="425"/>
        <w:jc w:val="center"/>
        <w:rPr>
          <w:rFonts w:ascii="Times New Roman" w:hAnsi="Times New Roman" w:cs="Times New Roman"/>
          <w:b/>
          <w:sz w:val="24"/>
          <w:szCs w:val="24"/>
        </w:rPr>
      </w:pPr>
    </w:p>
    <w:p w14:paraId="6D8E871C"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8.1. Постачальник має право звернутися до оператора сис</w:t>
      </w:r>
      <w:r w:rsidR="00AA2F92" w:rsidRPr="00F028BA">
        <w:rPr>
          <w:rFonts w:ascii="Times New Roman" w:hAnsi="Times New Roman" w:cs="Times New Roman"/>
          <w:sz w:val="24"/>
          <w:szCs w:val="24"/>
        </w:rPr>
        <w:t xml:space="preserve">теми з вимогою про відключення </w:t>
      </w:r>
      <w:r w:rsidR="00BB4960" w:rsidRPr="00F028BA">
        <w:rPr>
          <w:rFonts w:ascii="Times New Roman" w:hAnsi="Times New Roman" w:cs="Times New Roman"/>
          <w:sz w:val="24"/>
          <w:szCs w:val="24"/>
          <w:lang w:val="ru-RU"/>
        </w:rPr>
        <w:t>О</w:t>
      </w:r>
      <w:r w:rsidR="00AA2F92" w:rsidRPr="00F028BA">
        <w:rPr>
          <w:rFonts w:ascii="Times New Roman" w:hAnsi="Times New Roman" w:cs="Times New Roman"/>
          <w:sz w:val="24"/>
          <w:szCs w:val="24"/>
        </w:rPr>
        <w:t>б’єкта (</w:t>
      </w:r>
      <w:r w:rsidR="00BB4960" w:rsidRPr="00F028BA">
        <w:rPr>
          <w:rFonts w:ascii="Times New Roman" w:hAnsi="Times New Roman" w:cs="Times New Roman"/>
          <w:sz w:val="24"/>
          <w:szCs w:val="24"/>
          <w:lang w:val="ru-RU"/>
        </w:rPr>
        <w:t>О</w:t>
      </w:r>
      <w:r w:rsidR="00AA2F92" w:rsidRPr="00F028BA">
        <w:rPr>
          <w:rFonts w:ascii="Times New Roman" w:hAnsi="Times New Roman" w:cs="Times New Roman"/>
          <w:sz w:val="24"/>
          <w:szCs w:val="24"/>
        </w:rPr>
        <w:t>б’єктів) від електропостачання в</w:t>
      </w:r>
      <w:r w:rsidRPr="00F028BA">
        <w:rPr>
          <w:rFonts w:ascii="Times New Roman" w:hAnsi="Times New Roman" w:cs="Times New Roman"/>
          <w:sz w:val="24"/>
          <w:szCs w:val="24"/>
        </w:rPr>
        <w:t xml:space="preserve"> </w:t>
      </w:r>
      <w:r w:rsidR="00AA2F92" w:rsidRPr="00F028BA">
        <w:rPr>
          <w:rFonts w:ascii="Times New Roman" w:hAnsi="Times New Roman" w:cs="Times New Roman"/>
          <w:sz w:val="24"/>
          <w:szCs w:val="24"/>
        </w:rPr>
        <w:t>разі</w:t>
      </w:r>
      <w:r w:rsidRPr="00F028BA">
        <w:rPr>
          <w:rFonts w:ascii="Times New Roman" w:hAnsi="Times New Roman" w:cs="Times New Roman"/>
          <w:sz w:val="24"/>
          <w:szCs w:val="24"/>
        </w:rPr>
        <w:t xml:space="preserve"> порушення Споживачем </w:t>
      </w:r>
      <w:r w:rsidR="00AA2F92" w:rsidRPr="00F028BA">
        <w:rPr>
          <w:rFonts w:ascii="Times New Roman" w:hAnsi="Times New Roman" w:cs="Times New Roman"/>
          <w:sz w:val="24"/>
          <w:szCs w:val="24"/>
        </w:rPr>
        <w:t xml:space="preserve">строків оплати за цим Договором, </w:t>
      </w:r>
      <w:r w:rsidRPr="00F028BA">
        <w:rPr>
          <w:rFonts w:ascii="Times New Roman" w:hAnsi="Times New Roman" w:cs="Times New Roman"/>
          <w:sz w:val="24"/>
          <w:szCs w:val="24"/>
        </w:rPr>
        <w:t>у тому числі за графіком погашення заборгованості.</w:t>
      </w:r>
    </w:p>
    <w:p w14:paraId="0FE222EE"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7162AB59"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8.2. Припинення електропостачання не звільняє Споживача від 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язку сплатити заборгованість Постачальнику за цим Договором.</w:t>
      </w:r>
    </w:p>
    <w:p w14:paraId="71545995"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4BFDAAD4"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8.3. Відновлення постачання Товару Споживачу може бути здійснено за умови повного розрахунку Споживача за поставлений Товар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Товару.</w:t>
      </w:r>
    </w:p>
    <w:p w14:paraId="5D8F710A"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62F0674B"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8.4. Якщо за ініціативою Споживача необхідно припинити електропостачання на </w:t>
      </w:r>
      <w:r w:rsidR="00BB4960" w:rsidRPr="00F028BA">
        <w:rPr>
          <w:rFonts w:ascii="Times New Roman" w:hAnsi="Times New Roman" w:cs="Times New Roman"/>
          <w:sz w:val="24"/>
          <w:szCs w:val="24"/>
          <w:lang w:val="ru-RU"/>
        </w:rPr>
        <w:t>О</w:t>
      </w:r>
      <w:r w:rsidRPr="00F028BA">
        <w:rPr>
          <w:rFonts w:ascii="Times New Roman" w:hAnsi="Times New Roman" w:cs="Times New Roman"/>
          <w:sz w:val="24"/>
          <w:szCs w:val="24"/>
        </w:rPr>
        <w:t>б’єкт (</w:t>
      </w:r>
      <w:r w:rsidR="00BB4960" w:rsidRPr="00F028BA">
        <w:rPr>
          <w:rFonts w:ascii="Times New Roman" w:hAnsi="Times New Roman" w:cs="Times New Roman"/>
          <w:sz w:val="24"/>
          <w:szCs w:val="24"/>
          <w:lang w:val="ru-RU"/>
        </w:rPr>
        <w:t>О</w:t>
      </w:r>
      <w:r w:rsidRPr="00F028BA">
        <w:rPr>
          <w:rFonts w:ascii="Times New Roman" w:hAnsi="Times New Roman" w:cs="Times New Roman"/>
          <w:sz w:val="24"/>
          <w:szCs w:val="24"/>
        </w:rPr>
        <w:t>б’єкти) Споживача для проведення ремонтних робіт, реконструкції чи технічного переоснащення тощо, С</w:t>
      </w:r>
      <w:r w:rsidR="00AA2F92" w:rsidRPr="00F028BA">
        <w:rPr>
          <w:rFonts w:ascii="Times New Roman" w:hAnsi="Times New Roman" w:cs="Times New Roman"/>
          <w:sz w:val="24"/>
          <w:szCs w:val="24"/>
        </w:rPr>
        <w:t xml:space="preserve">поживач </w:t>
      </w:r>
      <w:r w:rsidR="0068347F" w:rsidRPr="00F028BA">
        <w:rPr>
          <w:rFonts w:ascii="Times New Roman" w:hAnsi="Times New Roman" w:cs="Times New Roman"/>
          <w:sz w:val="24"/>
          <w:szCs w:val="24"/>
          <w:lang w:val="ru-RU"/>
        </w:rPr>
        <w:t>має</w:t>
      </w:r>
      <w:r w:rsidRPr="00F028BA">
        <w:rPr>
          <w:rFonts w:ascii="Times New Roman" w:hAnsi="Times New Roman" w:cs="Times New Roman"/>
          <w:sz w:val="24"/>
          <w:szCs w:val="24"/>
        </w:rPr>
        <w:t xml:space="preserve"> звернутися до оператора системи та повідомити Постачальника.</w:t>
      </w:r>
    </w:p>
    <w:p w14:paraId="3BB7A035" w14:textId="77777777" w:rsidR="00BB4960" w:rsidRPr="00F028BA" w:rsidRDefault="00BB4960" w:rsidP="00F3545B">
      <w:pPr>
        <w:spacing w:after="0" w:line="240" w:lineRule="auto"/>
        <w:ind w:firstLine="425"/>
        <w:jc w:val="both"/>
        <w:rPr>
          <w:rFonts w:ascii="Times New Roman" w:hAnsi="Times New Roman" w:cs="Times New Roman"/>
          <w:sz w:val="24"/>
          <w:szCs w:val="24"/>
        </w:rPr>
      </w:pPr>
    </w:p>
    <w:p w14:paraId="0E89E3AE"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8.5. У разі виникнення у Споживача заборгованості за Товар</w:t>
      </w:r>
      <w:r w:rsidR="00AA2F92" w:rsidRPr="00F028BA">
        <w:rPr>
          <w:rFonts w:ascii="Times New Roman" w:hAnsi="Times New Roman" w:cs="Times New Roman"/>
          <w:sz w:val="24"/>
          <w:szCs w:val="24"/>
        </w:rPr>
        <w:t>,</w:t>
      </w:r>
      <w:r w:rsidRPr="00F028BA">
        <w:rPr>
          <w:rFonts w:ascii="Times New Roman" w:hAnsi="Times New Roman" w:cs="Times New Roman"/>
          <w:sz w:val="24"/>
          <w:szCs w:val="24"/>
        </w:rPr>
        <w:t xml:space="preserve"> поставлений за цим Договором</w:t>
      </w:r>
      <w:r w:rsidR="00AA2F92" w:rsidRPr="00F028BA">
        <w:rPr>
          <w:rFonts w:ascii="Times New Roman" w:hAnsi="Times New Roman" w:cs="Times New Roman"/>
          <w:sz w:val="24"/>
          <w:szCs w:val="24"/>
        </w:rPr>
        <w:t>,</w:t>
      </w:r>
      <w:r w:rsidRPr="00F028BA">
        <w:rPr>
          <w:rFonts w:ascii="Times New Roman" w:hAnsi="Times New Roman" w:cs="Times New Roman"/>
          <w:sz w:val="24"/>
          <w:szCs w:val="24"/>
        </w:rPr>
        <w:t xml:space="preserve"> Споживач може звернутися до Постачальника із заявою про складення графіка погашення заборгованості на строк не більше</w:t>
      </w:r>
      <w:r w:rsidR="00AA2F92" w:rsidRPr="00F028BA">
        <w:rPr>
          <w:rFonts w:ascii="Times New Roman" w:hAnsi="Times New Roman" w:cs="Times New Roman"/>
          <w:sz w:val="24"/>
          <w:szCs w:val="24"/>
        </w:rPr>
        <w:t xml:space="preserve"> ніж</w:t>
      </w:r>
      <w:r w:rsidRPr="00F028BA">
        <w:rPr>
          <w:rFonts w:ascii="Times New Roman" w:hAnsi="Times New Roman" w:cs="Times New Roman"/>
          <w:sz w:val="24"/>
          <w:szCs w:val="24"/>
        </w:rPr>
        <w:t xml:space="preserve"> 12 місяців. Графік погашення заборгованості оформляється окремим документом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5AF03631"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4C5BE78B"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8.6. У разі недотримання графіка погашення заборгованості або прострочення оплати поточних платежів Постачальник має право здійснити заходи з припинен</w:t>
      </w:r>
      <w:r w:rsidR="00AA2F92" w:rsidRPr="00F028BA">
        <w:rPr>
          <w:rFonts w:ascii="Times New Roman" w:hAnsi="Times New Roman" w:cs="Times New Roman"/>
          <w:sz w:val="24"/>
          <w:szCs w:val="24"/>
        </w:rPr>
        <w:t>ня постачання Товару Споживачу в</w:t>
      </w:r>
      <w:r w:rsidRPr="00F028BA">
        <w:rPr>
          <w:rFonts w:ascii="Times New Roman" w:hAnsi="Times New Roman" w:cs="Times New Roman"/>
          <w:sz w:val="24"/>
          <w:szCs w:val="24"/>
        </w:rPr>
        <w:t xml:space="preserve"> порядку, визначеному цим Договором.</w:t>
      </w:r>
    </w:p>
    <w:p w14:paraId="7CCE8EFE"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1B509BC3" w14:textId="77777777" w:rsidR="00F3545B" w:rsidRPr="00F028BA" w:rsidRDefault="00F3545B" w:rsidP="0068347F">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8.7. У разі звільнення приміщення та/або остаточного припинення користування Товару Споживач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 xml:space="preserve">язаний повідомити Постачальника та оператора системи про </w:t>
      </w:r>
      <w:r w:rsidR="00AA2F92" w:rsidRPr="00F028BA">
        <w:rPr>
          <w:rFonts w:ascii="Times New Roman" w:hAnsi="Times New Roman" w:cs="Times New Roman"/>
          <w:sz w:val="24"/>
          <w:szCs w:val="24"/>
        </w:rPr>
        <w:t>намір припинити дію договорів (у</w:t>
      </w:r>
      <w:r w:rsidRPr="00F028BA">
        <w:rPr>
          <w:rFonts w:ascii="Times New Roman" w:hAnsi="Times New Roman" w:cs="Times New Roman"/>
          <w:sz w:val="24"/>
          <w:szCs w:val="24"/>
        </w:rPr>
        <w:t xml:space="preserve"> частині відповідних об’єктів) не пізніше ніж за 20 робочих днів до дня звільнення приміщення та/або остаточного припинення користування Товаром</w:t>
      </w:r>
      <w:r w:rsidR="00AA2F92" w:rsidRPr="00F028BA">
        <w:rPr>
          <w:rFonts w:ascii="Times New Roman" w:hAnsi="Times New Roman" w:cs="Times New Roman"/>
          <w:sz w:val="24"/>
          <w:szCs w:val="24"/>
        </w:rPr>
        <w:t>, та повідомити Постачальника щодо розірвання цього Договору</w:t>
      </w:r>
      <w:r w:rsidRPr="00F028BA">
        <w:rPr>
          <w:rFonts w:ascii="Times New Roman" w:hAnsi="Times New Roman" w:cs="Times New Roman"/>
          <w:sz w:val="24"/>
          <w:szCs w:val="24"/>
        </w:rPr>
        <w:t xml:space="preserve"> та  у визначений термін розрахуватися за поставлений Товар, передбачений цим Договором, до заявленого Споживачем дня звільнення приміщення та/або остаточного припинення користування Товаром включно.</w:t>
      </w:r>
    </w:p>
    <w:p w14:paraId="7E745A7B" w14:textId="77777777" w:rsidR="0068347F" w:rsidRPr="00F028BA" w:rsidRDefault="0068347F" w:rsidP="0068347F">
      <w:pPr>
        <w:spacing w:after="0" w:line="240" w:lineRule="auto"/>
        <w:ind w:firstLine="425"/>
        <w:jc w:val="both"/>
        <w:rPr>
          <w:rFonts w:ascii="Times New Roman" w:hAnsi="Times New Roman" w:cs="Times New Roman"/>
          <w:sz w:val="24"/>
          <w:szCs w:val="24"/>
        </w:rPr>
      </w:pPr>
    </w:p>
    <w:p w14:paraId="50C02E4C" w14:textId="77777777" w:rsidR="00117016" w:rsidRPr="00F028BA" w:rsidRDefault="00117016" w:rsidP="0068347F">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9. Відповідальність Сторін</w:t>
      </w:r>
    </w:p>
    <w:p w14:paraId="77BCFF22" w14:textId="77777777" w:rsidR="00F410EA" w:rsidRPr="00F028BA" w:rsidRDefault="00F410EA" w:rsidP="00117016">
      <w:pPr>
        <w:spacing w:after="0" w:line="240" w:lineRule="auto"/>
        <w:ind w:firstLine="425"/>
        <w:jc w:val="center"/>
        <w:rPr>
          <w:rFonts w:ascii="Times New Roman" w:hAnsi="Times New Roman" w:cs="Times New Roman"/>
          <w:b/>
          <w:sz w:val="24"/>
          <w:szCs w:val="24"/>
        </w:rPr>
      </w:pPr>
    </w:p>
    <w:p w14:paraId="2894C047"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9.1. За невиконання або неналежне виконання своїх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за цим Договором Сторони несуть відповідальність, передбачену цим Договором та законодавством.</w:t>
      </w:r>
    </w:p>
    <w:p w14:paraId="6DA12042"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595F7438"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9.2. Постачальник має право вимагати від Споживача відшкодування збитків, а Споживач відшкодовує збитки, пон</w:t>
      </w:r>
      <w:r w:rsidR="006E6555" w:rsidRPr="00F028BA">
        <w:rPr>
          <w:rFonts w:ascii="Times New Roman" w:hAnsi="Times New Roman" w:cs="Times New Roman"/>
          <w:sz w:val="24"/>
          <w:szCs w:val="24"/>
        </w:rPr>
        <w:t>есені Постачальником, виключно в</w:t>
      </w:r>
      <w:r w:rsidRPr="00F028BA">
        <w:rPr>
          <w:rFonts w:ascii="Times New Roman" w:hAnsi="Times New Roman" w:cs="Times New Roman"/>
          <w:sz w:val="24"/>
          <w:szCs w:val="24"/>
        </w:rPr>
        <w:t xml:space="preserve"> разі відмови </w:t>
      </w:r>
      <w:r w:rsidRPr="00F028BA">
        <w:rPr>
          <w:rFonts w:ascii="Times New Roman" w:hAnsi="Times New Roman" w:cs="Times New Roman"/>
          <w:sz w:val="24"/>
          <w:szCs w:val="24"/>
        </w:rPr>
        <w:lastRenderedPageBreak/>
        <w:t>Споживача надати представнику Пост</w:t>
      </w:r>
      <w:r w:rsidR="0019513E" w:rsidRPr="00F028BA">
        <w:rPr>
          <w:rFonts w:ascii="Times New Roman" w:hAnsi="Times New Roman" w:cs="Times New Roman"/>
          <w:sz w:val="24"/>
          <w:szCs w:val="24"/>
        </w:rPr>
        <w:t xml:space="preserve">ачальника доступ до </w:t>
      </w:r>
      <w:r w:rsidR="0068347F" w:rsidRPr="00F028BA">
        <w:rPr>
          <w:rFonts w:ascii="Times New Roman" w:hAnsi="Times New Roman" w:cs="Times New Roman"/>
          <w:sz w:val="24"/>
          <w:szCs w:val="24"/>
          <w:lang w:val="ru-RU"/>
        </w:rPr>
        <w:t>О</w:t>
      </w:r>
      <w:r w:rsidR="0019513E" w:rsidRPr="00F028BA">
        <w:rPr>
          <w:rFonts w:ascii="Times New Roman" w:hAnsi="Times New Roman" w:cs="Times New Roman"/>
          <w:sz w:val="24"/>
          <w:szCs w:val="24"/>
        </w:rPr>
        <w:t>б’єкта (</w:t>
      </w:r>
      <w:r w:rsidR="0068347F" w:rsidRPr="00F028BA">
        <w:rPr>
          <w:rFonts w:ascii="Times New Roman" w:hAnsi="Times New Roman" w:cs="Times New Roman"/>
          <w:sz w:val="24"/>
          <w:szCs w:val="24"/>
          <w:lang w:val="ru-RU"/>
        </w:rPr>
        <w:t>О</w:t>
      </w:r>
      <w:r w:rsidR="0019513E" w:rsidRPr="00F028BA">
        <w:rPr>
          <w:rFonts w:ascii="Times New Roman" w:hAnsi="Times New Roman" w:cs="Times New Roman"/>
          <w:sz w:val="24"/>
          <w:szCs w:val="24"/>
        </w:rPr>
        <w:t>б’єктів</w:t>
      </w:r>
      <w:r w:rsidRPr="00F028BA">
        <w:rPr>
          <w:rFonts w:ascii="Times New Roman" w:hAnsi="Times New Roman" w:cs="Times New Roman"/>
          <w:sz w:val="24"/>
          <w:szCs w:val="24"/>
        </w:rPr>
        <w:t xml:space="preserve">), що завдало Постачальнику </w:t>
      </w:r>
      <w:r w:rsidR="006E6555" w:rsidRPr="00F028BA">
        <w:rPr>
          <w:rFonts w:ascii="Times New Roman" w:hAnsi="Times New Roman" w:cs="Times New Roman"/>
          <w:sz w:val="24"/>
          <w:szCs w:val="24"/>
        </w:rPr>
        <w:t>збитків, у</w:t>
      </w:r>
      <w:r w:rsidRPr="00F028BA">
        <w:rPr>
          <w:rFonts w:ascii="Times New Roman" w:hAnsi="Times New Roman" w:cs="Times New Roman"/>
          <w:sz w:val="24"/>
          <w:szCs w:val="24"/>
        </w:rPr>
        <w:t xml:space="preserve"> розмірі фактичних збитків Постачальника.</w:t>
      </w:r>
    </w:p>
    <w:p w14:paraId="3DFA6614"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4A2AF005"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9.3. У </w:t>
      </w:r>
      <w:r w:rsidR="006E6555" w:rsidRPr="00F028BA">
        <w:rPr>
          <w:rFonts w:ascii="Times New Roman" w:hAnsi="Times New Roman" w:cs="Times New Roman"/>
          <w:sz w:val="24"/>
          <w:szCs w:val="24"/>
        </w:rPr>
        <w:t>разі</w:t>
      </w:r>
      <w:r w:rsidRPr="00F028BA">
        <w:rPr>
          <w:rFonts w:ascii="Times New Roman" w:hAnsi="Times New Roman" w:cs="Times New Roman"/>
          <w:sz w:val="24"/>
          <w:szCs w:val="24"/>
        </w:rPr>
        <w:t xml:space="preserve"> порушення Споживачем строків розрахунків з Постачальником Спожив</w:t>
      </w:r>
      <w:r w:rsidR="006E6555" w:rsidRPr="00F028BA">
        <w:rPr>
          <w:rFonts w:ascii="Times New Roman" w:hAnsi="Times New Roman" w:cs="Times New Roman"/>
          <w:sz w:val="24"/>
          <w:szCs w:val="24"/>
        </w:rPr>
        <w:t>ач сплачує Постачальнику пеню, в</w:t>
      </w:r>
      <w:r w:rsidRPr="00F028BA">
        <w:rPr>
          <w:rFonts w:ascii="Times New Roman" w:hAnsi="Times New Roman" w:cs="Times New Roman"/>
          <w:sz w:val="24"/>
          <w:szCs w:val="24"/>
        </w:rPr>
        <w:t xml:space="preserve"> розмірі облікової ставки НБУ</w:t>
      </w:r>
      <w:r w:rsidR="003005CB" w:rsidRPr="00F028BA">
        <w:rPr>
          <w:rFonts w:ascii="Times New Roman" w:hAnsi="Times New Roman" w:cs="Times New Roman"/>
          <w:sz w:val="24"/>
          <w:szCs w:val="24"/>
        </w:rPr>
        <w:t>.</w:t>
      </w:r>
      <w:r w:rsidRPr="00F028BA">
        <w:rPr>
          <w:rFonts w:ascii="Times New Roman" w:hAnsi="Times New Roman" w:cs="Times New Roman"/>
          <w:sz w:val="24"/>
          <w:szCs w:val="24"/>
        </w:rPr>
        <w:t xml:space="preserve"> </w:t>
      </w:r>
    </w:p>
    <w:p w14:paraId="6C46D917"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7503290F"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9.4. Споживач звільняється від відповідальності, у тому числі сплати будь-яких штрафних санкцій Постачальнику</w:t>
      </w:r>
      <w:r w:rsidR="006E6555" w:rsidRPr="00F028BA">
        <w:rPr>
          <w:rFonts w:ascii="Times New Roman" w:hAnsi="Times New Roman" w:cs="Times New Roman"/>
          <w:sz w:val="24"/>
          <w:szCs w:val="24"/>
        </w:rPr>
        <w:t>,</w:t>
      </w:r>
      <w:r w:rsidRPr="00F028BA">
        <w:rPr>
          <w:rFonts w:ascii="Times New Roman" w:hAnsi="Times New Roman" w:cs="Times New Roman"/>
          <w:sz w:val="24"/>
          <w:szCs w:val="24"/>
        </w:rPr>
        <w:t xml:space="preserve"> у разі зміни  планових обсягів споживання Товару</w:t>
      </w:r>
      <w:r w:rsidR="006E6555" w:rsidRPr="00F028BA">
        <w:rPr>
          <w:rFonts w:ascii="Times New Roman" w:hAnsi="Times New Roman" w:cs="Times New Roman"/>
          <w:sz w:val="24"/>
          <w:szCs w:val="24"/>
        </w:rPr>
        <w:t>, визначених у таблиці № 2 додатка</w:t>
      </w:r>
      <w:r w:rsidRPr="00F028BA">
        <w:rPr>
          <w:rFonts w:ascii="Times New Roman" w:hAnsi="Times New Roman" w:cs="Times New Roman"/>
          <w:sz w:val="24"/>
          <w:szCs w:val="24"/>
        </w:rPr>
        <w:t xml:space="preserve"> 1 до Договору.</w:t>
      </w:r>
    </w:p>
    <w:p w14:paraId="154B1F42"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7DFAF5B9"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9.5. Постачальник відшкодовує Споживачу збитки, понесені Споживачем у зв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язку з припиненням постачання Товару Споживачу оператором системи на виконання неправомірного доручення Постачальника, в обсягах, передбачених ПРРЕЕ.</w:t>
      </w:r>
    </w:p>
    <w:p w14:paraId="1FB1B6BD"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7FBC464D"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9.6. Постачальник не </w:t>
      </w:r>
      <w:r w:rsidR="006E6555" w:rsidRPr="00F028BA">
        <w:rPr>
          <w:rFonts w:ascii="Times New Roman" w:hAnsi="Times New Roman" w:cs="Times New Roman"/>
          <w:sz w:val="24"/>
          <w:szCs w:val="24"/>
        </w:rPr>
        <w:t>відповідає за будь-які перебої в</w:t>
      </w:r>
      <w:r w:rsidRPr="00F028BA">
        <w:rPr>
          <w:rFonts w:ascii="Times New Roman" w:hAnsi="Times New Roman" w:cs="Times New Roman"/>
          <w:sz w:val="24"/>
          <w:szCs w:val="24"/>
        </w:rPr>
        <w:t xml:space="preserve">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74E1E969"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19C461A6"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9.7. Порядок документального підтвердженн</w:t>
      </w:r>
      <w:r w:rsidR="006E6555" w:rsidRPr="00F028BA">
        <w:rPr>
          <w:rFonts w:ascii="Times New Roman" w:hAnsi="Times New Roman" w:cs="Times New Roman"/>
          <w:sz w:val="24"/>
          <w:szCs w:val="24"/>
        </w:rPr>
        <w:t>я порушень умов цього Договору та</w:t>
      </w:r>
      <w:r w:rsidRPr="00F028BA">
        <w:rPr>
          <w:rFonts w:ascii="Times New Roman" w:hAnsi="Times New Roman" w:cs="Times New Roman"/>
          <w:sz w:val="24"/>
          <w:szCs w:val="24"/>
        </w:rPr>
        <w:t xml:space="preserve"> відшкодування збитків встановлюється ПРРЕЕ.</w:t>
      </w:r>
    </w:p>
    <w:p w14:paraId="1DE2E490"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24673830"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9.8. У разі порушення строку поставки Товару з</w:t>
      </w:r>
      <w:r w:rsidR="006E6555" w:rsidRPr="00F028BA">
        <w:rPr>
          <w:rFonts w:ascii="Times New Roman" w:hAnsi="Times New Roman" w:cs="Times New Roman"/>
          <w:sz w:val="24"/>
          <w:szCs w:val="24"/>
        </w:rPr>
        <w:t xml:space="preserve"> Постачальника стягується пеня в</w:t>
      </w:r>
      <w:r w:rsidRPr="00F028BA">
        <w:rPr>
          <w:rFonts w:ascii="Times New Roman" w:hAnsi="Times New Roman" w:cs="Times New Roman"/>
          <w:sz w:val="24"/>
          <w:szCs w:val="24"/>
        </w:rPr>
        <w:t xml:space="preserve"> розмірі 0,1 відсотка вартості Товару, що </w:t>
      </w:r>
      <w:r w:rsidR="006E6555" w:rsidRPr="00F028BA">
        <w:rPr>
          <w:rFonts w:ascii="Times New Roman" w:hAnsi="Times New Roman" w:cs="Times New Roman"/>
          <w:sz w:val="24"/>
          <w:szCs w:val="24"/>
        </w:rPr>
        <w:t>повинен був</w:t>
      </w:r>
      <w:r w:rsidRPr="00F028BA">
        <w:rPr>
          <w:rFonts w:ascii="Times New Roman" w:hAnsi="Times New Roman" w:cs="Times New Roman"/>
          <w:sz w:val="24"/>
          <w:szCs w:val="24"/>
        </w:rPr>
        <w:t xml:space="preserve"> бути поставлений відповідно до планових обсягів споживання електричної енергії</w:t>
      </w:r>
      <w:r w:rsidR="006E1DD9" w:rsidRPr="00F028BA">
        <w:rPr>
          <w:rFonts w:ascii="Times New Roman" w:hAnsi="Times New Roman" w:cs="Times New Roman"/>
          <w:sz w:val="24"/>
          <w:szCs w:val="24"/>
        </w:rPr>
        <w:t xml:space="preserve"> у відповідному розрахунковому періоді</w:t>
      </w:r>
      <w:r w:rsidRPr="00F028BA">
        <w:rPr>
          <w:rFonts w:ascii="Times New Roman" w:hAnsi="Times New Roman" w:cs="Times New Roman"/>
          <w:sz w:val="24"/>
          <w:szCs w:val="24"/>
        </w:rPr>
        <w:t>, щ</w:t>
      </w:r>
      <w:r w:rsidR="006E6555" w:rsidRPr="00F028BA">
        <w:rPr>
          <w:rFonts w:ascii="Times New Roman" w:hAnsi="Times New Roman" w:cs="Times New Roman"/>
          <w:sz w:val="24"/>
          <w:szCs w:val="24"/>
        </w:rPr>
        <w:t>о визначені в таблиці  № 2 додатка</w:t>
      </w:r>
      <w:r w:rsidRPr="00F028BA">
        <w:rPr>
          <w:rFonts w:ascii="Times New Roman" w:hAnsi="Times New Roman" w:cs="Times New Roman"/>
          <w:sz w:val="24"/>
          <w:szCs w:val="24"/>
        </w:rPr>
        <w:t xml:space="preserve"> 1 до Договору, з якого допущено прострочення виконання за кожний день прострочення, </w:t>
      </w:r>
      <w:r w:rsidR="001A5880" w:rsidRPr="00F028BA">
        <w:rPr>
          <w:rFonts w:ascii="Times New Roman" w:hAnsi="Times New Roman" w:cs="Times New Roman"/>
          <w:sz w:val="24"/>
          <w:szCs w:val="24"/>
        </w:rPr>
        <w:t>а за прострочення понад 30</w:t>
      </w:r>
      <w:r w:rsidRPr="00F028BA">
        <w:rPr>
          <w:rFonts w:ascii="Times New Roman" w:hAnsi="Times New Roman" w:cs="Times New Roman"/>
          <w:sz w:val="24"/>
          <w:szCs w:val="24"/>
        </w:rPr>
        <w:t xml:space="preserve"> днів додатково стягується штраф у розмірі </w:t>
      </w:r>
      <w:r w:rsidR="0019513E" w:rsidRPr="00F028BA">
        <w:rPr>
          <w:rFonts w:ascii="Times New Roman" w:hAnsi="Times New Roman" w:cs="Times New Roman"/>
          <w:sz w:val="24"/>
          <w:szCs w:val="24"/>
        </w:rPr>
        <w:t>7 відсотків у</w:t>
      </w:r>
      <w:r w:rsidRPr="00F028BA">
        <w:rPr>
          <w:rFonts w:ascii="Times New Roman" w:hAnsi="Times New Roman" w:cs="Times New Roman"/>
          <w:sz w:val="24"/>
          <w:szCs w:val="24"/>
        </w:rPr>
        <w:t>казаної вартості.</w:t>
      </w:r>
    </w:p>
    <w:p w14:paraId="26E3550B" w14:textId="77777777" w:rsidR="0068347F" w:rsidRPr="00F028BA" w:rsidRDefault="0068347F" w:rsidP="00F3545B">
      <w:pPr>
        <w:spacing w:after="0" w:line="240" w:lineRule="auto"/>
        <w:ind w:firstLine="425"/>
        <w:jc w:val="both"/>
        <w:rPr>
          <w:rFonts w:ascii="Times New Roman" w:hAnsi="Times New Roman" w:cs="Times New Roman"/>
          <w:sz w:val="24"/>
          <w:szCs w:val="24"/>
        </w:rPr>
      </w:pPr>
    </w:p>
    <w:p w14:paraId="7A424509" w14:textId="77777777" w:rsidR="00F3545B" w:rsidRPr="00F028BA" w:rsidRDefault="00F3545B" w:rsidP="00F3545B">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9.9. </w:t>
      </w:r>
      <w:r w:rsidRPr="00F028BA">
        <w:rPr>
          <w:rFonts w:ascii="Times New Roman" w:hAnsi="Times New Roman" w:cs="Times New Roman"/>
          <w:sz w:val="24"/>
          <w:szCs w:val="24"/>
          <w:highlight w:val="white"/>
        </w:rPr>
        <w:t xml:space="preserve">У </w:t>
      </w:r>
      <w:r w:rsidR="0019513E" w:rsidRPr="00F028BA">
        <w:rPr>
          <w:rFonts w:ascii="Times New Roman" w:hAnsi="Times New Roman" w:cs="Times New Roman"/>
          <w:sz w:val="24"/>
          <w:szCs w:val="24"/>
          <w:highlight w:val="white"/>
        </w:rPr>
        <w:t>разі</w:t>
      </w:r>
      <w:r w:rsidRPr="00F028BA">
        <w:rPr>
          <w:rFonts w:ascii="Times New Roman" w:hAnsi="Times New Roman" w:cs="Times New Roman"/>
          <w:sz w:val="24"/>
          <w:szCs w:val="24"/>
          <w:highlight w:val="white"/>
        </w:rPr>
        <w:t xml:space="preserve"> недотримання Постачальником</w:t>
      </w:r>
      <w:r w:rsidRPr="00F028BA">
        <w:rPr>
          <w:rFonts w:ascii="Times New Roman" w:hAnsi="Times New Roman" w:cs="Times New Roman"/>
          <w:sz w:val="24"/>
          <w:szCs w:val="24"/>
        </w:rPr>
        <w:t xml:space="preserve"> якості надання комерційних</w:t>
      </w:r>
      <w:r w:rsidRPr="00F028BA">
        <w:rPr>
          <w:rFonts w:ascii="Times New Roman" w:hAnsi="Times New Roman" w:cs="Times New Roman"/>
          <w:b/>
          <w:sz w:val="24"/>
          <w:szCs w:val="24"/>
        </w:rPr>
        <w:t xml:space="preserve"> </w:t>
      </w:r>
      <w:r w:rsidRPr="00F028BA">
        <w:rPr>
          <w:rFonts w:ascii="Times New Roman" w:hAnsi="Times New Roman" w:cs="Times New Roman"/>
          <w:sz w:val="24"/>
          <w:szCs w:val="24"/>
        </w:rPr>
        <w:t>послуг, Постачальник надає компенсацію Споживачу відповідно до Порядку забезпечення стандартів якості електропостачання та надання компенсацій споживачам за їх недотримання, затвердженому постановою Національної комісії, що здійснює державне регулювання у сферах енергетики та комунальних послуг</w:t>
      </w:r>
      <w:r w:rsidR="00FA79D6">
        <w:rPr>
          <w:rFonts w:ascii="Times New Roman" w:hAnsi="Times New Roman" w:cs="Times New Roman"/>
          <w:sz w:val="24"/>
          <w:szCs w:val="24"/>
          <w:lang w:val="ru-RU"/>
        </w:rPr>
        <w:t xml:space="preserve"> </w:t>
      </w:r>
      <w:r w:rsidRPr="00F028BA">
        <w:rPr>
          <w:rFonts w:ascii="Times New Roman" w:hAnsi="Times New Roman" w:cs="Times New Roman"/>
          <w:sz w:val="24"/>
          <w:szCs w:val="24"/>
        </w:rPr>
        <w:t>від 12.06.2018 №</w:t>
      </w:r>
      <w:r w:rsidR="00F531DD" w:rsidRPr="00F028BA">
        <w:rPr>
          <w:rFonts w:ascii="Times New Roman" w:hAnsi="Times New Roman" w:cs="Times New Roman"/>
          <w:sz w:val="24"/>
          <w:szCs w:val="24"/>
        </w:rPr>
        <w:t xml:space="preserve"> </w:t>
      </w:r>
      <w:r w:rsidRPr="00F028BA">
        <w:rPr>
          <w:rFonts w:ascii="Times New Roman" w:hAnsi="Times New Roman" w:cs="Times New Roman"/>
          <w:sz w:val="24"/>
          <w:szCs w:val="24"/>
        </w:rPr>
        <w:t>375.</w:t>
      </w:r>
    </w:p>
    <w:p w14:paraId="5B5F5365" w14:textId="77777777" w:rsidR="00117016" w:rsidRPr="00F028BA" w:rsidRDefault="00117016" w:rsidP="00117016">
      <w:pPr>
        <w:spacing w:after="0" w:line="240" w:lineRule="auto"/>
        <w:rPr>
          <w:rFonts w:ascii="Times New Roman" w:hAnsi="Times New Roman" w:cs="Times New Roman"/>
          <w:sz w:val="24"/>
          <w:szCs w:val="24"/>
        </w:rPr>
      </w:pPr>
    </w:p>
    <w:p w14:paraId="730F1D89"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10. Порядок зміни Постачальника</w:t>
      </w:r>
    </w:p>
    <w:p w14:paraId="25ECF46D" w14:textId="77777777" w:rsidR="0068347F" w:rsidRPr="00F028BA" w:rsidRDefault="0068347F" w:rsidP="00117016">
      <w:pPr>
        <w:spacing w:after="0" w:line="240" w:lineRule="auto"/>
        <w:ind w:firstLine="425"/>
        <w:jc w:val="center"/>
        <w:rPr>
          <w:rFonts w:ascii="Times New Roman" w:hAnsi="Times New Roman" w:cs="Times New Roman"/>
          <w:b/>
          <w:sz w:val="24"/>
          <w:szCs w:val="24"/>
        </w:rPr>
      </w:pPr>
    </w:p>
    <w:p w14:paraId="0E69C38E"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10.1. Споживач має право в будь-який час змінити Постачальника шляхом укладення нового договору про постачання електричної енергії з новим електропостачальником, повідомивши Постачальника принаймні за 21 календарний день до такої зміни, вказавши дату або строки, </w:t>
      </w:r>
      <w:r w:rsidR="0019513E" w:rsidRPr="00F028BA">
        <w:rPr>
          <w:rFonts w:ascii="Times New Roman" w:hAnsi="Times New Roman" w:cs="Times New Roman"/>
          <w:sz w:val="24"/>
          <w:szCs w:val="24"/>
        </w:rPr>
        <w:t>коли</w:t>
      </w:r>
      <w:r w:rsidRPr="00F028BA">
        <w:rPr>
          <w:rFonts w:ascii="Times New Roman" w:hAnsi="Times New Roman" w:cs="Times New Roman"/>
          <w:sz w:val="24"/>
          <w:szCs w:val="24"/>
        </w:rPr>
        <w:t xml:space="preserve"> буде відбуватись така зміна  (початок дії нового договору про постачання електричної енергії споживачу).</w:t>
      </w:r>
    </w:p>
    <w:p w14:paraId="0A7FDCC8" w14:textId="77777777" w:rsidR="0019513E" w:rsidRPr="00F028BA" w:rsidRDefault="0019513E" w:rsidP="002236FA">
      <w:pPr>
        <w:spacing w:after="0" w:line="240" w:lineRule="auto"/>
        <w:ind w:firstLine="425"/>
        <w:jc w:val="both"/>
        <w:rPr>
          <w:rFonts w:ascii="Times New Roman" w:hAnsi="Times New Roman" w:cs="Times New Roman"/>
          <w:sz w:val="24"/>
          <w:szCs w:val="24"/>
        </w:rPr>
      </w:pPr>
    </w:p>
    <w:p w14:paraId="66458EFD"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10.2. Зміна Споживачем Постачальника з</w:t>
      </w:r>
      <w:r w:rsidR="0019513E" w:rsidRPr="00F028BA">
        <w:rPr>
          <w:rFonts w:ascii="Times New Roman" w:hAnsi="Times New Roman" w:cs="Times New Roman"/>
          <w:sz w:val="24"/>
          <w:szCs w:val="24"/>
        </w:rPr>
        <w:t>дійснюється згідно з порядком, у</w:t>
      </w:r>
      <w:r w:rsidRPr="00F028BA">
        <w:rPr>
          <w:rFonts w:ascii="Times New Roman" w:hAnsi="Times New Roman" w:cs="Times New Roman"/>
          <w:sz w:val="24"/>
          <w:szCs w:val="24"/>
        </w:rPr>
        <w:t>становленим ПРРЕЕ</w:t>
      </w:r>
      <w:r w:rsidR="0019513E" w:rsidRPr="00F028BA">
        <w:rPr>
          <w:rFonts w:ascii="Times New Roman" w:hAnsi="Times New Roman" w:cs="Times New Roman"/>
          <w:sz w:val="24"/>
          <w:szCs w:val="24"/>
        </w:rPr>
        <w:t>,</w:t>
      </w:r>
      <w:r w:rsidRPr="00F028BA">
        <w:rPr>
          <w:rFonts w:ascii="Times New Roman" w:hAnsi="Times New Roman" w:cs="Times New Roman"/>
          <w:sz w:val="24"/>
          <w:szCs w:val="24"/>
        </w:rPr>
        <w:t xml:space="preserve"> із дотриманням вимог  законодавства у сфері публічних закупівель.</w:t>
      </w:r>
    </w:p>
    <w:p w14:paraId="158B71CE" w14:textId="77777777" w:rsidR="00117016" w:rsidRPr="00F028BA" w:rsidRDefault="00117016" w:rsidP="00117016">
      <w:pPr>
        <w:spacing w:after="0" w:line="240" w:lineRule="auto"/>
        <w:rPr>
          <w:rFonts w:ascii="Times New Roman" w:hAnsi="Times New Roman" w:cs="Times New Roman"/>
          <w:sz w:val="24"/>
          <w:szCs w:val="24"/>
        </w:rPr>
      </w:pPr>
    </w:p>
    <w:p w14:paraId="2199A2E9" w14:textId="77777777" w:rsidR="00117016" w:rsidRPr="00F028BA" w:rsidRDefault="00117016" w:rsidP="00117016">
      <w:pPr>
        <w:spacing w:after="0" w:line="240" w:lineRule="auto"/>
        <w:ind w:firstLine="700"/>
        <w:jc w:val="center"/>
        <w:rPr>
          <w:rFonts w:ascii="Times New Roman" w:hAnsi="Times New Roman" w:cs="Times New Roman"/>
          <w:b/>
          <w:sz w:val="24"/>
          <w:szCs w:val="24"/>
        </w:rPr>
      </w:pPr>
      <w:r w:rsidRPr="00F028BA">
        <w:rPr>
          <w:rFonts w:ascii="Times New Roman" w:hAnsi="Times New Roman" w:cs="Times New Roman"/>
          <w:b/>
          <w:sz w:val="24"/>
          <w:szCs w:val="24"/>
        </w:rPr>
        <w:t xml:space="preserve">11. Порядок </w:t>
      </w:r>
      <w:r w:rsidR="0019513E" w:rsidRPr="00F028BA">
        <w:rPr>
          <w:rFonts w:ascii="Times New Roman" w:hAnsi="Times New Roman" w:cs="Times New Roman"/>
          <w:b/>
          <w:sz w:val="24"/>
          <w:szCs w:val="24"/>
        </w:rPr>
        <w:t>вирішення</w:t>
      </w:r>
      <w:r w:rsidRPr="00F028BA">
        <w:rPr>
          <w:rFonts w:ascii="Times New Roman" w:hAnsi="Times New Roman" w:cs="Times New Roman"/>
          <w:b/>
          <w:sz w:val="24"/>
          <w:szCs w:val="24"/>
        </w:rPr>
        <w:t xml:space="preserve"> спорів </w:t>
      </w:r>
    </w:p>
    <w:p w14:paraId="1E0B8B87" w14:textId="77777777" w:rsidR="0019513E" w:rsidRPr="00F028BA" w:rsidRDefault="0019513E" w:rsidP="00117016">
      <w:pPr>
        <w:spacing w:after="0" w:line="240" w:lineRule="auto"/>
        <w:ind w:firstLine="700"/>
        <w:jc w:val="center"/>
        <w:rPr>
          <w:rFonts w:ascii="Times New Roman" w:hAnsi="Times New Roman" w:cs="Times New Roman"/>
          <w:b/>
          <w:sz w:val="24"/>
          <w:szCs w:val="24"/>
        </w:rPr>
      </w:pPr>
    </w:p>
    <w:p w14:paraId="3BF48D70" w14:textId="77777777" w:rsidR="002236FA" w:rsidRPr="00F028BA" w:rsidRDefault="002236FA" w:rsidP="002236FA">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11.1. Спори та ро</w:t>
      </w:r>
      <w:r w:rsidR="0019513E" w:rsidRPr="00F028BA">
        <w:rPr>
          <w:rFonts w:ascii="Times New Roman" w:hAnsi="Times New Roman" w:cs="Times New Roman"/>
          <w:sz w:val="24"/>
          <w:szCs w:val="24"/>
        </w:rPr>
        <w:t xml:space="preserve">збіжності, що можуть виникнути </w:t>
      </w:r>
      <w:r w:rsidRPr="00F028BA">
        <w:rPr>
          <w:rFonts w:ascii="Times New Roman" w:hAnsi="Times New Roman" w:cs="Times New Roman"/>
          <w:sz w:val="24"/>
          <w:szCs w:val="24"/>
        </w:rPr>
        <w:t>з виконання умов цього Договору, у разі</w:t>
      </w:r>
      <w:r w:rsidR="00880447" w:rsidRPr="00F028BA">
        <w:rPr>
          <w:rFonts w:ascii="Times New Roman" w:hAnsi="Times New Roman" w:cs="Times New Roman"/>
          <w:sz w:val="24"/>
          <w:szCs w:val="24"/>
        </w:rPr>
        <w:t>,</w:t>
      </w:r>
      <w:r w:rsidRPr="00F028BA">
        <w:rPr>
          <w:rFonts w:ascii="Times New Roman" w:hAnsi="Times New Roman" w:cs="Times New Roman"/>
          <w:sz w:val="24"/>
          <w:szCs w:val="24"/>
        </w:rPr>
        <w:t xml:space="preserve"> якщо вони не будуть узгоджені ш</w:t>
      </w:r>
      <w:r w:rsidR="0019513E" w:rsidRPr="00F028BA">
        <w:rPr>
          <w:rFonts w:ascii="Times New Roman" w:hAnsi="Times New Roman" w:cs="Times New Roman"/>
          <w:sz w:val="24"/>
          <w:szCs w:val="24"/>
        </w:rPr>
        <w:t>ляхом переговорів між Сторонами</w:t>
      </w:r>
      <w:r w:rsidRPr="00F028BA">
        <w:rPr>
          <w:rFonts w:ascii="Times New Roman" w:hAnsi="Times New Roman" w:cs="Times New Roman"/>
          <w:sz w:val="24"/>
          <w:szCs w:val="24"/>
        </w:rPr>
        <w:t xml:space="preserve"> або можуть бути вирішені шляхом звернення Споживача до Інформаційно-консультаційного центру по роботі із спожи</w:t>
      </w:r>
      <w:r w:rsidR="0019513E" w:rsidRPr="00F028BA">
        <w:rPr>
          <w:rFonts w:ascii="Times New Roman" w:hAnsi="Times New Roman" w:cs="Times New Roman"/>
          <w:sz w:val="24"/>
          <w:szCs w:val="24"/>
        </w:rPr>
        <w:t>вачами електричної енергії, що у</w:t>
      </w:r>
      <w:r w:rsidRPr="00F028BA">
        <w:rPr>
          <w:rFonts w:ascii="Times New Roman" w:hAnsi="Times New Roman" w:cs="Times New Roman"/>
          <w:sz w:val="24"/>
          <w:szCs w:val="24"/>
        </w:rPr>
        <w:t xml:space="preserve">творюється Постачальником </w:t>
      </w:r>
      <w:r w:rsidRPr="00F028BA">
        <w:rPr>
          <w:rFonts w:ascii="Times New Roman" w:hAnsi="Times New Roman" w:cs="Times New Roman"/>
          <w:sz w:val="24"/>
          <w:szCs w:val="24"/>
        </w:rPr>
        <w:lastRenderedPageBreak/>
        <w:t>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w:t>
      </w:r>
      <w:r w:rsidR="00F028BA" w:rsidRPr="00F028BA">
        <w:rPr>
          <w:rFonts w:ascii="Times New Roman" w:hAnsi="Times New Roman" w:cs="Times New Roman"/>
          <w:sz w:val="24"/>
          <w:szCs w:val="24"/>
        </w:rPr>
        <w:t>.03.</w:t>
      </w:r>
      <w:r w:rsidRPr="00F028BA">
        <w:rPr>
          <w:rFonts w:ascii="Times New Roman" w:hAnsi="Times New Roman" w:cs="Times New Roman"/>
          <w:sz w:val="24"/>
          <w:szCs w:val="24"/>
        </w:rPr>
        <w:t>2</w:t>
      </w:r>
      <w:r w:rsidR="0019513E" w:rsidRPr="00F028BA">
        <w:rPr>
          <w:rFonts w:ascii="Times New Roman" w:hAnsi="Times New Roman" w:cs="Times New Roman"/>
          <w:sz w:val="24"/>
          <w:szCs w:val="24"/>
        </w:rPr>
        <w:t>009 № 299, зареєстрован</w:t>
      </w:r>
      <w:r w:rsidR="00F028BA" w:rsidRPr="00F028BA">
        <w:rPr>
          <w:rFonts w:ascii="Times New Roman" w:hAnsi="Times New Roman" w:cs="Times New Roman"/>
          <w:sz w:val="24"/>
          <w:szCs w:val="24"/>
        </w:rPr>
        <w:t>ою</w:t>
      </w:r>
      <w:r w:rsidR="0019513E" w:rsidRPr="00F028BA">
        <w:rPr>
          <w:rFonts w:ascii="Times New Roman" w:hAnsi="Times New Roman" w:cs="Times New Roman"/>
          <w:sz w:val="24"/>
          <w:szCs w:val="24"/>
        </w:rPr>
        <w:t xml:space="preserve"> у</w:t>
      </w:r>
      <w:r w:rsidRPr="00F028BA">
        <w:rPr>
          <w:rFonts w:ascii="Times New Roman" w:hAnsi="Times New Roman" w:cs="Times New Roman"/>
          <w:sz w:val="24"/>
          <w:szCs w:val="24"/>
        </w:rPr>
        <w:t xml:space="preserve"> Міністерстві юстиції України </w:t>
      </w:r>
      <w:r w:rsidR="00FA79D6" w:rsidRPr="00FA79D6">
        <w:rPr>
          <w:rFonts w:ascii="Times New Roman" w:hAnsi="Times New Roman" w:cs="Times New Roman"/>
          <w:sz w:val="24"/>
          <w:szCs w:val="24"/>
        </w:rPr>
        <w:t>0</w:t>
      </w:r>
      <w:r w:rsidRPr="00F028BA">
        <w:rPr>
          <w:rFonts w:ascii="Times New Roman" w:hAnsi="Times New Roman" w:cs="Times New Roman"/>
          <w:sz w:val="24"/>
          <w:szCs w:val="24"/>
        </w:rPr>
        <w:t>6</w:t>
      </w:r>
      <w:r w:rsidR="00F028BA" w:rsidRPr="00F028BA">
        <w:rPr>
          <w:rFonts w:ascii="Times New Roman" w:hAnsi="Times New Roman" w:cs="Times New Roman"/>
          <w:sz w:val="24"/>
          <w:szCs w:val="24"/>
        </w:rPr>
        <w:t>.04.</w:t>
      </w:r>
      <w:r w:rsidRPr="00F028BA">
        <w:rPr>
          <w:rFonts w:ascii="Times New Roman" w:hAnsi="Times New Roman" w:cs="Times New Roman"/>
          <w:sz w:val="24"/>
          <w:szCs w:val="24"/>
        </w:rPr>
        <w:t>2009 за №</w:t>
      </w:r>
      <w:r w:rsidR="0019513E" w:rsidRPr="00F028BA">
        <w:rPr>
          <w:rFonts w:ascii="Times New Roman" w:hAnsi="Times New Roman" w:cs="Times New Roman"/>
          <w:sz w:val="24"/>
          <w:szCs w:val="24"/>
        </w:rPr>
        <w:t xml:space="preserve"> 308/16324 (із змінами) (далі </w:t>
      </w:r>
      <w:r w:rsidR="00FA79D6" w:rsidRPr="00F028BA">
        <w:rPr>
          <w:rFonts w:ascii="Times New Roman" w:hAnsi="Times New Roman" w:cs="Times New Roman"/>
          <w:iCs/>
          <w:sz w:val="24"/>
          <w:szCs w:val="24"/>
        </w:rPr>
        <w:t>–</w:t>
      </w:r>
      <w:r w:rsidR="0019513E" w:rsidRPr="00F028BA">
        <w:rPr>
          <w:rFonts w:ascii="Times New Roman" w:hAnsi="Times New Roman" w:cs="Times New Roman"/>
          <w:sz w:val="24"/>
          <w:szCs w:val="24"/>
        </w:rPr>
        <w:t xml:space="preserve"> </w:t>
      </w:r>
      <w:r w:rsidRPr="00F028BA">
        <w:rPr>
          <w:rFonts w:ascii="Times New Roman" w:hAnsi="Times New Roman" w:cs="Times New Roman"/>
          <w:sz w:val="24"/>
          <w:szCs w:val="24"/>
        </w:rPr>
        <w:t>Положення про ІКЦ).</w:t>
      </w:r>
    </w:p>
    <w:p w14:paraId="2FE2E1E6" w14:textId="77777777" w:rsidR="00880447" w:rsidRPr="00F028BA" w:rsidRDefault="00880447" w:rsidP="002236FA">
      <w:pPr>
        <w:spacing w:after="0" w:line="240" w:lineRule="auto"/>
        <w:ind w:firstLine="700"/>
        <w:jc w:val="both"/>
        <w:rPr>
          <w:rFonts w:ascii="Times New Roman" w:hAnsi="Times New Roman" w:cs="Times New Roman"/>
          <w:sz w:val="24"/>
          <w:szCs w:val="24"/>
        </w:rPr>
      </w:pPr>
    </w:p>
    <w:p w14:paraId="2E00F0B9" w14:textId="77777777" w:rsidR="002236FA" w:rsidRPr="00F028BA" w:rsidRDefault="002236FA" w:rsidP="002236FA">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 xml:space="preserve">Під час вирішення спорів Сторони </w:t>
      </w:r>
      <w:r w:rsidR="00BE70C8">
        <w:rPr>
          <w:rFonts w:ascii="Times New Roman" w:hAnsi="Times New Roman" w:cs="Times New Roman"/>
          <w:sz w:val="24"/>
          <w:szCs w:val="24"/>
          <w:lang w:val="ru-RU"/>
        </w:rPr>
        <w:t>повинні</w:t>
      </w:r>
      <w:r w:rsidR="0019513E" w:rsidRPr="00F028BA">
        <w:rPr>
          <w:rFonts w:ascii="Times New Roman" w:hAnsi="Times New Roman" w:cs="Times New Roman"/>
          <w:sz w:val="24"/>
          <w:szCs w:val="24"/>
        </w:rPr>
        <w:t xml:space="preserve"> керуватися порядком урегулювання спорів, у</w:t>
      </w:r>
      <w:r w:rsidRPr="00F028BA">
        <w:rPr>
          <w:rFonts w:ascii="Times New Roman" w:hAnsi="Times New Roman" w:cs="Times New Roman"/>
          <w:sz w:val="24"/>
          <w:szCs w:val="24"/>
        </w:rPr>
        <w:t>становленим ПРРЕЕ та Положенням про ІКЦ.</w:t>
      </w:r>
    </w:p>
    <w:p w14:paraId="751FBD93" w14:textId="77777777" w:rsidR="00880447" w:rsidRPr="00F028BA" w:rsidRDefault="00880447" w:rsidP="002236FA">
      <w:pPr>
        <w:spacing w:after="0" w:line="240" w:lineRule="auto"/>
        <w:ind w:firstLine="700"/>
        <w:jc w:val="both"/>
        <w:rPr>
          <w:rFonts w:ascii="Times New Roman" w:hAnsi="Times New Roman" w:cs="Times New Roman"/>
          <w:sz w:val="24"/>
          <w:szCs w:val="24"/>
        </w:rPr>
      </w:pPr>
    </w:p>
    <w:p w14:paraId="5DB89E78" w14:textId="77777777" w:rsidR="002236FA" w:rsidRPr="00F028BA" w:rsidRDefault="002236FA" w:rsidP="002236FA">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11.2. У разі недосягнення між Сторонами згоди шляхом проведення переговорі</w:t>
      </w:r>
      <w:r w:rsidR="0019513E" w:rsidRPr="00F028BA">
        <w:rPr>
          <w:rFonts w:ascii="Times New Roman" w:hAnsi="Times New Roman" w:cs="Times New Roman"/>
          <w:sz w:val="24"/>
          <w:szCs w:val="24"/>
        </w:rPr>
        <w:t xml:space="preserve">в або у разі незгоди Споживача </w:t>
      </w:r>
      <w:r w:rsidRPr="00F028BA">
        <w:rPr>
          <w:rFonts w:ascii="Times New Roman" w:hAnsi="Times New Roman" w:cs="Times New Roman"/>
          <w:sz w:val="24"/>
          <w:szCs w:val="24"/>
        </w:rPr>
        <w:t>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0EA45B5B" w14:textId="77777777" w:rsidR="00880447" w:rsidRPr="00F028BA" w:rsidRDefault="00880447" w:rsidP="002236FA">
      <w:pPr>
        <w:spacing w:after="0" w:line="240" w:lineRule="auto"/>
        <w:ind w:firstLine="700"/>
        <w:jc w:val="both"/>
        <w:rPr>
          <w:rFonts w:ascii="Times New Roman" w:hAnsi="Times New Roman" w:cs="Times New Roman"/>
          <w:sz w:val="24"/>
          <w:szCs w:val="24"/>
        </w:rPr>
      </w:pPr>
    </w:p>
    <w:p w14:paraId="52516BE7" w14:textId="77777777" w:rsidR="002236FA" w:rsidRPr="00F028BA" w:rsidRDefault="0019513E" w:rsidP="002236FA">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У</w:t>
      </w:r>
      <w:r w:rsidR="002236FA" w:rsidRPr="00F028BA">
        <w:rPr>
          <w:rFonts w:ascii="Times New Roman" w:hAnsi="Times New Roman" w:cs="Times New Roman"/>
          <w:sz w:val="24"/>
          <w:szCs w:val="24"/>
        </w:rPr>
        <w:t>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18A55F74" w14:textId="77777777" w:rsidR="00117016" w:rsidRPr="00F028BA" w:rsidRDefault="00117016" w:rsidP="00117016">
      <w:pPr>
        <w:spacing w:after="0" w:line="240" w:lineRule="auto"/>
        <w:rPr>
          <w:rFonts w:ascii="Times New Roman" w:hAnsi="Times New Roman" w:cs="Times New Roman"/>
          <w:sz w:val="24"/>
          <w:szCs w:val="24"/>
        </w:rPr>
      </w:pPr>
    </w:p>
    <w:p w14:paraId="1B4B9326"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12. Форс-мажорні обставини (обставин</w:t>
      </w:r>
      <w:r w:rsidR="0019513E" w:rsidRPr="00F028BA">
        <w:rPr>
          <w:rFonts w:ascii="Times New Roman" w:hAnsi="Times New Roman" w:cs="Times New Roman"/>
          <w:b/>
          <w:sz w:val="24"/>
          <w:szCs w:val="24"/>
        </w:rPr>
        <w:t>и</w:t>
      </w:r>
      <w:r w:rsidRPr="00F028BA">
        <w:rPr>
          <w:rFonts w:ascii="Times New Roman" w:hAnsi="Times New Roman" w:cs="Times New Roman"/>
          <w:b/>
          <w:sz w:val="24"/>
          <w:szCs w:val="24"/>
        </w:rPr>
        <w:t xml:space="preserve"> непереборної сили)</w:t>
      </w:r>
    </w:p>
    <w:p w14:paraId="3D58E083" w14:textId="77777777" w:rsidR="0019513E" w:rsidRPr="00F028BA" w:rsidRDefault="0019513E" w:rsidP="00117016">
      <w:pPr>
        <w:spacing w:after="0" w:line="240" w:lineRule="auto"/>
        <w:ind w:firstLine="425"/>
        <w:jc w:val="center"/>
        <w:rPr>
          <w:rFonts w:ascii="Times New Roman" w:hAnsi="Times New Roman" w:cs="Times New Roman"/>
          <w:b/>
          <w:sz w:val="24"/>
          <w:szCs w:val="24"/>
        </w:rPr>
      </w:pPr>
    </w:p>
    <w:p w14:paraId="15A9D4EA"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12.1. Сторони звільняються від відповідальності за невиконання або неналежне виконання зобов'язань за цим Дог</w:t>
      </w:r>
      <w:r w:rsidR="00F410EA" w:rsidRPr="00F028BA">
        <w:rPr>
          <w:rFonts w:ascii="Times New Roman" w:hAnsi="Times New Roman" w:cs="Times New Roman"/>
          <w:sz w:val="24"/>
          <w:szCs w:val="24"/>
        </w:rPr>
        <w:t>овором у разі виникнення форс-</w:t>
      </w:r>
      <w:r w:rsidRPr="00F028BA">
        <w:rPr>
          <w:rFonts w:ascii="Times New Roman" w:hAnsi="Times New Roman" w:cs="Times New Roman"/>
          <w:sz w:val="24"/>
          <w:szCs w:val="24"/>
        </w:rPr>
        <w:t>мажорних обставин (обставин непереборної сили), які не існували під час укладання Договору та виникли поза волею Сторін.</w:t>
      </w:r>
    </w:p>
    <w:p w14:paraId="2F59C7E3" w14:textId="77777777" w:rsidR="00880447" w:rsidRPr="00F028BA" w:rsidRDefault="00880447" w:rsidP="002236FA">
      <w:pPr>
        <w:spacing w:after="0" w:line="240" w:lineRule="auto"/>
        <w:ind w:firstLine="425"/>
        <w:jc w:val="both"/>
        <w:rPr>
          <w:rFonts w:ascii="Times New Roman" w:hAnsi="Times New Roman" w:cs="Times New Roman"/>
          <w:sz w:val="24"/>
          <w:szCs w:val="24"/>
        </w:rPr>
      </w:pPr>
    </w:p>
    <w:p w14:paraId="22560FC1"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12.2. Бу</w:t>
      </w:r>
      <w:r w:rsidR="00F410EA" w:rsidRPr="00F028BA">
        <w:rPr>
          <w:rFonts w:ascii="Times New Roman" w:hAnsi="Times New Roman" w:cs="Times New Roman"/>
          <w:sz w:val="24"/>
          <w:szCs w:val="24"/>
        </w:rPr>
        <w:t xml:space="preserve">дь-які зобов’язання Сторін за </w:t>
      </w:r>
      <w:r w:rsidRPr="00F028BA">
        <w:rPr>
          <w:rFonts w:ascii="Times New Roman" w:hAnsi="Times New Roman" w:cs="Times New Roman"/>
          <w:sz w:val="24"/>
          <w:szCs w:val="24"/>
        </w:rPr>
        <w:t>Догов</w:t>
      </w:r>
      <w:r w:rsidR="00F410EA" w:rsidRPr="00F028BA">
        <w:rPr>
          <w:rFonts w:ascii="Times New Roman" w:hAnsi="Times New Roman" w:cs="Times New Roman"/>
          <w:sz w:val="24"/>
          <w:szCs w:val="24"/>
        </w:rPr>
        <w:t>ором вважаються нездійсненними в</w:t>
      </w:r>
      <w:r w:rsidRPr="00F028BA">
        <w:rPr>
          <w:rFonts w:ascii="Times New Roman" w:hAnsi="Times New Roman" w:cs="Times New Roman"/>
          <w:sz w:val="24"/>
          <w:szCs w:val="24"/>
        </w:rPr>
        <w:t xml:space="preserve"> разі настання форс-мажорних обставин (обставин непереборної сили), якими є надзвичайні та невідворотні обставини, що об</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єктивно унеможливлюють виконання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передбачених умовами Договору, 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язків згідно із законодавчими та іншими нормативними актами, а саме: загроза війни, збройний конфлікт або серйозна погроза такого конфлікту, включаючи</w:t>
      </w:r>
      <w:r w:rsidR="00F410EA" w:rsidRPr="00F028BA">
        <w:rPr>
          <w:rFonts w:ascii="Times New Roman" w:hAnsi="Times New Roman" w:cs="Times New Roman"/>
          <w:sz w:val="24"/>
          <w:szCs w:val="24"/>
        </w:rPr>
        <w:t>,</w:t>
      </w:r>
      <w:r w:rsidRPr="00F028BA">
        <w:rPr>
          <w:rFonts w:ascii="Times New Roman" w:hAnsi="Times New Roman" w:cs="Times New Roman"/>
          <w:sz w:val="24"/>
          <w:szCs w:val="24"/>
        </w:rPr>
        <w:t xml:space="preserve"> але не обмежуючись</w:t>
      </w:r>
      <w:r w:rsidR="00F410EA" w:rsidRPr="00F028BA">
        <w:rPr>
          <w:rFonts w:ascii="Times New Roman" w:hAnsi="Times New Roman" w:cs="Times New Roman"/>
          <w:sz w:val="24"/>
          <w:szCs w:val="24"/>
        </w:rPr>
        <w:t>,</w:t>
      </w:r>
      <w:r w:rsidRPr="00F028BA">
        <w:rPr>
          <w:rFonts w:ascii="Times New Roman" w:hAnsi="Times New Roman" w:cs="Times New Roman"/>
          <w:sz w:val="24"/>
          <w:szCs w:val="24"/>
        </w:rPr>
        <w:t xml:space="preserve">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w:t>
      </w:r>
      <w:r w:rsidR="00F410EA" w:rsidRPr="00F028BA">
        <w:rPr>
          <w:rFonts w:ascii="Times New Roman" w:hAnsi="Times New Roman" w:cs="Times New Roman"/>
          <w:sz w:val="24"/>
          <w:szCs w:val="24"/>
        </w:rPr>
        <w:t>изму, диверсії, піратство</w:t>
      </w:r>
      <w:r w:rsidRPr="00F028BA">
        <w:rPr>
          <w:rFonts w:ascii="Times New Roman" w:hAnsi="Times New Roman" w:cs="Times New Roman"/>
          <w:sz w:val="24"/>
          <w:szCs w:val="24"/>
        </w:rPr>
        <w:t xml:space="preserve">,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Сторонами форс-мажорними можуть бути визнані ті обставини, які не зазначені у вищенаведеному переліку, проте відповідають критеріям форс-мажорних згідно з </w:t>
      </w:r>
      <w:r w:rsidR="00F410EA" w:rsidRPr="00F028BA">
        <w:rPr>
          <w:rFonts w:ascii="Times New Roman" w:hAnsi="Times New Roman" w:cs="Times New Roman"/>
          <w:sz w:val="24"/>
          <w:szCs w:val="24"/>
        </w:rPr>
        <w:t>пунктом</w:t>
      </w:r>
      <w:r w:rsidRPr="00F028BA">
        <w:rPr>
          <w:rFonts w:ascii="Times New Roman" w:hAnsi="Times New Roman" w:cs="Times New Roman"/>
          <w:sz w:val="24"/>
          <w:szCs w:val="24"/>
        </w:rPr>
        <w:t xml:space="preserve"> 6.9 Регламенту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w:t>
      </w:r>
      <w:r w:rsidRPr="00F028BA">
        <w:rPr>
          <w:rFonts w:ascii="Times New Roman" w:hAnsi="Times New Roman" w:cs="Times New Roman"/>
          <w:sz w:val="24"/>
          <w:szCs w:val="24"/>
        </w:rPr>
        <w:lastRenderedPageBreak/>
        <w:t>України від 15.07.2014 № 40(3), не суперечать законодавству</w:t>
      </w:r>
      <w:r w:rsidR="00F410EA" w:rsidRPr="00F028BA">
        <w:rPr>
          <w:rFonts w:ascii="Times New Roman" w:hAnsi="Times New Roman" w:cs="Times New Roman"/>
          <w:sz w:val="24"/>
          <w:szCs w:val="24"/>
        </w:rPr>
        <w:t xml:space="preserve"> України і узгоджені Сторонами в Договорі</w:t>
      </w:r>
      <w:r w:rsidRPr="00F028BA">
        <w:rPr>
          <w:rFonts w:ascii="Times New Roman" w:hAnsi="Times New Roman" w:cs="Times New Roman"/>
          <w:sz w:val="24"/>
          <w:szCs w:val="24"/>
        </w:rPr>
        <w:t xml:space="preserve"> як такі, що звільняють їх від відповідальності.</w:t>
      </w:r>
    </w:p>
    <w:p w14:paraId="5AA7331B" w14:textId="77777777" w:rsidR="00725CC8" w:rsidRPr="00F028BA" w:rsidRDefault="00725CC8" w:rsidP="002236FA">
      <w:pPr>
        <w:spacing w:after="0" w:line="240" w:lineRule="auto"/>
        <w:ind w:firstLine="425"/>
        <w:jc w:val="both"/>
        <w:rPr>
          <w:rFonts w:ascii="Times New Roman" w:hAnsi="Times New Roman" w:cs="Times New Roman"/>
          <w:sz w:val="24"/>
          <w:szCs w:val="24"/>
        </w:rPr>
      </w:pPr>
    </w:p>
    <w:p w14:paraId="5B608466" w14:textId="77777777" w:rsidR="002236FA" w:rsidRPr="00F028BA" w:rsidRDefault="00F410E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12.3. У</w:t>
      </w:r>
      <w:r w:rsidR="002236FA" w:rsidRPr="00F028BA">
        <w:rPr>
          <w:rFonts w:ascii="Times New Roman" w:hAnsi="Times New Roman" w:cs="Times New Roman"/>
          <w:sz w:val="24"/>
          <w:szCs w:val="24"/>
        </w:rPr>
        <w:t xml:space="preserve"> разі настання форс-мажорних обставин (обставин непереборної сили) зобов’язання Сторін вважаються призупиненими до дати закінчення відповідних форс-мажорних обставин (обставин непереборної сили).</w:t>
      </w:r>
    </w:p>
    <w:p w14:paraId="20C424FC" w14:textId="77777777" w:rsidR="00725CC8" w:rsidRPr="00F028BA" w:rsidRDefault="00725CC8" w:rsidP="002236FA">
      <w:pPr>
        <w:spacing w:after="0" w:line="240" w:lineRule="auto"/>
        <w:ind w:firstLine="425"/>
        <w:jc w:val="both"/>
        <w:rPr>
          <w:rFonts w:ascii="Times New Roman" w:hAnsi="Times New Roman" w:cs="Times New Roman"/>
          <w:sz w:val="24"/>
          <w:szCs w:val="24"/>
        </w:rPr>
      </w:pPr>
    </w:p>
    <w:p w14:paraId="1FCB888D"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12.4. Сторона, що не може виконувати зобов’язання за цим Договором унаслідок дії форс-мажорних обставин (обставин непереборної сили), по</w:t>
      </w:r>
      <w:r w:rsidR="00F410EA" w:rsidRPr="00F028BA">
        <w:rPr>
          <w:rFonts w:ascii="Times New Roman" w:hAnsi="Times New Roman" w:cs="Times New Roman"/>
          <w:sz w:val="24"/>
          <w:szCs w:val="24"/>
        </w:rPr>
        <w:t>винна не пізніше ніж протягом двох</w:t>
      </w:r>
      <w:r w:rsidRPr="00F028BA">
        <w:rPr>
          <w:rFonts w:ascii="Times New Roman" w:hAnsi="Times New Roman" w:cs="Times New Roman"/>
          <w:sz w:val="24"/>
          <w:szCs w:val="24"/>
        </w:rPr>
        <w:t xml:space="preserve"> календарних днів з дня  їх виникнення </w:t>
      </w:r>
      <w:r w:rsidR="00F410EA" w:rsidRPr="00F028BA">
        <w:rPr>
          <w:rFonts w:ascii="Times New Roman" w:hAnsi="Times New Roman" w:cs="Times New Roman"/>
          <w:sz w:val="24"/>
          <w:szCs w:val="24"/>
        </w:rPr>
        <w:t>повідомити про це іншу Сторону в</w:t>
      </w:r>
      <w:r w:rsidRPr="00F028BA">
        <w:rPr>
          <w:rFonts w:ascii="Times New Roman" w:hAnsi="Times New Roman" w:cs="Times New Roman"/>
          <w:sz w:val="24"/>
          <w:szCs w:val="24"/>
        </w:rPr>
        <w:t xml:space="preserve"> письмовій формі та вжити всі</w:t>
      </w:r>
      <w:r w:rsidR="00F410EA" w:rsidRPr="00F028BA">
        <w:rPr>
          <w:rFonts w:ascii="Times New Roman" w:hAnsi="Times New Roman" w:cs="Times New Roman"/>
          <w:sz w:val="24"/>
          <w:szCs w:val="24"/>
        </w:rPr>
        <w:t>х можливих заходів</w:t>
      </w:r>
      <w:r w:rsidRPr="00F028BA">
        <w:rPr>
          <w:rFonts w:ascii="Times New Roman" w:hAnsi="Times New Roman" w:cs="Times New Roman"/>
          <w:sz w:val="24"/>
          <w:szCs w:val="24"/>
        </w:rPr>
        <w:t xml:space="preserve"> для виконання обов’язків, передбачених Договором, та запобігання збитків.</w:t>
      </w:r>
    </w:p>
    <w:p w14:paraId="5E425B1E" w14:textId="77777777" w:rsidR="00725CC8" w:rsidRPr="00F028BA" w:rsidRDefault="00725CC8" w:rsidP="002236FA">
      <w:pPr>
        <w:spacing w:after="0" w:line="240" w:lineRule="auto"/>
        <w:ind w:firstLine="425"/>
        <w:jc w:val="both"/>
        <w:rPr>
          <w:rFonts w:ascii="Times New Roman" w:hAnsi="Times New Roman" w:cs="Times New Roman"/>
          <w:sz w:val="24"/>
          <w:szCs w:val="24"/>
        </w:rPr>
      </w:pPr>
    </w:p>
    <w:p w14:paraId="32AE7C32"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12.5. Несвоєчасне повідомлення або неповідомлення про форс-мажорні обставини (обставини непереборної сили) позбавляє відповідну Сторону права посилатися на них як на такі, що унеможливлюють виконання зобов’язань за цим Договором.</w:t>
      </w:r>
    </w:p>
    <w:p w14:paraId="6ADF4C06" w14:textId="77777777" w:rsidR="00725CC8" w:rsidRPr="00F028BA" w:rsidRDefault="00725CC8" w:rsidP="002236FA">
      <w:pPr>
        <w:spacing w:after="0" w:line="240" w:lineRule="auto"/>
        <w:ind w:firstLine="425"/>
        <w:jc w:val="both"/>
        <w:rPr>
          <w:rFonts w:ascii="Times New Roman" w:hAnsi="Times New Roman" w:cs="Times New Roman"/>
          <w:sz w:val="24"/>
          <w:szCs w:val="24"/>
        </w:rPr>
      </w:pPr>
    </w:p>
    <w:p w14:paraId="1374756C"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12.6. Доказом виникнення форс-мажорних обставин (обставин непереборної сили) та строку їх дії є відповідні документи, які видаються Торгово-промисловою палатою України та уповноваженими нею регіональними торгово-промисловими палатами.</w:t>
      </w:r>
    </w:p>
    <w:p w14:paraId="75C971CB" w14:textId="77777777" w:rsidR="00725CC8" w:rsidRPr="00F028BA" w:rsidRDefault="00725CC8" w:rsidP="002236FA">
      <w:pPr>
        <w:spacing w:after="0" w:line="240" w:lineRule="auto"/>
        <w:ind w:firstLine="425"/>
        <w:jc w:val="both"/>
        <w:rPr>
          <w:rFonts w:ascii="Times New Roman" w:hAnsi="Times New Roman" w:cs="Times New Roman"/>
          <w:sz w:val="24"/>
          <w:szCs w:val="24"/>
        </w:rPr>
      </w:pPr>
    </w:p>
    <w:p w14:paraId="4C1F767A" w14:textId="77777777" w:rsidR="002236FA" w:rsidRPr="00F028BA" w:rsidRDefault="00F410E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12.7. У разі</w:t>
      </w:r>
      <w:r w:rsidR="002236FA" w:rsidRPr="00F028BA">
        <w:rPr>
          <w:rFonts w:ascii="Times New Roman" w:hAnsi="Times New Roman" w:cs="Times New Roman"/>
          <w:sz w:val="24"/>
          <w:szCs w:val="24"/>
        </w:rPr>
        <w:t xml:space="preserve"> якщо строк дії форс-мажорних обставин (обставин непереборної сили) продовжується більше н</w:t>
      </w:r>
      <w:r w:rsidRPr="00F028BA">
        <w:rPr>
          <w:rFonts w:ascii="Times New Roman" w:hAnsi="Times New Roman" w:cs="Times New Roman"/>
          <w:sz w:val="24"/>
          <w:szCs w:val="24"/>
        </w:rPr>
        <w:t>іж тридцять</w:t>
      </w:r>
      <w:r w:rsidR="002236FA" w:rsidRPr="00F028BA">
        <w:rPr>
          <w:rFonts w:ascii="Times New Roman" w:hAnsi="Times New Roman" w:cs="Times New Roman"/>
          <w:sz w:val="24"/>
          <w:szCs w:val="24"/>
        </w:rPr>
        <w:t xml:space="preserve"> календарних днів, кожна із Сторін в установленому порядку має право розірвати цей Договір.</w:t>
      </w:r>
    </w:p>
    <w:p w14:paraId="6E10F85D"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p>
    <w:p w14:paraId="1C150405" w14:textId="77777777" w:rsidR="00117016" w:rsidRPr="00F028BA" w:rsidRDefault="00117016" w:rsidP="003B5094">
      <w:pPr>
        <w:spacing w:after="0" w:line="240" w:lineRule="auto"/>
        <w:ind w:right="-7"/>
        <w:jc w:val="center"/>
        <w:rPr>
          <w:rFonts w:ascii="Times New Roman" w:hAnsi="Times New Roman" w:cs="Times New Roman"/>
          <w:b/>
          <w:sz w:val="24"/>
          <w:szCs w:val="24"/>
        </w:rPr>
      </w:pPr>
      <w:r w:rsidRPr="00F028BA">
        <w:rPr>
          <w:rFonts w:ascii="Times New Roman" w:hAnsi="Times New Roman" w:cs="Times New Roman"/>
          <w:b/>
          <w:sz w:val="24"/>
          <w:szCs w:val="24"/>
        </w:rPr>
        <w:t>13. Забезпечення виконання договору</w:t>
      </w:r>
    </w:p>
    <w:p w14:paraId="6D47ED95" w14:textId="77777777" w:rsidR="00A6420C" w:rsidRPr="00F028BA" w:rsidRDefault="00A6420C" w:rsidP="003B5094">
      <w:pPr>
        <w:spacing w:after="0" w:line="240" w:lineRule="auto"/>
        <w:ind w:right="-7"/>
        <w:jc w:val="center"/>
        <w:rPr>
          <w:rFonts w:ascii="Times New Roman" w:hAnsi="Times New Roman" w:cs="Times New Roman"/>
          <w:sz w:val="24"/>
          <w:szCs w:val="24"/>
        </w:rPr>
      </w:pPr>
      <w:r w:rsidRPr="00F028BA">
        <w:rPr>
          <w:rFonts w:ascii="Times New Roman" w:hAnsi="Times New Roman" w:cs="Times New Roman"/>
          <w:i/>
          <w:iCs/>
          <w:sz w:val="24"/>
          <w:szCs w:val="24"/>
        </w:rPr>
        <w:t>(у разі, якщо така вимога була зазначена в тендерній документації)</w:t>
      </w:r>
    </w:p>
    <w:p w14:paraId="7B726F0D" w14:textId="77777777" w:rsidR="00A6420C" w:rsidRPr="00F028BA" w:rsidRDefault="00A6420C" w:rsidP="003B5094">
      <w:pPr>
        <w:spacing w:after="0" w:line="240" w:lineRule="auto"/>
        <w:ind w:right="-7"/>
        <w:jc w:val="center"/>
        <w:rPr>
          <w:rFonts w:ascii="Times New Roman" w:hAnsi="Times New Roman" w:cs="Times New Roman"/>
          <w:b/>
          <w:sz w:val="24"/>
          <w:szCs w:val="24"/>
        </w:rPr>
      </w:pPr>
    </w:p>
    <w:p w14:paraId="701B44B9" w14:textId="77777777" w:rsidR="002236FA" w:rsidRPr="00F028BA" w:rsidRDefault="002236FA" w:rsidP="003B5094">
      <w:pPr>
        <w:spacing w:after="0" w:line="240" w:lineRule="auto"/>
        <w:ind w:right="-7" w:firstLine="425"/>
        <w:jc w:val="both"/>
        <w:rPr>
          <w:rFonts w:ascii="Times New Roman" w:hAnsi="Times New Roman" w:cs="Times New Roman"/>
          <w:sz w:val="24"/>
          <w:szCs w:val="24"/>
        </w:rPr>
      </w:pPr>
      <w:r w:rsidRPr="00F028BA">
        <w:rPr>
          <w:rFonts w:ascii="Times New Roman" w:hAnsi="Times New Roman" w:cs="Times New Roman"/>
          <w:sz w:val="24"/>
          <w:szCs w:val="24"/>
        </w:rPr>
        <w:t>13.1.</w:t>
      </w:r>
      <w:r w:rsidRPr="00F028BA">
        <w:rPr>
          <w:rFonts w:ascii="Times New Roman" w:hAnsi="Times New Roman" w:cs="Times New Roman"/>
          <w:b/>
          <w:sz w:val="24"/>
          <w:szCs w:val="24"/>
        </w:rPr>
        <w:t xml:space="preserve"> </w:t>
      </w:r>
      <w:r w:rsidRPr="00F028BA">
        <w:rPr>
          <w:rFonts w:ascii="Times New Roman" w:hAnsi="Times New Roman" w:cs="Times New Roman"/>
          <w:sz w:val="24"/>
          <w:szCs w:val="24"/>
        </w:rPr>
        <w:t xml:space="preserve">Постачальник до укладення </w:t>
      </w:r>
      <w:r w:rsidR="0007044A" w:rsidRPr="00F028BA">
        <w:rPr>
          <w:rFonts w:ascii="Times New Roman" w:hAnsi="Times New Roman" w:cs="Times New Roman"/>
          <w:sz w:val="24"/>
          <w:szCs w:val="24"/>
        </w:rPr>
        <w:t>Д</w:t>
      </w:r>
      <w:r w:rsidRPr="00F028BA">
        <w:rPr>
          <w:rFonts w:ascii="Times New Roman" w:hAnsi="Times New Roman" w:cs="Times New Roman"/>
          <w:sz w:val="24"/>
          <w:szCs w:val="24"/>
        </w:rPr>
        <w:t xml:space="preserve">оговору надає забезпечення виконання договору  у вигляді </w:t>
      </w:r>
      <w:r w:rsidRPr="00F028BA">
        <w:rPr>
          <w:rFonts w:ascii="Times New Roman" w:hAnsi="Times New Roman" w:cs="Times New Roman"/>
          <w:i/>
          <w:sz w:val="24"/>
          <w:szCs w:val="24"/>
        </w:rPr>
        <w:t>(наприклад, оригіналу банківської гарантії)</w:t>
      </w:r>
      <w:r w:rsidR="00F410EA" w:rsidRPr="00F028BA">
        <w:rPr>
          <w:rFonts w:ascii="Times New Roman" w:hAnsi="Times New Roman" w:cs="Times New Roman"/>
          <w:sz w:val="24"/>
          <w:szCs w:val="24"/>
        </w:rPr>
        <w:t>, у розмірі ___ %</w:t>
      </w:r>
      <w:r w:rsidRPr="00F028BA">
        <w:rPr>
          <w:rFonts w:ascii="Times New Roman" w:hAnsi="Times New Roman" w:cs="Times New Roman"/>
          <w:sz w:val="24"/>
          <w:szCs w:val="24"/>
        </w:rPr>
        <w:t xml:space="preserve"> вартості Договору, що с</w:t>
      </w:r>
      <w:r w:rsidR="00F410EA" w:rsidRPr="00F028BA">
        <w:rPr>
          <w:rFonts w:ascii="Times New Roman" w:hAnsi="Times New Roman" w:cs="Times New Roman"/>
          <w:sz w:val="24"/>
          <w:szCs w:val="24"/>
        </w:rPr>
        <w:t>тановить  ___________ грн</w:t>
      </w:r>
      <w:r w:rsidRPr="00F028BA">
        <w:rPr>
          <w:rFonts w:ascii="Times New Roman" w:hAnsi="Times New Roman" w:cs="Times New Roman"/>
          <w:sz w:val="24"/>
          <w:szCs w:val="24"/>
        </w:rPr>
        <w:t xml:space="preserve"> </w:t>
      </w:r>
      <w:r w:rsidRPr="00F028BA">
        <w:rPr>
          <w:rFonts w:ascii="Times New Roman" w:hAnsi="Times New Roman" w:cs="Times New Roman"/>
          <w:i/>
          <w:sz w:val="24"/>
          <w:szCs w:val="24"/>
        </w:rPr>
        <w:t>(</w:t>
      </w:r>
      <w:r w:rsidR="00725CC8" w:rsidRPr="00F028BA">
        <w:rPr>
          <w:rFonts w:ascii="Times New Roman" w:hAnsi="Times New Roman" w:cs="Times New Roman"/>
          <w:i/>
          <w:sz w:val="24"/>
          <w:szCs w:val="24"/>
          <w:lang w:val="ru-RU"/>
        </w:rPr>
        <w:t>словами</w:t>
      </w:r>
      <w:r w:rsidR="00F410EA" w:rsidRPr="00F028BA">
        <w:rPr>
          <w:rFonts w:ascii="Times New Roman" w:hAnsi="Times New Roman" w:cs="Times New Roman"/>
          <w:i/>
          <w:sz w:val="24"/>
          <w:szCs w:val="24"/>
        </w:rPr>
        <w:t xml:space="preserve"> _________________________ грн</w:t>
      </w:r>
      <w:r w:rsidRPr="00F028BA">
        <w:rPr>
          <w:rFonts w:ascii="Times New Roman" w:hAnsi="Times New Roman" w:cs="Times New Roman"/>
          <w:i/>
          <w:sz w:val="24"/>
          <w:szCs w:val="24"/>
        </w:rPr>
        <w:t xml:space="preserve"> __________ коп.)</w:t>
      </w:r>
      <w:r w:rsidRPr="00F028BA">
        <w:rPr>
          <w:rFonts w:ascii="Times New Roman" w:hAnsi="Times New Roman" w:cs="Times New Roman"/>
          <w:sz w:val="24"/>
          <w:szCs w:val="24"/>
        </w:rPr>
        <w:t>.</w:t>
      </w:r>
    </w:p>
    <w:p w14:paraId="612868E9" w14:textId="77777777" w:rsidR="00725CC8" w:rsidRPr="00F028BA" w:rsidRDefault="00725CC8" w:rsidP="003B5094">
      <w:pPr>
        <w:spacing w:after="0" w:line="240" w:lineRule="auto"/>
        <w:ind w:right="-7" w:firstLine="425"/>
        <w:jc w:val="both"/>
        <w:rPr>
          <w:rFonts w:ascii="Times New Roman" w:hAnsi="Times New Roman" w:cs="Times New Roman"/>
          <w:sz w:val="24"/>
          <w:szCs w:val="24"/>
        </w:rPr>
      </w:pPr>
    </w:p>
    <w:p w14:paraId="664DAEA6" w14:textId="77777777" w:rsidR="002236FA" w:rsidRPr="00F028BA" w:rsidRDefault="002236FA" w:rsidP="003B5094">
      <w:pPr>
        <w:spacing w:after="0" w:line="240" w:lineRule="auto"/>
        <w:ind w:right="-7"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13.2. </w:t>
      </w:r>
      <w:bookmarkStart w:id="13" w:name="_Hlk163484812"/>
      <w:r w:rsidRPr="00F028BA">
        <w:rPr>
          <w:rFonts w:ascii="Times New Roman" w:hAnsi="Times New Roman" w:cs="Times New Roman"/>
          <w:sz w:val="24"/>
          <w:szCs w:val="24"/>
        </w:rPr>
        <w:t>Забезпечення виконання Договору повертається Пос</w:t>
      </w:r>
      <w:r w:rsidR="00F410EA" w:rsidRPr="00F028BA">
        <w:rPr>
          <w:rFonts w:ascii="Times New Roman" w:hAnsi="Times New Roman" w:cs="Times New Roman"/>
          <w:sz w:val="24"/>
          <w:szCs w:val="24"/>
        </w:rPr>
        <w:t>тачальнику після виконання ним у</w:t>
      </w:r>
      <w:r w:rsidRPr="00F028BA">
        <w:rPr>
          <w:rFonts w:ascii="Times New Roman" w:hAnsi="Times New Roman" w:cs="Times New Roman"/>
          <w:sz w:val="24"/>
          <w:szCs w:val="24"/>
        </w:rPr>
        <w:t>сіх зобов’язань за Договором, а також у разі визнання судом результатів процедури закупівлі</w:t>
      </w:r>
      <w:r w:rsidR="0048768E" w:rsidRPr="00F028BA">
        <w:rPr>
          <w:rFonts w:ascii="Times New Roman" w:hAnsi="Times New Roman" w:cs="Times New Roman"/>
          <w:sz w:val="24"/>
          <w:szCs w:val="24"/>
          <w:lang w:val="ru-RU"/>
        </w:rPr>
        <w:t xml:space="preserve"> недійсними</w:t>
      </w:r>
      <w:r w:rsidRPr="00F028BA">
        <w:rPr>
          <w:rFonts w:ascii="Times New Roman" w:hAnsi="Times New Roman" w:cs="Times New Roman"/>
          <w:sz w:val="24"/>
          <w:szCs w:val="24"/>
        </w:rPr>
        <w:t xml:space="preserve"> або Договор</w:t>
      </w:r>
      <w:r w:rsidR="00F410EA" w:rsidRPr="00F028BA">
        <w:rPr>
          <w:rFonts w:ascii="Times New Roman" w:hAnsi="Times New Roman" w:cs="Times New Roman"/>
          <w:sz w:val="24"/>
          <w:szCs w:val="24"/>
        </w:rPr>
        <w:t xml:space="preserve">у </w:t>
      </w:r>
      <w:r w:rsidR="0048768E" w:rsidRPr="00F028BA">
        <w:rPr>
          <w:rFonts w:ascii="Times New Roman" w:hAnsi="Times New Roman" w:cs="Times New Roman"/>
          <w:sz w:val="24"/>
          <w:szCs w:val="24"/>
          <w:lang w:val="ru-RU"/>
        </w:rPr>
        <w:t>нікчемним</w:t>
      </w:r>
      <w:r w:rsidR="00F410EA" w:rsidRPr="00F028BA">
        <w:rPr>
          <w:rFonts w:ascii="Times New Roman" w:hAnsi="Times New Roman" w:cs="Times New Roman"/>
          <w:sz w:val="24"/>
          <w:szCs w:val="24"/>
        </w:rPr>
        <w:t>, але не пізніше п’яти</w:t>
      </w:r>
      <w:r w:rsidRPr="00F028BA">
        <w:rPr>
          <w:rFonts w:ascii="Times New Roman" w:hAnsi="Times New Roman" w:cs="Times New Roman"/>
          <w:sz w:val="24"/>
          <w:szCs w:val="24"/>
        </w:rPr>
        <w:t xml:space="preserve"> </w:t>
      </w:r>
      <w:r w:rsidR="00A6420C" w:rsidRPr="00F028BA">
        <w:rPr>
          <w:rFonts w:ascii="Times New Roman" w:hAnsi="Times New Roman" w:cs="Times New Roman"/>
          <w:sz w:val="24"/>
          <w:szCs w:val="24"/>
        </w:rPr>
        <w:t>робочих</w:t>
      </w:r>
      <w:r w:rsidRPr="00F028BA">
        <w:rPr>
          <w:rFonts w:ascii="Times New Roman" w:hAnsi="Times New Roman" w:cs="Times New Roman"/>
          <w:sz w:val="24"/>
          <w:szCs w:val="24"/>
        </w:rPr>
        <w:t xml:space="preserve"> днів з дня настання зазначених обставин, та отримання письмового запиту від Постачальника. </w:t>
      </w:r>
    </w:p>
    <w:bookmarkEnd w:id="13"/>
    <w:p w14:paraId="4D3207BF" w14:textId="77777777" w:rsidR="0048768E" w:rsidRPr="00F028BA" w:rsidRDefault="0048768E" w:rsidP="003B5094">
      <w:pPr>
        <w:spacing w:after="0" w:line="240" w:lineRule="auto"/>
        <w:ind w:right="-7" w:firstLine="426"/>
        <w:jc w:val="both"/>
        <w:rPr>
          <w:rFonts w:ascii="Times New Roman" w:hAnsi="Times New Roman" w:cs="Times New Roman"/>
          <w:sz w:val="24"/>
          <w:szCs w:val="24"/>
        </w:rPr>
      </w:pPr>
    </w:p>
    <w:p w14:paraId="13600461" w14:textId="77777777" w:rsidR="002236FA" w:rsidRPr="00F028BA" w:rsidRDefault="002236FA" w:rsidP="003B5094">
      <w:pPr>
        <w:spacing w:after="0" w:line="240" w:lineRule="auto"/>
        <w:ind w:right="-7"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13.3. Строк дії банківської гарантії повинен перевищувати не менше ніж на </w:t>
      </w:r>
      <w:r w:rsidR="00F410EA" w:rsidRPr="00F028BA">
        <w:rPr>
          <w:rFonts w:ascii="Times New Roman" w:hAnsi="Times New Roman" w:cs="Times New Roman"/>
          <w:sz w:val="24"/>
          <w:szCs w:val="24"/>
        </w:rPr>
        <w:t xml:space="preserve">один </w:t>
      </w:r>
      <w:r w:rsidRPr="00F028BA">
        <w:rPr>
          <w:rFonts w:ascii="Times New Roman" w:hAnsi="Times New Roman" w:cs="Times New Roman"/>
          <w:sz w:val="24"/>
          <w:szCs w:val="24"/>
        </w:rPr>
        <w:t xml:space="preserve">місяць строк дії Договору, </w:t>
      </w:r>
      <w:r w:rsidR="0048768E" w:rsidRPr="00F028BA">
        <w:rPr>
          <w:rFonts w:ascii="Times New Roman" w:hAnsi="Times New Roman" w:cs="Times New Roman"/>
          <w:sz w:val="24"/>
          <w:szCs w:val="24"/>
          <w:lang w:val="ru-RU"/>
        </w:rPr>
        <w:t>строк</w:t>
      </w:r>
      <w:r w:rsidRPr="00F028BA">
        <w:rPr>
          <w:rFonts w:ascii="Times New Roman" w:hAnsi="Times New Roman" w:cs="Times New Roman"/>
          <w:sz w:val="24"/>
          <w:szCs w:val="24"/>
        </w:rPr>
        <w:t xml:space="preserve"> дії якого визначено пунктом 14.1 Договору.</w:t>
      </w:r>
    </w:p>
    <w:p w14:paraId="6594B67B" w14:textId="77777777" w:rsidR="0048768E" w:rsidRPr="00F028BA" w:rsidRDefault="0048768E" w:rsidP="003B5094">
      <w:pPr>
        <w:spacing w:after="0" w:line="240" w:lineRule="auto"/>
        <w:ind w:right="-7" w:firstLine="426"/>
        <w:jc w:val="both"/>
        <w:rPr>
          <w:rFonts w:ascii="Times New Roman" w:hAnsi="Times New Roman" w:cs="Times New Roman"/>
          <w:sz w:val="24"/>
          <w:szCs w:val="24"/>
        </w:rPr>
      </w:pPr>
    </w:p>
    <w:p w14:paraId="15298432" w14:textId="77777777" w:rsidR="002236FA" w:rsidRPr="00F028BA" w:rsidRDefault="002236FA" w:rsidP="003B5094">
      <w:pPr>
        <w:spacing w:after="0" w:line="240" w:lineRule="auto"/>
        <w:ind w:right="-7" w:firstLine="425"/>
        <w:jc w:val="both"/>
        <w:rPr>
          <w:rFonts w:ascii="Times New Roman" w:hAnsi="Times New Roman" w:cs="Times New Roman"/>
          <w:sz w:val="24"/>
          <w:szCs w:val="24"/>
        </w:rPr>
      </w:pPr>
      <w:r w:rsidRPr="00F028BA">
        <w:rPr>
          <w:rFonts w:ascii="Times New Roman" w:hAnsi="Times New Roman" w:cs="Times New Roman"/>
          <w:sz w:val="24"/>
          <w:szCs w:val="24"/>
        </w:rPr>
        <w:t>13.4. Забезпечення виконання Договору не повертається Постачальнику та підлягає перерахуванню на рахунок Споживача, якщо Постачальник:</w:t>
      </w:r>
    </w:p>
    <w:p w14:paraId="74C14123" w14:textId="77777777" w:rsidR="0048768E" w:rsidRPr="00F028BA" w:rsidRDefault="0048768E" w:rsidP="003B5094">
      <w:pPr>
        <w:spacing w:after="0" w:line="240" w:lineRule="auto"/>
        <w:ind w:right="-7" w:firstLine="425"/>
        <w:jc w:val="both"/>
        <w:rPr>
          <w:rFonts w:ascii="Times New Roman" w:hAnsi="Times New Roman" w:cs="Times New Roman"/>
          <w:sz w:val="24"/>
          <w:szCs w:val="24"/>
        </w:rPr>
      </w:pPr>
    </w:p>
    <w:p w14:paraId="34ECC6CA" w14:textId="77777777" w:rsidR="002236FA" w:rsidRPr="00F028BA" w:rsidRDefault="002236FA" w:rsidP="003B5094">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не виконав зобов’язання за Договором;</w:t>
      </w:r>
    </w:p>
    <w:p w14:paraId="7A92FC96" w14:textId="77777777" w:rsidR="0048768E" w:rsidRPr="00F028BA" w:rsidRDefault="0048768E" w:rsidP="003B5094">
      <w:pPr>
        <w:spacing w:after="0" w:line="240" w:lineRule="auto"/>
        <w:ind w:firstLine="700"/>
        <w:jc w:val="both"/>
        <w:rPr>
          <w:rFonts w:ascii="Times New Roman" w:hAnsi="Times New Roman" w:cs="Times New Roman"/>
          <w:sz w:val="24"/>
          <w:szCs w:val="24"/>
        </w:rPr>
      </w:pPr>
    </w:p>
    <w:p w14:paraId="73F0F216" w14:textId="77777777" w:rsidR="002236FA" w:rsidRPr="00F028BA" w:rsidRDefault="002236FA" w:rsidP="003B5094">
      <w:pPr>
        <w:spacing w:after="0" w:line="240" w:lineRule="auto"/>
        <w:ind w:firstLine="700"/>
        <w:jc w:val="both"/>
        <w:rPr>
          <w:rFonts w:ascii="Times New Roman" w:hAnsi="Times New Roman" w:cs="Times New Roman"/>
          <w:sz w:val="24"/>
          <w:szCs w:val="24"/>
        </w:rPr>
      </w:pPr>
      <w:r w:rsidRPr="00F028BA">
        <w:rPr>
          <w:rFonts w:ascii="Times New Roman" w:hAnsi="Times New Roman" w:cs="Times New Roman"/>
          <w:sz w:val="24"/>
          <w:szCs w:val="24"/>
        </w:rPr>
        <w:t>неналежно виконав зобов’язання за Договором;</w:t>
      </w:r>
    </w:p>
    <w:p w14:paraId="7D842FE6" w14:textId="77777777" w:rsidR="0048768E" w:rsidRPr="00F028BA" w:rsidRDefault="0048768E" w:rsidP="003B5094">
      <w:pPr>
        <w:spacing w:after="0" w:line="240" w:lineRule="auto"/>
        <w:ind w:firstLine="700"/>
        <w:jc w:val="both"/>
        <w:rPr>
          <w:rFonts w:ascii="Times New Roman" w:hAnsi="Times New Roman" w:cs="Times New Roman"/>
          <w:sz w:val="24"/>
          <w:szCs w:val="24"/>
        </w:rPr>
      </w:pPr>
    </w:p>
    <w:p w14:paraId="532E78C6" w14:textId="77777777" w:rsidR="002236FA" w:rsidRPr="00F028BA" w:rsidRDefault="002236FA" w:rsidP="003B5094">
      <w:pPr>
        <w:spacing w:after="0" w:line="240" w:lineRule="auto"/>
        <w:ind w:firstLine="709"/>
        <w:jc w:val="both"/>
        <w:rPr>
          <w:rFonts w:ascii="Times New Roman" w:hAnsi="Times New Roman" w:cs="Times New Roman"/>
          <w:sz w:val="24"/>
          <w:szCs w:val="24"/>
        </w:rPr>
      </w:pPr>
      <w:r w:rsidRPr="00F028BA">
        <w:rPr>
          <w:rFonts w:ascii="Times New Roman" w:hAnsi="Times New Roman" w:cs="Times New Roman"/>
          <w:sz w:val="24"/>
          <w:szCs w:val="24"/>
        </w:rPr>
        <w:t>своїми діями (бездіяльністю) призвів до неможливості подальшого виконання Договору.</w:t>
      </w:r>
    </w:p>
    <w:p w14:paraId="38DC2543" w14:textId="77777777" w:rsidR="0048768E" w:rsidRPr="00F028BA" w:rsidRDefault="0048768E" w:rsidP="003B5094">
      <w:pPr>
        <w:spacing w:after="0" w:line="240" w:lineRule="auto"/>
        <w:ind w:firstLine="709"/>
        <w:jc w:val="both"/>
        <w:rPr>
          <w:rFonts w:ascii="Times New Roman" w:hAnsi="Times New Roman" w:cs="Times New Roman"/>
          <w:sz w:val="24"/>
          <w:szCs w:val="24"/>
        </w:rPr>
      </w:pPr>
    </w:p>
    <w:p w14:paraId="708E534E" w14:textId="77777777" w:rsidR="002236FA" w:rsidRPr="00F028BA" w:rsidRDefault="002236FA" w:rsidP="00BE70C8">
      <w:pPr>
        <w:spacing w:after="0" w:line="240" w:lineRule="auto"/>
        <w:ind w:right="-7" w:firstLine="567"/>
        <w:jc w:val="both"/>
        <w:rPr>
          <w:rFonts w:ascii="Times New Roman" w:hAnsi="Times New Roman" w:cs="Times New Roman"/>
          <w:sz w:val="24"/>
          <w:szCs w:val="24"/>
        </w:rPr>
      </w:pPr>
      <w:r w:rsidRPr="00F028BA">
        <w:rPr>
          <w:rFonts w:ascii="Times New Roman" w:hAnsi="Times New Roman" w:cs="Times New Roman"/>
          <w:sz w:val="24"/>
          <w:szCs w:val="24"/>
        </w:rPr>
        <w:lastRenderedPageBreak/>
        <w:t>При цьому Споживач має право в односторонньому порядку розірвати Договір</w:t>
      </w:r>
      <w:r w:rsidR="00F410EA" w:rsidRPr="00F028BA">
        <w:rPr>
          <w:rFonts w:ascii="Times New Roman" w:hAnsi="Times New Roman" w:cs="Times New Roman"/>
          <w:sz w:val="24"/>
          <w:szCs w:val="24"/>
        </w:rPr>
        <w:t xml:space="preserve"> з урахуванням підпункту 6.1.11</w:t>
      </w:r>
      <w:r w:rsidRPr="00F028BA">
        <w:rPr>
          <w:rFonts w:ascii="Times New Roman" w:hAnsi="Times New Roman" w:cs="Times New Roman"/>
          <w:sz w:val="24"/>
          <w:szCs w:val="24"/>
        </w:rPr>
        <w:t xml:space="preserve"> пункту 6.1 цього Договору.</w:t>
      </w:r>
    </w:p>
    <w:p w14:paraId="1F1EBA9E" w14:textId="77777777" w:rsidR="00F97529" w:rsidRPr="00F028BA" w:rsidRDefault="00F97529" w:rsidP="00117016">
      <w:pPr>
        <w:spacing w:after="0" w:line="240" w:lineRule="auto"/>
        <w:rPr>
          <w:rFonts w:ascii="Times New Roman" w:hAnsi="Times New Roman" w:cs="Times New Roman"/>
          <w:sz w:val="24"/>
          <w:szCs w:val="24"/>
        </w:rPr>
      </w:pPr>
    </w:p>
    <w:p w14:paraId="78EA0CCC" w14:textId="77777777" w:rsidR="00117016" w:rsidRPr="00F028BA" w:rsidRDefault="00117016" w:rsidP="00117016">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14. Строк дії Договору та інші умови</w:t>
      </w:r>
    </w:p>
    <w:p w14:paraId="45F9E04D" w14:textId="77777777" w:rsidR="008E76F2" w:rsidRPr="00F028BA" w:rsidRDefault="008E76F2" w:rsidP="00117016">
      <w:pPr>
        <w:spacing w:after="0" w:line="240" w:lineRule="auto"/>
        <w:ind w:firstLine="425"/>
        <w:jc w:val="center"/>
        <w:rPr>
          <w:rFonts w:ascii="Times New Roman" w:hAnsi="Times New Roman" w:cs="Times New Roman"/>
          <w:b/>
          <w:sz w:val="24"/>
          <w:szCs w:val="24"/>
        </w:rPr>
      </w:pPr>
    </w:p>
    <w:p w14:paraId="1E1EBCEC"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14.1. Договір наб</w:t>
      </w:r>
      <w:r w:rsidR="0007400C" w:rsidRPr="00F028BA">
        <w:rPr>
          <w:rFonts w:ascii="Times New Roman" w:hAnsi="Times New Roman" w:cs="Times New Roman"/>
          <w:sz w:val="24"/>
          <w:szCs w:val="24"/>
        </w:rPr>
        <w:t>ирає</w:t>
      </w:r>
      <w:r w:rsidRPr="00F028BA">
        <w:rPr>
          <w:rFonts w:ascii="Times New Roman" w:hAnsi="Times New Roman" w:cs="Times New Roman"/>
          <w:sz w:val="24"/>
          <w:szCs w:val="24"/>
        </w:rPr>
        <w:t xml:space="preserve"> чинності з дати підписання уповноваженими представниками Сторін та скріплення їх підписів печатками (у разі їх використання) та діє до _________ року (включно), а в частині ви</w:t>
      </w:r>
      <w:r w:rsidR="0007400C" w:rsidRPr="00F028BA">
        <w:rPr>
          <w:rFonts w:ascii="Times New Roman" w:hAnsi="Times New Roman" w:cs="Times New Roman"/>
          <w:sz w:val="24"/>
          <w:szCs w:val="24"/>
        </w:rPr>
        <w:t xml:space="preserve">конання зобов’язань Сторонами </w:t>
      </w:r>
      <w:r w:rsidR="00FA79D6" w:rsidRPr="00F028BA">
        <w:rPr>
          <w:rFonts w:ascii="Times New Roman" w:hAnsi="Times New Roman" w:cs="Times New Roman"/>
          <w:iCs/>
          <w:sz w:val="24"/>
          <w:szCs w:val="24"/>
        </w:rPr>
        <w:t>–</w:t>
      </w:r>
      <w:r w:rsidR="0007400C"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до повного їх виконання. </w:t>
      </w:r>
    </w:p>
    <w:p w14:paraId="1C426023" w14:textId="77777777" w:rsidR="008E76F2" w:rsidRPr="00F028BA" w:rsidRDefault="008E76F2" w:rsidP="002236FA">
      <w:pPr>
        <w:spacing w:after="0" w:line="240" w:lineRule="auto"/>
        <w:ind w:firstLine="425"/>
        <w:jc w:val="both"/>
        <w:rPr>
          <w:rFonts w:ascii="Times New Roman" w:hAnsi="Times New Roman" w:cs="Times New Roman"/>
          <w:sz w:val="24"/>
          <w:szCs w:val="24"/>
        </w:rPr>
      </w:pPr>
    </w:p>
    <w:p w14:paraId="396ECD3F"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14.2. Жодна зі Сторін не </w:t>
      </w:r>
      <w:r w:rsidR="0007400C" w:rsidRPr="00F028BA">
        <w:rPr>
          <w:rFonts w:ascii="Times New Roman" w:hAnsi="Times New Roman" w:cs="Times New Roman"/>
          <w:sz w:val="24"/>
          <w:szCs w:val="24"/>
        </w:rPr>
        <w:t>має права</w:t>
      </w:r>
      <w:r w:rsidRPr="00F028BA">
        <w:rPr>
          <w:rFonts w:ascii="Times New Roman" w:hAnsi="Times New Roman" w:cs="Times New Roman"/>
          <w:sz w:val="24"/>
          <w:szCs w:val="24"/>
        </w:rPr>
        <w:t xml:space="preserve"> передавати свої права та обов’язки за цим Договором будь-якій третій особі без попередньої письмової згоди іншої Сторони.</w:t>
      </w:r>
    </w:p>
    <w:p w14:paraId="6AC4BC01" w14:textId="77777777" w:rsidR="008E76F2" w:rsidRPr="00F028BA" w:rsidRDefault="008E76F2" w:rsidP="002236FA">
      <w:pPr>
        <w:spacing w:after="0" w:line="240" w:lineRule="auto"/>
        <w:ind w:firstLine="425"/>
        <w:jc w:val="both"/>
        <w:rPr>
          <w:rFonts w:ascii="Times New Roman" w:hAnsi="Times New Roman" w:cs="Times New Roman"/>
          <w:sz w:val="24"/>
          <w:szCs w:val="24"/>
        </w:rPr>
      </w:pPr>
    </w:p>
    <w:p w14:paraId="186D7591"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14.3. Істотні умови Договору не можуть змінюватись Сторонами</w:t>
      </w:r>
      <w:r w:rsidR="0007400C" w:rsidRPr="00F028BA">
        <w:rPr>
          <w:rFonts w:ascii="Times New Roman" w:hAnsi="Times New Roman" w:cs="Times New Roman"/>
          <w:sz w:val="24"/>
          <w:szCs w:val="24"/>
        </w:rPr>
        <w:t>,</w:t>
      </w:r>
      <w:r w:rsidRPr="00F028BA">
        <w:rPr>
          <w:rFonts w:ascii="Times New Roman" w:hAnsi="Times New Roman" w:cs="Times New Roman"/>
          <w:sz w:val="24"/>
          <w:szCs w:val="24"/>
        </w:rPr>
        <w:t xml:space="preserve"> крім випадків</w:t>
      </w:r>
      <w:r w:rsidR="0007400C" w:rsidRPr="00F028BA">
        <w:rPr>
          <w:rFonts w:ascii="Times New Roman" w:hAnsi="Times New Roman" w:cs="Times New Roman"/>
          <w:sz w:val="24"/>
          <w:szCs w:val="24"/>
        </w:rPr>
        <w:t>,</w:t>
      </w:r>
      <w:r w:rsidRPr="00F028BA">
        <w:rPr>
          <w:rFonts w:ascii="Times New Roman" w:hAnsi="Times New Roman" w:cs="Times New Roman"/>
          <w:sz w:val="24"/>
          <w:szCs w:val="24"/>
        </w:rPr>
        <w:t xml:space="preserve"> визначених пунктом 19 Особливостей</w:t>
      </w:r>
      <w:r w:rsidR="0007400C" w:rsidRPr="00F028BA">
        <w:rPr>
          <w:rFonts w:ascii="Times New Roman" w:hAnsi="Times New Roman" w:cs="Times New Roman"/>
          <w:sz w:val="24"/>
          <w:szCs w:val="24"/>
        </w:rPr>
        <w:t>,</w:t>
      </w:r>
      <w:r w:rsidRPr="00F028BA">
        <w:rPr>
          <w:rFonts w:ascii="Times New Roman" w:hAnsi="Times New Roman" w:cs="Times New Roman"/>
          <w:sz w:val="24"/>
          <w:szCs w:val="24"/>
        </w:rPr>
        <w:t xml:space="preserve">  з урахуванням вимог цього Договору.</w:t>
      </w:r>
    </w:p>
    <w:p w14:paraId="3A43F140" w14:textId="77777777" w:rsidR="008E76F2" w:rsidRPr="00F028BA" w:rsidRDefault="008E76F2" w:rsidP="002236FA">
      <w:pPr>
        <w:spacing w:after="0" w:line="240" w:lineRule="auto"/>
        <w:ind w:firstLine="425"/>
        <w:jc w:val="both"/>
        <w:rPr>
          <w:rFonts w:ascii="Times New Roman" w:hAnsi="Times New Roman" w:cs="Times New Roman"/>
          <w:sz w:val="24"/>
          <w:szCs w:val="24"/>
        </w:rPr>
      </w:pPr>
    </w:p>
    <w:p w14:paraId="5B8AF938"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14.4. </w:t>
      </w:r>
      <w:r w:rsidR="003242FC" w:rsidRPr="00F028BA">
        <w:rPr>
          <w:rFonts w:ascii="Times New Roman" w:hAnsi="Times New Roman" w:cs="Times New Roman"/>
          <w:sz w:val="24"/>
          <w:szCs w:val="24"/>
        </w:rPr>
        <w:t>Зміни та доповнення до цього Договору оформлюються</w:t>
      </w:r>
      <w:r w:rsidR="000A7BFB" w:rsidRPr="00F028BA">
        <w:rPr>
          <w:rFonts w:ascii="Times New Roman" w:hAnsi="Times New Roman" w:cs="Times New Roman"/>
          <w:sz w:val="24"/>
          <w:szCs w:val="24"/>
        </w:rPr>
        <w:t xml:space="preserve"> шляхом укладання додаткової угоди, якщо інше не передбачено цим</w:t>
      </w:r>
      <w:r w:rsidR="003242FC" w:rsidRPr="00F028BA">
        <w:rPr>
          <w:rFonts w:ascii="Times New Roman" w:hAnsi="Times New Roman" w:cs="Times New Roman"/>
          <w:sz w:val="24"/>
          <w:szCs w:val="24"/>
        </w:rPr>
        <w:t xml:space="preserve"> Договор</w:t>
      </w:r>
      <w:r w:rsidR="000A7BFB" w:rsidRPr="00F028BA">
        <w:rPr>
          <w:rFonts w:ascii="Times New Roman" w:hAnsi="Times New Roman" w:cs="Times New Roman"/>
          <w:sz w:val="24"/>
          <w:szCs w:val="24"/>
        </w:rPr>
        <w:t>ом</w:t>
      </w:r>
      <w:r w:rsidR="003242FC" w:rsidRPr="00F028BA">
        <w:rPr>
          <w:rFonts w:ascii="Times New Roman" w:hAnsi="Times New Roman" w:cs="Times New Roman"/>
          <w:sz w:val="24"/>
          <w:szCs w:val="24"/>
        </w:rPr>
        <w:t>.</w:t>
      </w:r>
    </w:p>
    <w:p w14:paraId="7D87B26E" w14:textId="77777777" w:rsidR="008E76F2" w:rsidRPr="00F028BA" w:rsidRDefault="008E76F2" w:rsidP="002236FA">
      <w:pPr>
        <w:spacing w:after="0" w:line="240" w:lineRule="auto"/>
        <w:ind w:firstLine="425"/>
        <w:jc w:val="both"/>
        <w:rPr>
          <w:rFonts w:ascii="Times New Roman" w:hAnsi="Times New Roman" w:cs="Times New Roman"/>
          <w:sz w:val="24"/>
          <w:szCs w:val="24"/>
        </w:rPr>
      </w:pPr>
    </w:p>
    <w:p w14:paraId="59D5250A"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14.5. Постачальник не заперечує проти отримання Споживачем інформації, необхідної д</w:t>
      </w:r>
      <w:r w:rsidR="0007400C" w:rsidRPr="00F028BA">
        <w:rPr>
          <w:rFonts w:ascii="Times New Roman" w:hAnsi="Times New Roman" w:cs="Times New Roman"/>
          <w:sz w:val="24"/>
          <w:szCs w:val="24"/>
        </w:rPr>
        <w:t xml:space="preserve">ля реалізації прав, пов’язаних </w:t>
      </w:r>
      <w:r w:rsidRPr="00F028BA">
        <w:rPr>
          <w:rFonts w:ascii="Times New Roman" w:hAnsi="Times New Roman" w:cs="Times New Roman"/>
          <w:sz w:val="24"/>
          <w:szCs w:val="24"/>
        </w:rPr>
        <w:t>з виконанням договірних зобов’язань та визначенням спроможності Постачальника поставляти Товар. Для цього Постачальником забезпечується вільний доступ та можливість законного отримання Споживачем з різних джерел інформації, яка стосується діяльності та стану справ Постачальника. Також Постачальник зобов’язаний своєчасно надавати документи, необхідні для перевірк</w:t>
      </w:r>
      <w:r w:rsidR="0007400C" w:rsidRPr="00F028BA">
        <w:rPr>
          <w:rFonts w:ascii="Times New Roman" w:hAnsi="Times New Roman" w:cs="Times New Roman"/>
          <w:sz w:val="24"/>
          <w:szCs w:val="24"/>
        </w:rPr>
        <w:t>и його легітимності, надійності</w:t>
      </w:r>
      <w:r w:rsidRPr="00F028BA">
        <w:rPr>
          <w:rFonts w:ascii="Times New Roman" w:hAnsi="Times New Roman" w:cs="Times New Roman"/>
          <w:sz w:val="24"/>
          <w:szCs w:val="24"/>
        </w:rPr>
        <w:t xml:space="preserve"> фінансового стану та профілю діяльності. Споживач зобов’язується не розголошувати отриману </w:t>
      </w:r>
      <w:r w:rsidR="00FA79D6" w:rsidRPr="00B40D22">
        <w:rPr>
          <w:rFonts w:ascii="Times New Roman" w:hAnsi="Times New Roman" w:cs="Times New Roman"/>
          <w:sz w:val="24"/>
          <w:szCs w:val="24"/>
        </w:rPr>
        <w:t>у</w:t>
      </w:r>
      <w:r w:rsidRPr="00F028BA">
        <w:rPr>
          <w:rFonts w:ascii="Times New Roman" w:hAnsi="Times New Roman" w:cs="Times New Roman"/>
          <w:sz w:val="24"/>
          <w:szCs w:val="24"/>
        </w:rPr>
        <w:t xml:space="preserve"> такий спосіб інформацію.</w:t>
      </w:r>
    </w:p>
    <w:p w14:paraId="60FACCDE" w14:textId="77777777" w:rsidR="008E76F2" w:rsidRPr="00F028BA" w:rsidRDefault="008E76F2" w:rsidP="002236FA">
      <w:pPr>
        <w:spacing w:after="0" w:line="240" w:lineRule="auto"/>
        <w:ind w:firstLine="425"/>
        <w:jc w:val="both"/>
        <w:rPr>
          <w:rFonts w:ascii="Times New Roman" w:hAnsi="Times New Roman" w:cs="Times New Roman"/>
          <w:sz w:val="24"/>
          <w:szCs w:val="24"/>
        </w:rPr>
      </w:pPr>
    </w:p>
    <w:p w14:paraId="1092517E"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14.6. Сторони зобов’язуються повідомляти одна одній у </w:t>
      </w:r>
      <w:r w:rsidR="0007400C" w:rsidRPr="00F028BA">
        <w:rPr>
          <w:rFonts w:ascii="Times New Roman" w:hAnsi="Times New Roman" w:cs="Times New Roman"/>
          <w:sz w:val="24"/>
          <w:szCs w:val="24"/>
        </w:rPr>
        <w:t>разі</w:t>
      </w:r>
      <w:r w:rsidRPr="00F028BA">
        <w:rPr>
          <w:rFonts w:ascii="Times New Roman" w:hAnsi="Times New Roman" w:cs="Times New Roman"/>
          <w:sz w:val="24"/>
          <w:szCs w:val="24"/>
        </w:rPr>
        <w:t xml:space="preserve"> прийняття рішення про ліквідацію, реорганізацію або банкрутство однієї зі Сторін, а також про зміни своїх платіжних реквізитів, юридичних адресів, номерів телефонів,</w:t>
      </w:r>
      <w:r w:rsidR="00AF7235"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статусу платників податків, найменування </w:t>
      </w:r>
      <w:r w:rsidR="0007400C" w:rsidRPr="00F028BA">
        <w:rPr>
          <w:rFonts w:ascii="Times New Roman" w:hAnsi="Times New Roman" w:cs="Times New Roman"/>
          <w:sz w:val="24"/>
          <w:szCs w:val="24"/>
        </w:rPr>
        <w:t>протягом п’яти</w:t>
      </w:r>
      <w:r w:rsidRPr="00F028BA">
        <w:rPr>
          <w:rFonts w:ascii="Times New Roman" w:hAnsi="Times New Roman" w:cs="Times New Roman"/>
          <w:sz w:val="24"/>
          <w:szCs w:val="24"/>
        </w:rPr>
        <w:t xml:space="preserve"> календарних днів з дня виникнення відповідних змін та про будь-яку іншу зміну умов Договору (крім випадків</w:t>
      </w:r>
      <w:r w:rsidR="0007400C" w:rsidRPr="00F028BA">
        <w:rPr>
          <w:rFonts w:ascii="Times New Roman" w:hAnsi="Times New Roman" w:cs="Times New Roman"/>
          <w:sz w:val="24"/>
          <w:szCs w:val="24"/>
        </w:rPr>
        <w:t>, передбачених пунктом 14.9</w:t>
      </w:r>
      <w:r w:rsidRPr="00F028BA">
        <w:rPr>
          <w:rFonts w:ascii="Times New Roman" w:hAnsi="Times New Roman" w:cs="Times New Roman"/>
          <w:sz w:val="24"/>
          <w:szCs w:val="24"/>
        </w:rPr>
        <w:t xml:space="preserve"> Договору) шляхом на</w:t>
      </w:r>
      <w:r w:rsidR="0007400C" w:rsidRPr="00F028BA">
        <w:rPr>
          <w:rFonts w:ascii="Times New Roman" w:hAnsi="Times New Roman" w:cs="Times New Roman"/>
          <w:sz w:val="24"/>
          <w:szCs w:val="24"/>
        </w:rPr>
        <w:t>дсилання</w:t>
      </w:r>
      <w:r w:rsidRPr="00F028BA">
        <w:rPr>
          <w:rFonts w:ascii="Times New Roman" w:hAnsi="Times New Roman" w:cs="Times New Roman"/>
          <w:sz w:val="24"/>
          <w:szCs w:val="24"/>
        </w:rPr>
        <w:t xml:space="preserve"> повідомлення з відп</w:t>
      </w:r>
      <w:r w:rsidR="0007400C" w:rsidRPr="00F028BA">
        <w:rPr>
          <w:rFonts w:ascii="Times New Roman" w:hAnsi="Times New Roman" w:cs="Times New Roman"/>
          <w:sz w:val="24"/>
          <w:szCs w:val="24"/>
        </w:rPr>
        <w:t xml:space="preserve">овідною інформацією не пізніше </w:t>
      </w:r>
      <w:r w:rsidRPr="00F028BA">
        <w:rPr>
          <w:rFonts w:ascii="Times New Roman" w:hAnsi="Times New Roman" w:cs="Times New Roman"/>
          <w:sz w:val="24"/>
          <w:szCs w:val="24"/>
        </w:rPr>
        <w:t xml:space="preserve">ніж за 20 днів до їх застосування, у </w:t>
      </w:r>
      <w:r w:rsidR="00AF7235" w:rsidRPr="00F028BA">
        <w:rPr>
          <w:rFonts w:ascii="Times New Roman" w:hAnsi="Times New Roman" w:cs="Times New Roman"/>
          <w:sz w:val="24"/>
          <w:szCs w:val="24"/>
        </w:rPr>
        <w:t xml:space="preserve">спосіб </w:t>
      </w:r>
      <w:r w:rsidRPr="00F028BA">
        <w:rPr>
          <w:rFonts w:ascii="Times New Roman" w:hAnsi="Times New Roman" w:cs="Times New Roman"/>
          <w:sz w:val="24"/>
          <w:szCs w:val="24"/>
        </w:rPr>
        <w:t>виз</w:t>
      </w:r>
      <w:r w:rsidR="0007400C" w:rsidRPr="00F028BA">
        <w:rPr>
          <w:rFonts w:ascii="Times New Roman" w:hAnsi="Times New Roman" w:cs="Times New Roman"/>
          <w:sz w:val="24"/>
          <w:szCs w:val="24"/>
        </w:rPr>
        <w:t>начений пунктом 14.7</w:t>
      </w:r>
      <w:r w:rsidRPr="00F028BA">
        <w:rPr>
          <w:rFonts w:ascii="Times New Roman" w:hAnsi="Times New Roman" w:cs="Times New Roman"/>
          <w:sz w:val="24"/>
          <w:szCs w:val="24"/>
        </w:rPr>
        <w:t xml:space="preserve"> Договору. </w:t>
      </w:r>
    </w:p>
    <w:p w14:paraId="584D1761" w14:textId="77777777" w:rsidR="00BA6E70" w:rsidRPr="00F028BA" w:rsidRDefault="00BA6E70" w:rsidP="002236FA">
      <w:pPr>
        <w:spacing w:after="0" w:line="240" w:lineRule="auto"/>
        <w:ind w:firstLine="425"/>
        <w:jc w:val="both"/>
        <w:rPr>
          <w:rFonts w:ascii="Times New Roman" w:hAnsi="Times New Roman" w:cs="Times New Roman"/>
          <w:sz w:val="24"/>
          <w:szCs w:val="24"/>
        </w:rPr>
      </w:pPr>
    </w:p>
    <w:p w14:paraId="2086BE74"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14.7. Офіційним засобом п</w:t>
      </w:r>
      <w:r w:rsidR="0007400C" w:rsidRPr="00F028BA">
        <w:rPr>
          <w:rFonts w:ascii="Times New Roman" w:hAnsi="Times New Roman" w:cs="Times New Roman"/>
          <w:sz w:val="24"/>
          <w:szCs w:val="24"/>
        </w:rPr>
        <w:t xml:space="preserve">овідомлення за цим Договором є </w:t>
      </w:r>
      <w:r w:rsidRPr="00F028BA">
        <w:rPr>
          <w:rFonts w:ascii="Times New Roman" w:hAnsi="Times New Roman" w:cs="Times New Roman"/>
          <w:i/>
          <w:sz w:val="24"/>
          <w:szCs w:val="24"/>
        </w:rPr>
        <w:t>_____</w:t>
      </w:r>
      <w:r w:rsidRPr="00F028BA">
        <w:rPr>
          <w:rFonts w:ascii="Times New Roman" w:hAnsi="Times New Roman" w:cs="Times New Roman"/>
          <w:sz w:val="24"/>
          <w:szCs w:val="24"/>
        </w:rPr>
        <w:t xml:space="preserve"> (наприклад, засобами електронного зв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язку, рекомендованим листом з повідомленням про вручення тощо).</w:t>
      </w:r>
    </w:p>
    <w:p w14:paraId="6C45364A" w14:textId="77777777" w:rsidR="00BA6E70" w:rsidRPr="00F028BA" w:rsidRDefault="00BA6E70" w:rsidP="002236FA">
      <w:pPr>
        <w:spacing w:after="0" w:line="240" w:lineRule="auto"/>
        <w:ind w:firstLine="425"/>
        <w:jc w:val="both"/>
        <w:rPr>
          <w:rFonts w:ascii="Times New Roman" w:hAnsi="Times New Roman" w:cs="Times New Roman"/>
          <w:sz w:val="24"/>
          <w:szCs w:val="24"/>
        </w:rPr>
      </w:pPr>
    </w:p>
    <w:p w14:paraId="3640A008"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14.8. Додаткові угоди, додатки </w:t>
      </w:r>
      <w:r w:rsidR="0007400C" w:rsidRPr="00F028BA">
        <w:rPr>
          <w:rFonts w:ascii="Times New Roman" w:hAnsi="Times New Roman" w:cs="Times New Roman"/>
          <w:sz w:val="24"/>
          <w:szCs w:val="24"/>
        </w:rPr>
        <w:t xml:space="preserve">та </w:t>
      </w:r>
      <w:r w:rsidR="00BA6E70" w:rsidRPr="00F028BA">
        <w:rPr>
          <w:rFonts w:ascii="Times New Roman" w:hAnsi="Times New Roman" w:cs="Times New Roman"/>
          <w:sz w:val="24"/>
          <w:szCs w:val="24"/>
          <w:lang w:val="ru-RU"/>
        </w:rPr>
        <w:t>А</w:t>
      </w:r>
      <w:r w:rsidR="0007044A" w:rsidRPr="00F028BA">
        <w:rPr>
          <w:rFonts w:ascii="Times New Roman" w:hAnsi="Times New Roman" w:cs="Times New Roman"/>
          <w:sz w:val="24"/>
          <w:szCs w:val="24"/>
        </w:rPr>
        <w:t xml:space="preserve">кти </w:t>
      </w:r>
      <w:r w:rsidRPr="00F028BA">
        <w:rPr>
          <w:rFonts w:ascii="Times New Roman" w:hAnsi="Times New Roman" w:cs="Times New Roman"/>
          <w:sz w:val="24"/>
          <w:szCs w:val="24"/>
        </w:rPr>
        <w:t>до цього Договору є його невід</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ємною частиною і мають юрид</w:t>
      </w:r>
      <w:r w:rsidR="0007400C" w:rsidRPr="00F028BA">
        <w:rPr>
          <w:rFonts w:ascii="Times New Roman" w:hAnsi="Times New Roman" w:cs="Times New Roman"/>
          <w:sz w:val="24"/>
          <w:szCs w:val="24"/>
        </w:rPr>
        <w:t>ичну силу, якщо вони викладені в</w:t>
      </w:r>
      <w:r w:rsidRPr="00F028BA">
        <w:rPr>
          <w:rFonts w:ascii="Times New Roman" w:hAnsi="Times New Roman" w:cs="Times New Roman"/>
          <w:sz w:val="24"/>
          <w:szCs w:val="24"/>
        </w:rPr>
        <w:t xml:space="preserve"> письмовій формі та підписані уповноваженими представниками Сторін.</w:t>
      </w:r>
    </w:p>
    <w:p w14:paraId="68482327" w14:textId="77777777" w:rsidR="00BA6E70" w:rsidRPr="00F028BA" w:rsidRDefault="00BA6E70" w:rsidP="002236FA">
      <w:pPr>
        <w:spacing w:after="0" w:line="240" w:lineRule="auto"/>
        <w:ind w:firstLine="425"/>
        <w:jc w:val="both"/>
        <w:rPr>
          <w:rFonts w:ascii="Times New Roman" w:hAnsi="Times New Roman" w:cs="Times New Roman"/>
          <w:sz w:val="24"/>
          <w:szCs w:val="24"/>
        </w:rPr>
      </w:pPr>
    </w:p>
    <w:p w14:paraId="32797D9D" w14:textId="77777777" w:rsidR="002236FA" w:rsidRPr="00F028BA" w:rsidRDefault="002236FA" w:rsidP="002236FA">
      <w:pPr>
        <w:spacing w:after="0" w:line="240" w:lineRule="auto"/>
        <w:ind w:firstLine="420"/>
        <w:jc w:val="both"/>
        <w:rPr>
          <w:rFonts w:ascii="Times New Roman" w:hAnsi="Times New Roman" w:cs="Times New Roman"/>
          <w:sz w:val="24"/>
          <w:szCs w:val="24"/>
        </w:rPr>
      </w:pPr>
      <w:r w:rsidRPr="00F028BA">
        <w:rPr>
          <w:rFonts w:ascii="Times New Roman" w:hAnsi="Times New Roman" w:cs="Times New Roman"/>
          <w:sz w:val="24"/>
          <w:szCs w:val="24"/>
        </w:rPr>
        <w:t xml:space="preserve">14.9. Сторони </w:t>
      </w:r>
      <w:bookmarkStart w:id="14" w:name="_Hlk160723237"/>
      <w:r w:rsidRPr="00F028BA">
        <w:rPr>
          <w:rFonts w:ascii="Times New Roman" w:hAnsi="Times New Roman" w:cs="Times New Roman"/>
          <w:sz w:val="24"/>
          <w:szCs w:val="24"/>
        </w:rPr>
        <w:t>повідомлені про зміну ціни</w:t>
      </w:r>
      <w:r w:rsidR="003B5094" w:rsidRPr="00F028BA">
        <w:rPr>
          <w:rFonts w:ascii="Times New Roman" w:hAnsi="Times New Roman" w:cs="Times New Roman"/>
          <w:sz w:val="24"/>
          <w:szCs w:val="24"/>
        </w:rPr>
        <w:t xml:space="preserve"> за одиницю Товару в</w:t>
      </w:r>
      <w:r w:rsidRPr="00F028BA">
        <w:rPr>
          <w:rFonts w:ascii="Times New Roman" w:hAnsi="Times New Roman" w:cs="Times New Roman"/>
          <w:sz w:val="24"/>
          <w:szCs w:val="24"/>
        </w:rPr>
        <w:t xml:space="preserve"> Договор</w:t>
      </w:r>
      <w:r w:rsidR="003B5094" w:rsidRPr="00F028BA">
        <w:rPr>
          <w:rFonts w:ascii="Times New Roman" w:hAnsi="Times New Roman" w:cs="Times New Roman"/>
          <w:sz w:val="24"/>
          <w:szCs w:val="24"/>
        </w:rPr>
        <w:t>і</w:t>
      </w:r>
      <w:r w:rsidR="0007400C" w:rsidRPr="00F028BA">
        <w:rPr>
          <w:rFonts w:ascii="Times New Roman" w:hAnsi="Times New Roman" w:cs="Times New Roman"/>
          <w:sz w:val="24"/>
          <w:szCs w:val="24"/>
        </w:rPr>
        <w:t xml:space="preserve"> згідно з</w:t>
      </w:r>
      <w:r w:rsidRPr="00F028BA">
        <w:rPr>
          <w:rFonts w:ascii="Times New Roman" w:hAnsi="Times New Roman" w:cs="Times New Roman"/>
          <w:sz w:val="24"/>
          <w:szCs w:val="24"/>
        </w:rPr>
        <w:t xml:space="preserve"> встановленим порядком</w:t>
      </w:r>
      <w:r w:rsidR="003B5094" w:rsidRPr="00F028BA">
        <w:rPr>
          <w:rFonts w:ascii="Times New Roman" w:hAnsi="Times New Roman" w:cs="Times New Roman"/>
          <w:sz w:val="24"/>
          <w:szCs w:val="24"/>
        </w:rPr>
        <w:t xml:space="preserve"> розрахунку</w:t>
      </w:r>
      <w:r w:rsidR="0007400C" w:rsidRPr="00F028BA">
        <w:rPr>
          <w:rFonts w:ascii="Times New Roman" w:hAnsi="Times New Roman" w:cs="Times New Roman"/>
          <w:sz w:val="24"/>
          <w:szCs w:val="24"/>
        </w:rPr>
        <w:t xml:space="preserve"> в </w:t>
      </w:r>
      <w:r w:rsidR="00BA6E70" w:rsidRPr="00F028BA">
        <w:rPr>
          <w:rFonts w:ascii="Times New Roman" w:hAnsi="Times New Roman" w:cs="Times New Roman"/>
          <w:sz w:val="24"/>
          <w:szCs w:val="24"/>
          <w:lang w:val="ru-RU"/>
        </w:rPr>
        <w:t>д</w:t>
      </w:r>
      <w:r w:rsidR="0007400C" w:rsidRPr="00F028BA">
        <w:rPr>
          <w:rFonts w:ascii="Times New Roman" w:hAnsi="Times New Roman" w:cs="Times New Roman"/>
          <w:sz w:val="24"/>
          <w:szCs w:val="24"/>
        </w:rPr>
        <w:t>одатку 2 до</w:t>
      </w:r>
      <w:r w:rsidRPr="00F028BA">
        <w:rPr>
          <w:rFonts w:ascii="Times New Roman" w:hAnsi="Times New Roman" w:cs="Times New Roman"/>
          <w:sz w:val="24"/>
          <w:szCs w:val="24"/>
        </w:rPr>
        <w:t xml:space="preserve"> Договору</w:t>
      </w:r>
      <w:bookmarkEnd w:id="14"/>
      <w:r w:rsidRPr="00F028BA">
        <w:rPr>
          <w:rFonts w:ascii="Times New Roman" w:hAnsi="Times New Roman" w:cs="Times New Roman"/>
          <w:sz w:val="24"/>
          <w:szCs w:val="24"/>
        </w:rPr>
        <w:t>.</w:t>
      </w:r>
      <w:r w:rsidR="0039456F" w:rsidRPr="00F028BA">
        <w:rPr>
          <w:rFonts w:ascii="Times New Roman" w:hAnsi="Times New Roman" w:cs="Times New Roman"/>
          <w:sz w:val="24"/>
          <w:szCs w:val="24"/>
        </w:rPr>
        <w:t xml:space="preserve"> </w:t>
      </w:r>
    </w:p>
    <w:p w14:paraId="79D4BFD5" w14:textId="77777777" w:rsidR="00BA6E70" w:rsidRPr="00F028BA" w:rsidRDefault="00BA6E70" w:rsidP="002236FA">
      <w:pPr>
        <w:spacing w:after="0" w:line="240" w:lineRule="auto"/>
        <w:ind w:firstLine="420"/>
        <w:jc w:val="both"/>
        <w:rPr>
          <w:rFonts w:ascii="Times New Roman" w:hAnsi="Times New Roman" w:cs="Times New Roman"/>
          <w:sz w:val="24"/>
          <w:szCs w:val="24"/>
        </w:rPr>
      </w:pPr>
    </w:p>
    <w:p w14:paraId="71D03960" w14:textId="77777777" w:rsidR="002236FA" w:rsidRPr="00F028BA" w:rsidRDefault="002236FA" w:rsidP="002236FA">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 xml:space="preserve">14.10. Своїм підписом Споживач підтверджує згоду на автоматизовану обробку його персональних даних та можливу їх передачу третім особам, які мають право на отримання цих даних </w:t>
      </w:r>
      <w:r w:rsidR="007173E0" w:rsidRPr="00F028BA">
        <w:rPr>
          <w:rFonts w:ascii="Times New Roman" w:hAnsi="Times New Roman" w:cs="Times New Roman"/>
          <w:sz w:val="24"/>
          <w:szCs w:val="24"/>
        </w:rPr>
        <w:t>відповідно до</w:t>
      </w:r>
      <w:r w:rsidRPr="00F028BA">
        <w:rPr>
          <w:rFonts w:ascii="Times New Roman" w:hAnsi="Times New Roman" w:cs="Times New Roman"/>
          <w:sz w:val="24"/>
          <w:szCs w:val="24"/>
        </w:rPr>
        <w:t xml:space="preserve"> </w:t>
      </w:r>
      <w:r w:rsidR="00DA3A7B">
        <w:rPr>
          <w:rFonts w:ascii="Times New Roman" w:hAnsi="Times New Roman" w:cs="Times New Roman"/>
          <w:sz w:val="24"/>
          <w:szCs w:val="24"/>
          <w:lang w:val="ru-RU"/>
        </w:rPr>
        <w:t>законодавства України</w:t>
      </w:r>
      <w:r w:rsidRPr="00F028BA">
        <w:rPr>
          <w:rFonts w:ascii="Times New Roman" w:hAnsi="Times New Roman" w:cs="Times New Roman"/>
          <w:sz w:val="24"/>
          <w:szCs w:val="24"/>
        </w:rPr>
        <w:t>, у тому числі щодо кількісних та/або вартісних обсягів</w:t>
      </w:r>
      <w:r w:rsidR="007173E0" w:rsidRPr="00F028BA">
        <w:rPr>
          <w:rFonts w:ascii="Times New Roman" w:hAnsi="Times New Roman" w:cs="Times New Roman"/>
          <w:sz w:val="24"/>
          <w:szCs w:val="24"/>
        </w:rPr>
        <w:t>,</w:t>
      </w:r>
      <w:r w:rsidRPr="00F028BA">
        <w:rPr>
          <w:rFonts w:ascii="Times New Roman" w:hAnsi="Times New Roman" w:cs="Times New Roman"/>
          <w:sz w:val="24"/>
          <w:szCs w:val="24"/>
        </w:rPr>
        <w:t xml:space="preserve"> наданих за Договором.</w:t>
      </w:r>
    </w:p>
    <w:p w14:paraId="5C360066" w14:textId="77777777" w:rsidR="00117016" w:rsidRPr="00F028BA" w:rsidRDefault="00117016" w:rsidP="00117016">
      <w:pPr>
        <w:spacing w:after="0" w:line="240" w:lineRule="auto"/>
        <w:ind w:firstLine="425"/>
        <w:jc w:val="both"/>
        <w:rPr>
          <w:rFonts w:ascii="Times New Roman" w:hAnsi="Times New Roman" w:cs="Times New Roman"/>
          <w:sz w:val="24"/>
          <w:szCs w:val="24"/>
        </w:rPr>
      </w:pPr>
    </w:p>
    <w:p w14:paraId="1EBA31E2" w14:textId="77777777" w:rsidR="008F46C8" w:rsidRPr="00F028BA" w:rsidRDefault="008F46C8" w:rsidP="00117016">
      <w:pPr>
        <w:spacing w:after="0" w:line="240" w:lineRule="auto"/>
        <w:ind w:left="-566" w:right="-749" w:firstLine="425"/>
        <w:jc w:val="center"/>
        <w:rPr>
          <w:rFonts w:ascii="Times New Roman" w:hAnsi="Times New Roman" w:cs="Times New Roman"/>
          <w:b/>
          <w:sz w:val="24"/>
          <w:szCs w:val="24"/>
        </w:rPr>
      </w:pPr>
      <w:r w:rsidRPr="00F028BA">
        <w:rPr>
          <w:rFonts w:ascii="Times New Roman" w:hAnsi="Times New Roman" w:cs="Times New Roman"/>
          <w:b/>
          <w:sz w:val="24"/>
          <w:szCs w:val="24"/>
        </w:rPr>
        <w:t>15. Антикорупційне застереження</w:t>
      </w:r>
    </w:p>
    <w:p w14:paraId="681862FF" w14:textId="77777777" w:rsidR="00BA6E70" w:rsidRPr="00F028BA" w:rsidRDefault="00BA6E70" w:rsidP="00117016">
      <w:pPr>
        <w:spacing w:after="0" w:line="240" w:lineRule="auto"/>
        <w:ind w:left="-566" w:right="-749" w:firstLine="425"/>
        <w:jc w:val="center"/>
        <w:rPr>
          <w:rFonts w:ascii="Times New Roman" w:hAnsi="Times New Roman" w:cs="Times New Roman"/>
          <w:b/>
          <w:sz w:val="24"/>
          <w:szCs w:val="24"/>
        </w:rPr>
      </w:pPr>
    </w:p>
    <w:p w14:paraId="0A9ABDD0"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bCs/>
          <w:sz w:val="24"/>
          <w:szCs w:val="24"/>
        </w:rPr>
        <w:t xml:space="preserve">15.1. </w:t>
      </w:r>
      <w:r w:rsidRPr="00F028BA">
        <w:rPr>
          <w:rFonts w:ascii="Times New Roman" w:hAnsi="Times New Roman" w:cs="Times New Roman"/>
          <w:sz w:val="24"/>
          <w:szCs w:val="24"/>
        </w:rPr>
        <w:t>Сторони зобов’язуються забезпечити повну відповідальність свого персоналу вимогам антикорупційного законодавства України.</w:t>
      </w:r>
    </w:p>
    <w:p w14:paraId="6D707AA0"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0F1D3075"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15.2.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будь-якої іншої вигоди нематеріального чи не грошового характеру без законних на те підстав з метою </w:t>
      </w:r>
      <w:r w:rsidR="007173E0" w:rsidRPr="00F028BA">
        <w:rPr>
          <w:rFonts w:ascii="Times New Roman" w:hAnsi="Times New Roman" w:cs="Times New Roman"/>
          <w:sz w:val="24"/>
          <w:szCs w:val="24"/>
        </w:rPr>
        <w:t>вчинення</w:t>
      </w:r>
      <w:r w:rsidRPr="00F028BA">
        <w:rPr>
          <w:rFonts w:ascii="Times New Roman" w:hAnsi="Times New Roman" w:cs="Times New Roman"/>
          <w:sz w:val="24"/>
          <w:szCs w:val="24"/>
        </w:rPr>
        <w:t xml:space="preserve"> вплив</w:t>
      </w:r>
      <w:r w:rsidR="007173E0" w:rsidRPr="00F028BA">
        <w:rPr>
          <w:rFonts w:ascii="Times New Roman" w:hAnsi="Times New Roman" w:cs="Times New Roman"/>
          <w:sz w:val="24"/>
          <w:szCs w:val="24"/>
        </w:rPr>
        <w:t>у</w:t>
      </w:r>
      <w:r w:rsidRPr="00F028BA">
        <w:rPr>
          <w:rFonts w:ascii="Times New Roman" w:hAnsi="Times New Roman" w:cs="Times New Roman"/>
          <w:sz w:val="24"/>
          <w:szCs w:val="24"/>
        </w:rPr>
        <w:t xml:space="preserve"> на рішення іншої Сторони чи її службових осіб з тим</w:t>
      </w:r>
      <w:r w:rsidR="007173E0" w:rsidRPr="00F028BA">
        <w:rPr>
          <w:rFonts w:ascii="Times New Roman" w:hAnsi="Times New Roman" w:cs="Times New Roman"/>
          <w:sz w:val="24"/>
          <w:szCs w:val="24"/>
        </w:rPr>
        <w:t>,</w:t>
      </w:r>
      <w:r w:rsidRPr="00F028BA">
        <w:rPr>
          <w:rFonts w:ascii="Times New Roman" w:hAnsi="Times New Roman" w:cs="Times New Roman"/>
          <w:sz w:val="24"/>
          <w:szCs w:val="24"/>
        </w:rPr>
        <w:t xml:space="preserve"> </w:t>
      </w:r>
      <w:r w:rsidR="007173E0" w:rsidRPr="00F028BA">
        <w:rPr>
          <w:rFonts w:ascii="Times New Roman" w:hAnsi="Times New Roman" w:cs="Times New Roman"/>
          <w:sz w:val="24"/>
          <w:szCs w:val="24"/>
        </w:rPr>
        <w:t>щоб отримувати</w:t>
      </w:r>
      <w:r w:rsidRPr="00F028BA">
        <w:rPr>
          <w:rFonts w:ascii="Times New Roman" w:hAnsi="Times New Roman" w:cs="Times New Roman"/>
          <w:sz w:val="24"/>
          <w:szCs w:val="24"/>
        </w:rPr>
        <w:t xml:space="preserve"> будь-яку вигоду або перевагу.</w:t>
      </w:r>
    </w:p>
    <w:p w14:paraId="6DD8B45F"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2D8C7F5F"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15.3. 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w:t>
      </w:r>
      <w:r w:rsidR="007173E0" w:rsidRPr="00F028BA">
        <w:rPr>
          <w:rFonts w:ascii="Times New Roman" w:hAnsi="Times New Roman" w:cs="Times New Roman"/>
          <w:sz w:val="24"/>
          <w:szCs w:val="24"/>
        </w:rPr>
        <w:t>вигоди для себе чи інших осіб, у</w:t>
      </w:r>
      <w:r w:rsidRPr="00F028BA">
        <w:rPr>
          <w:rFonts w:ascii="Times New Roman" w:hAnsi="Times New Roman" w:cs="Times New Roman"/>
          <w:sz w:val="24"/>
          <w:szCs w:val="24"/>
        </w:rPr>
        <w:t xml:space="preserve"> тому числі щоб схилити цю особу до протиправного використання наданих їй службових повноважень чи пов’язаних з ними можливостей.</w:t>
      </w:r>
    </w:p>
    <w:p w14:paraId="01FF37DB"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370E85F4"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15.4. Кожна із Сторін цього Договору відмовляється від стимулювання будь-яким чи</w:t>
      </w:r>
      <w:r w:rsidR="007173E0" w:rsidRPr="00F028BA">
        <w:rPr>
          <w:rFonts w:ascii="Times New Roman" w:hAnsi="Times New Roman" w:cs="Times New Roman"/>
          <w:sz w:val="24"/>
          <w:szCs w:val="24"/>
        </w:rPr>
        <w:t>ном працівників іншої Сторони, у</w:t>
      </w:r>
      <w:r w:rsidRPr="00F028BA">
        <w:rPr>
          <w:rFonts w:ascii="Times New Roman" w:hAnsi="Times New Roman" w:cs="Times New Roman"/>
          <w:sz w:val="24"/>
          <w:szCs w:val="24"/>
        </w:rPr>
        <w:t xml:space="preserve"> тому числі шляхом надання грошових сум, подарунків, безоплатного виконання на їх </w:t>
      </w:r>
      <w:r w:rsidR="007173E0" w:rsidRPr="00F028BA">
        <w:rPr>
          <w:rFonts w:ascii="Times New Roman" w:hAnsi="Times New Roman" w:cs="Times New Roman"/>
          <w:sz w:val="24"/>
          <w:szCs w:val="24"/>
        </w:rPr>
        <w:t>адресу робіт (послуг) та іншими</w:t>
      </w:r>
      <w:r w:rsidRPr="00F028BA">
        <w:rPr>
          <w:rFonts w:ascii="Times New Roman" w:hAnsi="Times New Roman" w:cs="Times New Roman"/>
          <w:sz w:val="24"/>
          <w:szCs w:val="24"/>
        </w:rPr>
        <w:t xml:space="preserve"> не </w:t>
      </w:r>
      <w:r w:rsidR="007173E0" w:rsidRPr="00F028BA">
        <w:rPr>
          <w:rFonts w:ascii="Times New Roman" w:hAnsi="Times New Roman" w:cs="Times New Roman"/>
          <w:sz w:val="24"/>
          <w:szCs w:val="24"/>
        </w:rPr>
        <w:t>зазначеними в</w:t>
      </w:r>
      <w:r w:rsidRPr="00F028BA">
        <w:rPr>
          <w:rFonts w:ascii="Times New Roman" w:hAnsi="Times New Roman" w:cs="Times New Roman"/>
          <w:sz w:val="24"/>
          <w:szCs w:val="24"/>
        </w:rPr>
        <w:t xml:space="preserve">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4335C0BA"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002F7D4F"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15.5. Під діями працівника, </w:t>
      </w:r>
      <w:r w:rsidR="007173E0" w:rsidRPr="00F028BA">
        <w:rPr>
          <w:rFonts w:ascii="Times New Roman" w:hAnsi="Times New Roman" w:cs="Times New Roman"/>
          <w:sz w:val="24"/>
          <w:szCs w:val="24"/>
        </w:rPr>
        <w:t>що здійснюються</w:t>
      </w:r>
      <w:r w:rsidRPr="00F028BA">
        <w:rPr>
          <w:rFonts w:ascii="Times New Roman" w:hAnsi="Times New Roman" w:cs="Times New Roman"/>
          <w:sz w:val="24"/>
          <w:szCs w:val="24"/>
        </w:rPr>
        <w:t xml:space="preserve"> на користь стимулюючої його Сторони, розуміються: </w:t>
      </w:r>
    </w:p>
    <w:p w14:paraId="38E6FC18"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1061E7A2" w14:textId="77777777" w:rsidR="008F46C8" w:rsidRPr="00F028BA" w:rsidRDefault="007173E0"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надання невиправданих переваг  порівняно</w:t>
      </w:r>
      <w:r w:rsidR="008F46C8" w:rsidRPr="00F028BA">
        <w:rPr>
          <w:rFonts w:ascii="Times New Roman" w:hAnsi="Times New Roman" w:cs="Times New Roman"/>
          <w:sz w:val="24"/>
          <w:szCs w:val="24"/>
        </w:rPr>
        <w:t xml:space="preserve"> з іншими контрагентами; </w:t>
      </w:r>
    </w:p>
    <w:p w14:paraId="16FFFB95"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756352C6"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надання будь-яких гарантій; </w:t>
      </w:r>
    </w:p>
    <w:p w14:paraId="7E6B795A"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7C1B629C"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прискорення існуючих процедур; </w:t>
      </w:r>
    </w:p>
    <w:p w14:paraId="41A2F0AF"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22F846B6"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інші д</w:t>
      </w:r>
      <w:r w:rsidR="007173E0" w:rsidRPr="00F028BA">
        <w:rPr>
          <w:rFonts w:ascii="Times New Roman" w:hAnsi="Times New Roman" w:cs="Times New Roman"/>
          <w:sz w:val="24"/>
          <w:szCs w:val="24"/>
        </w:rPr>
        <w:t>ії, що виконуються працівником у</w:t>
      </w:r>
      <w:r w:rsidRPr="00F028BA">
        <w:rPr>
          <w:rFonts w:ascii="Times New Roman" w:hAnsi="Times New Roman" w:cs="Times New Roman"/>
          <w:sz w:val="24"/>
          <w:szCs w:val="24"/>
        </w:rPr>
        <w:t xml:space="preserve"> рамках своїх посадових обов'язків, але суперечать принципам прозорості та відкритості взаємовідносин між Сторонами.</w:t>
      </w:r>
    </w:p>
    <w:p w14:paraId="29BD857E"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66B6F04A"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15.6. 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w:t>
      </w:r>
    </w:p>
    <w:p w14:paraId="132D2598"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46080279"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 xml:space="preserve">15.7. Сторони цього Договору визнають проведення процедур щодо запобігання корупції і контролюють їх дотримання. Разом </w:t>
      </w:r>
      <w:r w:rsidR="007173E0" w:rsidRPr="00F028BA">
        <w:rPr>
          <w:rFonts w:ascii="Times New Roman" w:hAnsi="Times New Roman" w:cs="Times New Roman"/>
          <w:sz w:val="24"/>
          <w:szCs w:val="24"/>
        </w:rPr>
        <w:t>з тим Сторони докладають розумних зусиль</w:t>
      </w:r>
      <w:r w:rsidRPr="00F028BA">
        <w:rPr>
          <w:rFonts w:ascii="Times New Roman" w:hAnsi="Times New Roman" w:cs="Times New Roman"/>
          <w:sz w:val="24"/>
          <w:szCs w:val="24"/>
        </w:rPr>
        <w:t xml:space="preserve">, </w:t>
      </w:r>
      <w:r w:rsidR="007173E0" w:rsidRPr="00F028BA">
        <w:rPr>
          <w:rFonts w:ascii="Times New Roman" w:hAnsi="Times New Roman" w:cs="Times New Roman"/>
          <w:sz w:val="24"/>
          <w:szCs w:val="24"/>
        </w:rPr>
        <w:t xml:space="preserve">з метою зменшення </w:t>
      </w:r>
      <w:r w:rsidRPr="00F028BA">
        <w:rPr>
          <w:rFonts w:ascii="Times New Roman" w:hAnsi="Times New Roman" w:cs="Times New Roman"/>
          <w:sz w:val="24"/>
          <w:szCs w:val="24"/>
        </w:rPr>
        <w:t>ризик</w:t>
      </w:r>
      <w:r w:rsidR="007173E0" w:rsidRPr="00F028BA">
        <w:rPr>
          <w:rFonts w:ascii="Times New Roman" w:hAnsi="Times New Roman" w:cs="Times New Roman"/>
          <w:sz w:val="24"/>
          <w:szCs w:val="24"/>
        </w:rPr>
        <w:t>ів</w:t>
      </w:r>
      <w:r w:rsidRPr="00F028BA">
        <w:rPr>
          <w:rFonts w:ascii="Times New Roman" w:hAnsi="Times New Roman" w:cs="Times New Roman"/>
          <w:sz w:val="24"/>
          <w:szCs w:val="24"/>
        </w:rPr>
        <w:t xml:space="preserve"> ділових відносин з контрагентами, які можуть бути залучені в корупційну діяльність, а також надають взаємне сприяння один одному </w:t>
      </w:r>
      <w:r w:rsidR="00B402B0" w:rsidRPr="00F028BA">
        <w:rPr>
          <w:rFonts w:ascii="Times New Roman" w:hAnsi="Times New Roman" w:cs="Times New Roman"/>
          <w:sz w:val="24"/>
          <w:szCs w:val="24"/>
        </w:rPr>
        <w:t>для</w:t>
      </w:r>
      <w:r w:rsidRPr="00F028BA">
        <w:rPr>
          <w:rFonts w:ascii="Times New Roman" w:hAnsi="Times New Roman" w:cs="Times New Roman"/>
          <w:sz w:val="24"/>
          <w:szCs w:val="24"/>
        </w:rPr>
        <w:t xml:space="preserve"> запобігання корупції. Разом з тим Сторони забезпечують реалізацію процедур з проведення перев</w:t>
      </w:r>
      <w:r w:rsidR="00B402B0" w:rsidRPr="00F028BA">
        <w:rPr>
          <w:rFonts w:ascii="Times New Roman" w:hAnsi="Times New Roman" w:cs="Times New Roman"/>
          <w:sz w:val="24"/>
          <w:szCs w:val="24"/>
        </w:rPr>
        <w:t>ірок з метою запобігання ризикам</w:t>
      </w:r>
      <w:r w:rsidRPr="00F028BA">
        <w:rPr>
          <w:rFonts w:ascii="Times New Roman" w:hAnsi="Times New Roman" w:cs="Times New Roman"/>
          <w:sz w:val="24"/>
          <w:szCs w:val="24"/>
        </w:rPr>
        <w:t xml:space="preserve"> залучення Сторін у корупційну діяльність.</w:t>
      </w:r>
    </w:p>
    <w:p w14:paraId="3C53B605"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727AC464"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15.8.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14:paraId="6ACD23B7"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5AE01931"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lastRenderedPageBreak/>
        <w:t>15.9. У разі виникнення у Сторони підозр, що відбулося або може відбутися порушення будь-яких антикорупційних умов, відповідна Сторона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язується повідомити іншу Сторону у письмовій формі. Після письмового повідомлення, відповідна Сторона має право призупинити виконання зобов</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язань за цим Договором до отримання підтвердження, що порушення не відбулося або не відбудеться. Це підтвердження повинне бути надіслане протягом 5 (п</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яти) робочих днів з дати направлення письмового повідомлення.</w:t>
      </w:r>
    </w:p>
    <w:p w14:paraId="6233546D" w14:textId="77777777" w:rsidR="00B1285D" w:rsidRPr="00F028BA" w:rsidRDefault="00B1285D" w:rsidP="008F46C8">
      <w:pPr>
        <w:spacing w:after="0" w:line="240" w:lineRule="auto"/>
        <w:ind w:right="-5" w:firstLine="426"/>
        <w:jc w:val="both"/>
        <w:rPr>
          <w:rFonts w:ascii="Times New Roman" w:hAnsi="Times New Roman" w:cs="Times New Roman"/>
          <w:sz w:val="24"/>
          <w:szCs w:val="24"/>
        </w:rPr>
      </w:pPr>
    </w:p>
    <w:p w14:paraId="663ABB74"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15.10.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надання або отримання неправомірної вигоди,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76363385" w14:textId="77777777" w:rsidR="00BA6E70" w:rsidRPr="00F028BA" w:rsidRDefault="00BA6E70" w:rsidP="008F46C8">
      <w:pPr>
        <w:spacing w:after="0" w:line="240" w:lineRule="auto"/>
        <w:ind w:right="-5" w:firstLine="426"/>
        <w:jc w:val="both"/>
        <w:rPr>
          <w:rFonts w:ascii="Times New Roman" w:hAnsi="Times New Roman" w:cs="Times New Roman"/>
          <w:sz w:val="24"/>
          <w:szCs w:val="24"/>
        </w:rPr>
      </w:pPr>
    </w:p>
    <w:p w14:paraId="1863621D"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r w:rsidRPr="00F028BA">
        <w:rPr>
          <w:rFonts w:ascii="Times New Roman" w:hAnsi="Times New Roman" w:cs="Times New Roman"/>
          <w:sz w:val="24"/>
          <w:szCs w:val="24"/>
        </w:rPr>
        <w:t>15.11. Сторони гарантують повну конфіденційність при виконанні антикорупційних умов цього Договору, а також відсутність негативних наслідків для Сторін в цілому, так і для конкретних працівників Сторони, які повідомили про факт порушень.</w:t>
      </w:r>
    </w:p>
    <w:p w14:paraId="37B7C27C" w14:textId="77777777" w:rsidR="008F46C8" w:rsidRPr="00F028BA" w:rsidRDefault="008F46C8" w:rsidP="008F46C8">
      <w:pPr>
        <w:spacing w:after="0" w:line="240" w:lineRule="auto"/>
        <w:ind w:right="-5" w:firstLine="426"/>
        <w:jc w:val="both"/>
        <w:rPr>
          <w:rFonts w:ascii="Times New Roman" w:hAnsi="Times New Roman" w:cs="Times New Roman"/>
          <w:sz w:val="24"/>
          <w:szCs w:val="24"/>
        </w:rPr>
      </w:pPr>
    </w:p>
    <w:p w14:paraId="1FACE19F" w14:textId="77777777" w:rsidR="00117016" w:rsidRPr="00F028BA" w:rsidRDefault="00117016" w:rsidP="00117016">
      <w:pPr>
        <w:spacing w:after="0" w:line="240" w:lineRule="auto"/>
        <w:ind w:left="-566" w:right="-749" w:firstLine="425"/>
        <w:jc w:val="center"/>
        <w:rPr>
          <w:rFonts w:ascii="Times New Roman" w:hAnsi="Times New Roman" w:cs="Times New Roman"/>
          <w:b/>
          <w:sz w:val="24"/>
          <w:szCs w:val="24"/>
        </w:rPr>
      </w:pPr>
      <w:r w:rsidRPr="00F028BA">
        <w:rPr>
          <w:rFonts w:ascii="Times New Roman" w:hAnsi="Times New Roman" w:cs="Times New Roman"/>
          <w:b/>
          <w:sz w:val="24"/>
          <w:szCs w:val="24"/>
        </w:rPr>
        <w:t>1</w:t>
      </w:r>
      <w:r w:rsidR="008F46C8" w:rsidRPr="00F028BA">
        <w:rPr>
          <w:rFonts w:ascii="Times New Roman" w:hAnsi="Times New Roman" w:cs="Times New Roman"/>
          <w:b/>
          <w:sz w:val="24"/>
          <w:szCs w:val="24"/>
        </w:rPr>
        <w:t>6</w:t>
      </w:r>
      <w:r w:rsidRPr="00F028BA">
        <w:rPr>
          <w:rFonts w:ascii="Times New Roman" w:hAnsi="Times New Roman" w:cs="Times New Roman"/>
          <w:b/>
          <w:sz w:val="24"/>
          <w:szCs w:val="24"/>
        </w:rPr>
        <w:t>. Додатки</w:t>
      </w:r>
    </w:p>
    <w:p w14:paraId="46584AAE" w14:textId="77777777" w:rsidR="00BA6E70" w:rsidRPr="00F028BA" w:rsidRDefault="00BA6E70" w:rsidP="00117016">
      <w:pPr>
        <w:spacing w:after="0" w:line="240" w:lineRule="auto"/>
        <w:ind w:left="-566" w:right="-749" w:firstLine="425"/>
        <w:jc w:val="center"/>
        <w:rPr>
          <w:rFonts w:ascii="Times New Roman" w:hAnsi="Times New Roman" w:cs="Times New Roman"/>
          <w:b/>
          <w:sz w:val="24"/>
          <w:szCs w:val="24"/>
        </w:rPr>
      </w:pPr>
    </w:p>
    <w:p w14:paraId="4435DEB6" w14:textId="77777777" w:rsidR="00117016" w:rsidRPr="00F028BA" w:rsidRDefault="00117016" w:rsidP="00117016">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w:t>
      </w:r>
      <w:r w:rsidR="008F46C8" w:rsidRPr="00F028BA">
        <w:rPr>
          <w:rFonts w:ascii="Times New Roman" w:hAnsi="Times New Roman" w:cs="Times New Roman"/>
          <w:sz w:val="24"/>
          <w:szCs w:val="24"/>
        </w:rPr>
        <w:t>6</w:t>
      </w:r>
      <w:r w:rsidRPr="00F028BA">
        <w:rPr>
          <w:rFonts w:ascii="Times New Roman" w:hAnsi="Times New Roman" w:cs="Times New Roman"/>
          <w:sz w:val="24"/>
          <w:szCs w:val="24"/>
        </w:rPr>
        <w:t>.1.</w:t>
      </w:r>
      <w:r w:rsidRPr="00F028BA">
        <w:rPr>
          <w:rFonts w:ascii="Times New Roman" w:hAnsi="Times New Roman" w:cs="Times New Roman"/>
          <w:sz w:val="24"/>
          <w:szCs w:val="24"/>
        </w:rPr>
        <w:tab/>
        <w:t>Додатками до Договору, що є невід’ємною його частиною</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 xml:space="preserve"> є такі документи:</w:t>
      </w:r>
    </w:p>
    <w:p w14:paraId="61ADBC5D" w14:textId="77777777" w:rsidR="00BA6E70" w:rsidRPr="00F028BA" w:rsidRDefault="00BA6E70" w:rsidP="00117016">
      <w:pPr>
        <w:spacing w:after="0" w:line="240" w:lineRule="auto"/>
        <w:ind w:firstLine="425"/>
        <w:jc w:val="both"/>
        <w:rPr>
          <w:rFonts w:ascii="Times New Roman" w:hAnsi="Times New Roman" w:cs="Times New Roman"/>
          <w:sz w:val="24"/>
          <w:szCs w:val="24"/>
        </w:rPr>
      </w:pPr>
    </w:p>
    <w:p w14:paraId="61202A3A" w14:textId="77777777" w:rsidR="00117016" w:rsidRPr="00FA79D6" w:rsidRDefault="00117016" w:rsidP="00117016">
      <w:pPr>
        <w:spacing w:after="0" w:line="240" w:lineRule="auto"/>
        <w:ind w:firstLine="425"/>
        <w:jc w:val="both"/>
        <w:rPr>
          <w:rFonts w:ascii="Times New Roman" w:hAnsi="Times New Roman" w:cs="Times New Roman"/>
          <w:sz w:val="24"/>
          <w:szCs w:val="24"/>
          <w:lang w:val="ru-RU"/>
        </w:rPr>
      </w:pPr>
      <w:r w:rsidRPr="00F028BA">
        <w:rPr>
          <w:rFonts w:ascii="Times New Roman" w:hAnsi="Times New Roman" w:cs="Times New Roman"/>
          <w:sz w:val="24"/>
          <w:szCs w:val="24"/>
        </w:rPr>
        <w:t>1</w:t>
      </w:r>
      <w:r w:rsidR="008F46C8" w:rsidRPr="00F028BA">
        <w:rPr>
          <w:rFonts w:ascii="Times New Roman" w:hAnsi="Times New Roman" w:cs="Times New Roman"/>
          <w:sz w:val="24"/>
          <w:szCs w:val="24"/>
        </w:rPr>
        <w:t>6</w:t>
      </w:r>
      <w:r w:rsidR="00B402B0" w:rsidRPr="00F028BA">
        <w:rPr>
          <w:rFonts w:ascii="Times New Roman" w:hAnsi="Times New Roman" w:cs="Times New Roman"/>
          <w:sz w:val="24"/>
          <w:szCs w:val="24"/>
        </w:rPr>
        <w:t>.1.1.</w:t>
      </w:r>
      <w:r w:rsidR="00B402B0" w:rsidRPr="00F028BA">
        <w:rPr>
          <w:rFonts w:ascii="Times New Roman" w:hAnsi="Times New Roman" w:cs="Times New Roman"/>
          <w:sz w:val="24"/>
          <w:szCs w:val="24"/>
        </w:rPr>
        <w:tab/>
        <w:t>Додаток</w:t>
      </w:r>
      <w:r w:rsidRPr="00F028BA">
        <w:rPr>
          <w:rFonts w:ascii="Times New Roman" w:hAnsi="Times New Roman" w:cs="Times New Roman"/>
          <w:sz w:val="24"/>
          <w:szCs w:val="24"/>
        </w:rPr>
        <w:t xml:space="preserve"> 1 </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Інформація про об’єкт (об</w:t>
      </w:r>
      <w:r w:rsidR="00B1285D" w:rsidRPr="00F028BA">
        <w:rPr>
          <w:rFonts w:ascii="Times New Roman" w:hAnsi="Times New Roman" w:cs="Times New Roman"/>
          <w:sz w:val="24"/>
          <w:szCs w:val="24"/>
        </w:rPr>
        <w:t>’</w:t>
      </w:r>
      <w:r w:rsidRPr="00F028BA">
        <w:rPr>
          <w:rFonts w:ascii="Times New Roman" w:hAnsi="Times New Roman" w:cs="Times New Roman"/>
          <w:sz w:val="24"/>
          <w:szCs w:val="24"/>
        </w:rPr>
        <w:t>єкти) електропостачання</w:t>
      </w:r>
      <w:r w:rsidR="00B402B0" w:rsidRPr="00F028BA">
        <w:rPr>
          <w:rFonts w:ascii="Times New Roman" w:hAnsi="Times New Roman" w:cs="Times New Roman"/>
          <w:sz w:val="24"/>
          <w:szCs w:val="24"/>
        </w:rPr>
        <w:t>”</w:t>
      </w:r>
      <w:r w:rsidR="00FA79D6">
        <w:rPr>
          <w:rFonts w:ascii="Times New Roman" w:hAnsi="Times New Roman" w:cs="Times New Roman"/>
          <w:sz w:val="24"/>
          <w:szCs w:val="24"/>
          <w:u w:val="single"/>
          <w:lang w:val="ru-RU"/>
        </w:rPr>
        <w:t>.</w:t>
      </w:r>
    </w:p>
    <w:p w14:paraId="2A00E93C" w14:textId="77777777" w:rsidR="00BA6E70" w:rsidRPr="00F028BA" w:rsidRDefault="00BA6E70" w:rsidP="00117016">
      <w:pPr>
        <w:spacing w:after="0" w:line="240" w:lineRule="auto"/>
        <w:ind w:firstLine="425"/>
        <w:jc w:val="both"/>
        <w:rPr>
          <w:rFonts w:ascii="Times New Roman" w:hAnsi="Times New Roman" w:cs="Times New Roman"/>
          <w:sz w:val="24"/>
          <w:szCs w:val="24"/>
        </w:rPr>
      </w:pPr>
    </w:p>
    <w:p w14:paraId="0000676F" w14:textId="77777777" w:rsidR="00117016" w:rsidRPr="00FA79D6" w:rsidRDefault="00117016" w:rsidP="00117016">
      <w:pPr>
        <w:spacing w:after="0" w:line="240" w:lineRule="auto"/>
        <w:ind w:firstLine="425"/>
        <w:jc w:val="both"/>
        <w:rPr>
          <w:rFonts w:ascii="Times New Roman" w:hAnsi="Times New Roman" w:cs="Times New Roman"/>
          <w:sz w:val="24"/>
          <w:szCs w:val="24"/>
          <w:lang w:val="ru-RU"/>
        </w:rPr>
      </w:pPr>
      <w:r w:rsidRPr="00F028BA">
        <w:rPr>
          <w:rFonts w:ascii="Times New Roman" w:hAnsi="Times New Roman" w:cs="Times New Roman"/>
          <w:sz w:val="24"/>
          <w:szCs w:val="24"/>
        </w:rPr>
        <w:t>1</w:t>
      </w:r>
      <w:r w:rsidR="008F46C8" w:rsidRPr="00F028BA">
        <w:rPr>
          <w:rFonts w:ascii="Times New Roman" w:hAnsi="Times New Roman" w:cs="Times New Roman"/>
          <w:sz w:val="24"/>
          <w:szCs w:val="24"/>
        </w:rPr>
        <w:t>6</w:t>
      </w:r>
      <w:r w:rsidR="00B402B0" w:rsidRPr="00F028BA">
        <w:rPr>
          <w:rFonts w:ascii="Times New Roman" w:hAnsi="Times New Roman" w:cs="Times New Roman"/>
          <w:sz w:val="24"/>
          <w:szCs w:val="24"/>
        </w:rPr>
        <w:t>.1.2.</w:t>
      </w:r>
      <w:r w:rsidR="00B402B0" w:rsidRPr="00F028BA">
        <w:rPr>
          <w:rFonts w:ascii="Times New Roman" w:hAnsi="Times New Roman" w:cs="Times New Roman"/>
          <w:sz w:val="24"/>
          <w:szCs w:val="24"/>
        </w:rPr>
        <w:tab/>
        <w:t>Додаток</w:t>
      </w:r>
      <w:r w:rsidRPr="00F028BA">
        <w:rPr>
          <w:rFonts w:ascii="Times New Roman" w:hAnsi="Times New Roman" w:cs="Times New Roman"/>
          <w:sz w:val="24"/>
          <w:szCs w:val="24"/>
        </w:rPr>
        <w:t xml:space="preserve"> 2 </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Комерційна пропозиція Постачальника</w:t>
      </w:r>
      <w:r w:rsidR="00B402B0" w:rsidRPr="00F028BA">
        <w:rPr>
          <w:rFonts w:ascii="Times New Roman" w:hAnsi="Times New Roman" w:cs="Times New Roman"/>
          <w:sz w:val="24"/>
          <w:szCs w:val="24"/>
        </w:rPr>
        <w:t>”</w:t>
      </w:r>
      <w:r w:rsidR="00FA79D6">
        <w:rPr>
          <w:rFonts w:ascii="Times New Roman" w:hAnsi="Times New Roman" w:cs="Times New Roman"/>
          <w:sz w:val="24"/>
          <w:szCs w:val="24"/>
          <w:lang w:val="ru-RU"/>
        </w:rPr>
        <w:t>.</w:t>
      </w:r>
    </w:p>
    <w:p w14:paraId="2A8CCF7D" w14:textId="77777777" w:rsidR="00BA6E70" w:rsidRPr="00F028BA" w:rsidRDefault="00BA6E70" w:rsidP="00117016">
      <w:pPr>
        <w:spacing w:after="0" w:line="240" w:lineRule="auto"/>
        <w:ind w:firstLine="425"/>
        <w:jc w:val="both"/>
        <w:rPr>
          <w:rFonts w:ascii="Times New Roman" w:hAnsi="Times New Roman" w:cs="Times New Roman"/>
          <w:sz w:val="24"/>
          <w:szCs w:val="24"/>
        </w:rPr>
      </w:pPr>
    </w:p>
    <w:p w14:paraId="7700B0CC" w14:textId="77777777" w:rsidR="00117016" w:rsidRPr="00FA79D6" w:rsidRDefault="00117016" w:rsidP="00117016">
      <w:pPr>
        <w:spacing w:after="0" w:line="240" w:lineRule="auto"/>
        <w:ind w:firstLine="425"/>
        <w:jc w:val="both"/>
        <w:rPr>
          <w:rFonts w:ascii="Times New Roman" w:hAnsi="Times New Roman" w:cs="Times New Roman"/>
          <w:sz w:val="24"/>
          <w:szCs w:val="24"/>
          <w:lang w:val="ru-RU"/>
        </w:rPr>
      </w:pPr>
      <w:r w:rsidRPr="00F028BA">
        <w:rPr>
          <w:rFonts w:ascii="Times New Roman" w:hAnsi="Times New Roman" w:cs="Times New Roman"/>
          <w:sz w:val="24"/>
          <w:szCs w:val="24"/>
        </w:rPr>
        <w:t>1</w:t>
      </w:r>
      <w:r w:rsidR="008F46C8" w:rsidRPr="00F028BA">
        <w:rPr>
          <w:rFonts w:ascii="Times New Roman" w:hAnsi="Times New Roman" w:cs="Times New Roman"/>
          <w:sz w:val="24"/>
          <w:szCs w:val="24"/>
        </w:rPr>
        <w:t>6</w:t>
      </w:r>
      <w:r w:rsidR="00B402B0" w:rsidRPr="00F028BA">
        <w:rPr>
          <w:rFonts w:ascii="Times New Roman" w:hAnsi="Times New Roman" w:cs="Times New Roman"/>
          <w:sz w:val="24"/>
          <w:szCs w:val="24"/>
        </w:rPr>
        <w:t>.1.3.</w:t>
      </w:r>
      <w:r w:rsidR="00B402B0" w:rsidRPr="00F028BA">
        <w:rPr>
          <w:rFonts w:ascii="Times New Roman" w:hAnsi="Times New Roman" w:cs="Times New Roman"/>
          <w:sz w:val="24"/>
          <w:szCs w:val="24"/>
        </w:rPr>
        <w:tab/>
        <w:t>Додаток</w:t>
      </w:r>
      <w:r w:rsidRPr="00F028BA">
        <w:rPr>
          <w:rFonts w:ascii="Times New Roman" w:hAnsi="Times New Roman" w:cs="Times New Roman"/>
          <w:sz w:val="24"/>
          <w:szCs w:val="24"/>
        </w:rPr>
        <w:t xml:space="preserve"> 3 </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Форма Акт</w:t>
      </w:r>
      <w:r w:rsidR="00FA79D6">
        <w:rPr>
          <w:rFonts w:ascii="Times New Roman" w:hAnsi="Times New Roman" w:cs="Times New Roman"/>
          <w:sz w:val="24"/>
          <w:szCs w:val="24"/>
          <w:lang w:val="ru-RU"/>
        </w:rPr>
        <w:t>а</w:t>
      </w:r>
      <w:r w:rsidRPr="00F028BA">
        <w:rPr>
          <w:rFonts w:ascii="Times New Roman" w:hAnsi="Times New Roman" w:cs="Times New Roman"/>
          <w:sz w:val="24"/>
          <w:szCs w:val="24"/>
        </w:rPr>
        <w:t xml:space="preserve"> приймання-передачі Товару</w:t>
      </w:r>
      <w:r w:rsidR="00B402B0" w:rsidRPr="00F028BA">
        <w:rPr>
          <w:rFonts w:ascii="Times New Roman" w:hAnsi="Times New Roman" w:cs="Times New Roman"/>
          <w:sz w:val="24"/>
          <w:szCs w:val="24"/>
        </w:rPr>
        <w:t>”</w:t>
      </w:r>
      <w:r w:rsidR="00FA79D6">
        <w:rPr>
          <w:rFonts w:ascii="Times New Roman" w:hAnsi="Times New Roman" w:cs="Times New Roman"/>
          <w:sz w:val="24"/>
          <w:szCs w:val="24"/>
          <w:lang w:val="ru-RU"/>
        </w:rPr>
        <w:t>.</w:t>
      </w:r>
    </w:p>
    <w:p w14:paraId="708B672F" w14:textId="77777777" w:rsidR="00BA6E70" w:rsidRPr="00FA79D6" w:rsidRDefault="00BA6E70" w:rsidP="00117016">
      <w:pPr>
        <w:spacing w:after="0" w:line="240" w:lineRule="auto"/>
        <w:ind w:firstLine="425"/>
        <w:jc w:val="both"/>
        <w:rPr>
          <w:rFonts w:ascii="Times New Roman" w:hAnsi="Times New Roman" w:cs="Times New Roman"/>
          <w:sz w:val="24"/>
          <w:szCs w:val="24"/>
          <w:lang w:val="ru-RU"/>
        </w:rPr>
      </w:pPr>
    </w:p>
    <w:p w14:paraId="2F0277A0" w14:textId="77777777" w:rsidR="00117016" w:rsidRPr="00F028BA" w:rsidRDefault="00117016" w:rsidP="00117016">
      <w:pPr>
        <w:spacing w:after="0" w:line="240" w:lineRule="auto"/>
        <w:ind w:firstLine="425"/>
        <w:jc w:val="both"/>
        <w:rPr>
          <w:rFonts w:ascii="Times New Roman" w:hAnsi="Times New Roman" w:cs="Times New Roman"/>
          <w:sz w:val="24"/>
          <w:szCs w:val="24"/>
        </w:rPr>
      </w:pPr>
      <w:r w:rsidRPr="00F028BA">
        <w:rPr>
          <w:rFonts w:ascii="Times New Roman" w:hAnsi="Times New Roman" w:cs="Times New Roman"/>
          <w:sz w:val="24"/>
          <w:szCs w:val="24"/>
        </w:rPr>
        <w:t>1</w:t>
      </w:r>
      <w:r w:rsidR="008F46C8" w:rsidRPr="00F028BA">
        <w:rPr>
          <w:rFonts w:ascii="Times New Roman" w:hAnsi="Times New Roman" w:cs="Times New Roman"/>
          <w:sz w:val="24"/>
          <w:szCs w:val="24"/>
        </w:rPr>
        <w:t>6</w:t>
      </w:r>
      <w:r w:rsidR="00B402B0" w:rsidRPr="00F028BA">
        <w:rPr>
          <w:rFonts w:ascii="Times New Roman" w:hAnsi="Times New Roman" w:cs="Times New Roman"/>
          <w:sz w:val="24"/>
          <w:szCs w:val="24"/>
        </w:rPr>
        <w:t>.1.4.</w:t>
      </w:r>
      <w:r w:rsidR="00B402B0" w:rsidRPr="00F028BA">
        <w:rPr>
          <w:rFonts w:ascii="Times New Roman" w:hAnsi="Times New Roman" w:cs="Times New Roman"/>
          <w:sz w:val="24"/>
          <w:szCs w:val="24"/>
        </w:rPr>
        <w:tab/>
        <w:t>Додаток</w:t>
      </w:r>
      <w:r w:rsidRPr="00F028BA">
        <w:rPr>
          <w:rFonts w:ascii="Times New Roman" w:hAnsi="Times New Roman" w:cs="Times New Roman"/>
          <w:sz w:val="24"/>
          <w:szCs w:val="24"/>
        </w:rPr>
        <w:t xml:space="preserve"> 4 </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Заява до договору про постачання електричної енергії споживачу</w:t>
      </w:r>
      <w:r w:rsidR="00B402B0" w:rsidRPr="00F028BA">
        <w:rPr>
          <w:rFonts w:ascii="Times New Roman" w:hAnsi="Times New Roman" w:cs="Times New Roman"/>
          <w:sz w:val="24"/>
          <w:szCs w:val="24"/>
        </w:rPr>
        <w:t>”</w:t>
      </w:r>
      <w:r w:rsidRPr="00F028BA">
        <w:rPr>
          <w:rFonts w:ascii="Times New Roman" w:hAnsi="Times New Roman" w:cs="Times New Roman"/>
          <w:sz w:val="24"/>
          <w:szCs w:val="24"/>
        </w:rPr>
        <w:t>.</w:t>
      </w:r>
    </w:p>
    <w:p w14:paraId="0CB41137" w14:textId="77777777" w:rsidR="00BA6E70" w:rsidRPr="00F028BA" w:rsidRDefault="00BA6E70" w:rsidP="00117016">
      <w:pPr>
        <w:spacing w:after="0" w:line="240" w:lineRule="auto"/>
        <w:ind w:firstLine="425"/>
        <w:jc w:val="both"/>
        <w:rPr>
          <w:rFonts w:ascii="Times New Roman" w:hAnsi="Times New Roman" w:cs="Times New Roman"/>
          <w:sz w:val="24"/>
          <w:szCs w:val="24"/>
        </w:rPr>
      </w:pPr>
    </w:p>
    <w:p w14:paraId="73052785" w14:textId="77777777" w:rsidR="00117016" w:rsidRPr="00F028BA" w:rsidRDefault="00117016" w:rsidP="00117016">
      <w:pPr>
        <w:spacing w:after="0" w:line="240" w:lineRule="auto"/>
        <w:ind w:left="-566" w:right="-749" w:firstLine="425"/>
        <w:jc w:val="center"/>
        <w:rPr>
          <w:rFonts w:ascii="Times New Roman" w:hAnsi="Times New Roman" w:cs="Times New Roman"/>
          <w:b/>
          <w:sz w:val="24"/>
          <w:szCs w:val="24"/>
        </w:rPr>
      </w:pPr>
      <w:r w:rsidRPr="00F028BA">
        <w:rPr>
          <w:rFonts w:ascii="Times New Roman" w:hAnsi="Times New Roman" w:cs="Times New Roman"/>
          <w:b/>
          <w:sz w:val="24"/>
          <w:szCs w:val="24"/>
        </w:rPr>
        <w:t>1</w:t>
      </w:r>
      <w:r w:rsidR="008F46C8" w:rsidRPr="00F028BA">
        <w:rPr>
          <w:rFonts w:ascii="Times New Roman" w:hAnsi="Times New Roman" w:cs="Times New Roman"/>
          <w:b/>
          <w:sz w:val="24"/>
          <w:szCs w:val="24"/>
        </w:rPr>
        <w:t>7</w:t>
      </w:r>
      <w:r w:rsidRPr="00F028BA">
        <w:rPr>
          <w:rFonts w:ascii="Times New Roman" w:hAnsi="Times New Roman" w:cs="Times New Roman"/>
          <w:b/>
          <w:sz w:val="24"/>
          <w:szCs w:val="24"/>
        </w:rPr>
        <w:t>. Місцезнаходження та банківські реквізити Сторін</w:t>
      </w:r>
    </w:p>
    <w:p w14:paraId="27CA1087" w14:textId="77777777" w:rsidR="00117016" w:rsidRPr="00F028BA" w:rsidRDefault="00117016" w:rsidP="00117016">
      <w:pPr>
        <w:spacing w:after="0" w:line="240" w:lineRule="auto"/>
        <w:ind w:left="-566" w:right="-749" w:firstLine="425"/>
        <w:jc w:val="both"/>
        <w:rPr>
          <w:rFonts w:ascii="Times New Roman" w:hAnsi="Times New Roman" w:cs="Times New Roman"/>
          <w:sz w:val="24"/>
          <w:szCs w:val="24"/>
        </w:rPr>
      </w:pPr>
    </w:p>
    <w:p w14:paraId="0DE8E496" w14:textId="77777777" w:rsidR="00F52E45" w:rsidRPr="00F028BA" w:rsidRDefault="00F52E45" w:rsidP="00F52E45">
      <w:pPr>
        <w:spacing w:after="0" w:line="276" w:lineRule="auto"/>
        <w:ind w:left="-560" w:right="-740" w:firstLine="1280"/>
        <w:jc w:val="both"/>
        <w:rPr>
          <w:rFonts w:ascii="Times New Roman" w:hAnsi="Times New Roman" w:cs="Times New Roman"/>
          <w:b/>
          <w:sz w:val="24"/>
          <w:szCs w:val="24"/>
        </w:rPr>
      </w:pPr>
      <w:r w:rsidRPr="00F028BA">
        <w:rPr>
          <w:rFonts w:ascii="Times New Roman" w:hAnsi="Times New Roman" w:cs="Times New Roman"/>
          <w:b/>
          <w:sz w:val="24"/>
          <w:szCs w:val="24"/>
        </w:rPr>
        <w:t>Постачальник:                                                                                  Споживач:</w:t>
      </w:r>
    </w:p>
    <w:p w14:paraId="3A96044B"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Pr="00F028BA">
        <w:rPr>
          <w:rFonts w:ascii="Times New Roman" w:hAnsi="Times New Roman" w:cs="Times New Roman"/>
          <w:b/>
          <w:sz w:val="24"/>
          <w:szCs w:val="24"/>
        </w:rPr>
        <w:tab/>
        <w:t xml:space="preserve">                               </w:t>
      </w:r>
      <w:r w:rsidRPr="00F028BA">
        <w:rPr>
          <w:rFonts w:ascii="Times New Roman" w:hAnsi="Times New Roman" w:cs="Times New Roman"/>
          <w:b/>
          <w:sz w:val="24"/>
          <w:szCs w:val="24"/>
        </w:rPr>
        <w:tab/>
      </w:r>
      <w:r w:rsidR="00B402B0"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_______________________________</w:t>
      </w:r>
    </w:p>
    <w:p w14:paraId="282F74C2"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00B402B0" w:rsidRPr="00F028BA">
        <w:rPr>
          <w:rFonts w:ascii="Times New Roman" w:hAnsi="Times New Roman" w:cs="Times New Roman"/>
          <w:b/>
          <w:sz w:val="24"/>
          <w:szCs w:val="24"/>
        </w:rPr>
        <w:t xml:space="preserve">                            </w:t>
      </w:r>
      <w:r w:rsidR="00FA79D6" w:rsidRPr="00FA79D6">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_______________________________</w:t>
      </w:r>
    </w:p>
    <w:p w14:paraId="3F9F0334" w14:textId="77777777" w:rsidR="00FA79D6"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00FA79D6" w:rsidRPr="00FA79D6">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w:t>
      </w:r>
      <w:r w:rsidR="00FA79D6" w:rsidRPr="00B40D22">
        <w:rPr>
          <w:rFonts w:ascii="Times New Roman" w:hAnsi="Times New Roman" w:cs="Times New Roman"/>
          <w:b/>
          <w:sz w:val="24"/>
          <w:szCs w:val="24"/>
        </w:rPr>
        <w:t>_</w:t>
      </w:r>
      <w:r w:rsidRPr="00F028BA">
        <w:rPr>
          <w:rFonts w:ascii="Times New Roman" w:hAnsi="Times New Roman" w:cs="Times New Roman"/>
          <w:b/>
          <w:sz w:val="24"/>
          <w:szCs w:val="24"/>
        </w:rPr>
        <w:t>_</w:t>
      </w:r>
    </w:p>
    <w:p w14:paraId="524ABBBB" w14:textId="77777777" w:rsidR="00F52E45" w:rsidRPr="00DA3A7B" w:rsidRDefault="00FA79D6" w:rsidP="00F52E45">
      <w:pPr>
        <w:spacing w:after="0" w:line="276" w:lineRule="auto"/>
        <w:ind w:left="-560" w:right="-740" w:firstLine="420"/>
        <w:jc w:val="both"/>
        <w:rPr>
          <w:rFonts w:ascii="Times New Roman" w:hAnsi="Times New Roman" w:cs="Times New Roman"/>
          <w:iCs/>
          <w:sz w:val="20"/>
          <w:szCs w:val="20"/>
        </w:rPr>
      </w:pPr>
      <w:r w:rsidRPr="00DA3A7B">
        <w:rPr>
          <w:rFonts w:ascii="Times New Roman" w:hAnsi="Times New Roman" w:cs="Times New Roman"/>
          <w:iCs/>
          <w:sz w:val="20"/>
          <w:szCs w:val="20"/>
        </w:rPr>
        <w:t xml:space="preserve">     (</w:t>
      </w:r>
      <w:r w:rsidR="00F52E45" w:rsidRPr="00DA3A7B">
        <w:rPr>
          <w:rFonts w:ascii="Times New Roman" w:hAnsi="Times New Roman" w:cs="Times New Roman"/>
          <w:iCs/>
          <w:sz w:val="20"/>
          <w:szCs w:val="20"/>
        </w:rPr>
        <w:t xml:space="preserve">посада, ім’я та ПРІЗВИЩЕ, підпис)           </w:t>
      </w:r>
      <w:r w:rsidR="00F52E45" w:rsidRPr="00DA3A7B">
        <w:rPr>
          <w:rFonts w:ascii="Times New Roman" w:hAnsi="Times New Roman" w:cs="Times New Roman"/>
          <w:iCs/>
          <w:sz w:val="20"/>
          <w:szCs w:val="20"/>
        </w:rPr>
        <w:tab/>
        <w:t xml:space="preserve">            </w:t>
      </w:r>
      <w:r w:rsidR="003C2A69" w:rsidRPr="00DA3A7B">
        <w:rPr>
          <w:rFonts w:ascii="Times New Roman" w:hAnsi="Times New Roman" w:cs="Times New Roman"/>
          <w:iCs/>
          <w:sz w:val="20"/>
          <w:szCs w:val="20"/>
        </w:rPr>
        <w:t xml:space="preserve"> </w:t>
      </w:r>
      <w:r w:rsidRPr="00DA3A7B">
        <w:rPr>
          <w:rFonts w:ascii="Times New Roman" w:hAnsi="Times New Roman" w:cs="Times New Roman"/>
          <w:iCs/>
          <w:sz w:val="20"/>
          <w:szCs w:val="20"/>
        </w:rPr>
        <w:t xml:space="preserve">                                </w:t>
      </w:r>
      <w:r w:rsidR="003C2A69" w:rsidRPr="00DA3A7B">
        <w:rPr>
          <w:rFonts w:ascii="Times New Roman" w:hAnsi="Times New Roman" w:cs="Times New Roman"/>
          <w:iCs/>
          <w:sz w:val="20"/>
          <w:szCs w:val="20"/>
        </w:rPr>
        <w:t xml:space="preserve">  </w:t>
      </w:r>
      <w:r w:rsidR="00F52E45" w:rsidRPr="00DA3A7B">
        <w:rPr>
          <w:rFonts w:ascii="Times New Roman" w:hAnsi="Times New Roman" w:cs="Times New Roman"/>
          <w:iCs/>
          <w:sz w:val="20"/>
          <w:szCs w:val="20"/>
        </w:rPr>
        <w:t>(посада, ім’я та ПРІЗВИЩЕ, підпис)</w:t>
      </w:r>
    </w:p>
    <w:p w14:paraId="1810C69C" w14:textId="77777777" w:rsidR="00117016" w:rsidRPr="00F028BA" w:rsidRDefault="00117016" w:rsidP="002F2D3A">
      <w:pPr>
        <w:spacing w:after="0" w:line="240" w:lineRule="auto"/>
        <w:jc w:val="right"/>
        <w:rPr>
          <w:rFonts w:ascii="Times New Roman" w:hAnsi="Times New Roman" w:cs="Times New Roman"/>
          <w:sz w:val="24"/>
          <w:szCs w:val="24"/>
        </w:rPr>
      </w:pPr>
      <w:r w:rsidRPr="00F028BA">
        <w:rPr>
          <w:rFonts w:ascii="Times New Roman" w:hAnsi="Times New Roman" w:cs="Times New Roman"/>
          <w:sz w:val="24"/>
          <w:szCs w:val="24"/>
        </w:rPr>
        <w:br w:type="page"/>
      </w:r>
      <w:r w:rsidRPr="00F028BA">
        <w:rPr>
          <w:rFonts w:ascii="Times New Roman" w:hAnsi="Times New Roman" w:cs="Times New Roman"/>
          <w:b/>
          <w:sz w:val="24"/>
          <w:szCs w:val="24"/>
        </w:rPr>
        <w:lastRenderedPageBreak/>
        <w:t>Додаток 1</w:t>
      </w:r>
      <w:r w:rsidRPr="00F028BA">
        <w:rPr>
          <w:rFonts w:ascii="Times New Roman" w:hAnsi="Times New Roman" w:cs="Times New Roman"/>
          <w:sz w:val="24"/>
          <w:szCs w:val="24"/>
        </w:rPr>
        <w:t xml:space="preserve"> до Договору від ____________ № </w:t>
      </w:r>
      <w:r w:rsidR="002F2D3A" w:rsidRPr="00F028BA">
        <w:rPr>
          <w:rFonts w:ascii="Times New Roman" w:hAnsi="Times New Roman" w:cs="Times New Roman"/>
          <w:sz w:val="24"/>
          <w:szCs w:val="24"/>
        </w:rPr>
        <w:t>__</w:t>
      </w:r>
    </w:p>
    <w:p w14:paraId="56A001B2" w14:textId="77777777" w:rsidR="00117016" w:rsidRPr="00F028BA" w:rsidRDefault="000E2D01" w:rsidP="000E2D01">
      <w:pPr>
        <w:spacing w:after="0" w:line="276" w:lineRule="auto"/>
        <w:ind w:firstLine="420"/>
        <w:jc w:val="center"/>
        <w:rPr>
          <w:rFonts w:ascii="Times New Roman" w:hAnsi="Times New Roman" w:cs="Times New Roman"/>
          <w:sz w:val="24"/>
          <w:szCs w:val="24"/>
        </w:rPr>
      </w:pPr>
      <w:r w:rsidRPr="00F028BA">
        <w:rPr>
          <w:rFonts w:ascii="Times New Roman" w:hAnsi="Times New Roman" w:cs="Times New Roman"/>
          <w:sz w:val="24"/>
          <w:szCs w:val="24"/>
        </w:rPr>
        <w:t xml:space="preserve"> </w:t>
      </w:r>
    </w:p>
    <w:p w14:paraId="536DFE40" w14:textId="77777777" w:rsidR="000E2D01" w:rsidRPr="00F028BA" w:rsidRDefault="000E2D01" w:rsidP="000E2D01">
      <w:pPr>
        <w:spacing w:after="0" w:line="276" w:lineRule="auto"/>
        <w:ind w:firstLine="420"/>
        <w:jc w:val="center"/>
        <w:rPr>
          <w:rFonts w:ascii="Times New Roman" w:hAnsi="Times New Roman" w:cs="Times New Roman"/>
          <w:sz w:val="24"/>
          <w:szCs w:val="24"/>
        </w:rPr>
      </w:pPr>
    </w:p>
    <w:p w14:paraId="3DBFCF5E" w14:textId="77777777" w:rsidR="00117016" w:rsidRPr="00F028BA" w:rsidRDefault="000E2D01" w:rsidP="00F52E45">
      <w:pPr>
        <w:spacing w:after="0" w:line="240" w:lineRule="auto"/>
        <w:ind w:firstLine="425"/>
        <w:jc w:val="center"/>
        <w:rPr>
          <w:rFonts w:ascii="Times New Roman" w:hAnsi="Times New Roman" w:cs="Times New Roman"/>
          <w:b/>
          <w:sz w:val="24"/>
          <w:szCs w:val="24"/>
        </w:rPr>
      </w:pPr>
      <w:r w:rsidRPr="00F028BA">
        <w:rPr>
          <w:rFonts w:ascii="Times New Roman" w:hAnsi="Times New Roman" w:cs="Times New Roman"/>
          <w:b/>
          <w:sz w:val="24"/>
          <w:szCs w:val="24"/>
        </w:rPr>
        <w:t>Інформація про об’єкт</w:t>
      </w:r>
      <w:r w:rsidR="00117016" w:rsidRPr="00F028BA">
        <w:rPr>
          <w:rFonts w:ascii="Times New Roman" w:hAnsi="Times New Roman" w:cs="Times New Roman"/>
          <w:b/>
          <w:sz w:val="24"/>
          <w:szCs w:val="24"/>
        </w:rPr>
        <w:t xml:space="preserve"> (об’єкти) електропостачання</w:t>
      </w:r>
    </w:p>
    <w:p w14:paraId="02831521" w14:textId="77777777" w:rsidR="002F2D3A" w:rsidRPr="00F028BA" w:rsidRDefault="002F2D3A" w:rsidP="00F52E45">
      <w:pPr>
        <w:spacing w:after="0" w:line="240" w:lineRule="auto"/>
        <w:ind w:firstLine="425"/>
        <w:jc w:val="center"/>
        <w:rPr>
          <w:rFonts w:ascii="Times New Roman" w:hAnsi="Times New Roman" w:cs="Times New Roman"/>
          <w:b/>
          <w:sz w:val="24"/>
          <w:szCs w:val="24"/>
        </w:rPr>
      </w:pPr>
    </w:p>
    <w:p w14:paraId="79CE4D81" w14:textId="77777777" w:rsidR="00117016" w:rsidRPr="00F028BA" w:rsidRDefault="00117016" w:rsidP="00117016">
      <w:pPr>
        <w:spacing w:after="0" w:line="276" w:lineRule="auto"/>
        <w:ind w:left="5920" w:right="-140" w:firstLine="1280"/>
        <w:jc w:val="right"/>
        <w:rPr>
          <w:rFonts w:ascii="Times New Roman" w:hAnsi="Times New Roman" w:cs="Times New Roman"/>
          <w:b/>
          <w:sz w:val="24"/>
          <w:szCs w:val="24"/>
        </w:rPr>
      </w:pPr>
      <w:r w:rsidRPr="00F028BA">
        <w:rPr>
          <w:rFonts w:ascii="Times New Roman" w:hAnsi="Times New Roman" w:cs="Times New Roman"/>
          <w:b/>
          <w:sz w:val="24"/>
          <w:szCs w:val="24"/>
        </w:rPr>
        <w:t>Таблиця № 1</w:t>
      </w:r>
    </w:p>
    <w:tbl>
      <w:tblPr>
        <w:tblStyle w:val="a7"/>
        <w:tblW w:w="9593" w:type="dxa"/>
        <w:jc w:val="center"/>
        <w:tblInd w:w="0" w:type="dxa"/>
        <w:tblLayout w:type="fixed"/>
        <w:tblLook w:val="0600" w:firstRow="0" w:lastRow="0" w:firstColumn="0" w:lastColumn="0" w:noHBand="1" w:noVBand="1"/>
      </w:tblPr>
      <w:tblGrid>
        <w:gridCol w:w="609"/>
        <w:gridCol w:w="3402"/>
        <w:gridCol w:w="1276"/>
        <w:gridCol w:w="4306"/>
      </w:tblGrid>
      <w:tr w:rsidR="00117016" w:rsidRPr="00F028BA" w14:paraId="34980EB9" w14:textId="77777777" w:rsidTr="00F52E45">
        <w:trPr>
          <w:trHeight w:val="705"/>
          <w:jc w:val="center"/>
        </w:trPr>
        <w:tc>
          <w:tcPr>
            <w:tcW w:w="60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8048BF" w14:textId="77777777" w:rsidR="00117016" w:rsidRPr="00F028BA" w:rsidRDefault="00117016" w:rsidP="00A77BDF">
            <w:pPr>
              <w:spacing w:after="0" w:line="276" w:lineRule="auto"/>
              <w:jc w:val="center"/>
              <w:rPr>
                <w:rFonts w:ascii="Times New Roman" w:hAnsi="Times New Roman" w:cs="Times New Roman"/>
                <w:sz w:val="24"/>
                <w:szCs w:val="24"/>
              </w:rPr>
            </w:pPr>
            <w:r w:rsidRPr="00F028BA">
              <w:rPr>
                <w:rFonts w:ascii="Times New Roman" w:hAnsi="Times New Roman" w:cs="Times New Roman"/>
                <w:sz w:val="24"/>
                <w:szCs w:val="24"/>
              </w:rPr>
              <w:t>№ з/п</w:t>
            </w:r>
          </w:p>
        </w:tc>
        <w:tc>
          <w:tcPr>
            <w:tcW w:w="3402" w:type="dxa"/>
            <w:tcBorders>
              <w:top w:val="single" w:sz="4" w:space="0" w:color="000000"/>
              <w:left w:val="nil"/>
              <w:bottom w:val="single" w:sz="4" w:space="0" w:color="000000"/>
              <w:right w:val="single" w:sz="4" w:space="0" w:color="000000"/>
            </w:tcBorders>
            <w:tcMar>
              <w:top w:w="0" w:type="dxa"/>
              <w:left w:w="120" w:type="dxa"/>
              <w:bottom w:w="0" w:type="dxa"/>
              <w:right w:w="120" w:type="dxa"/>
            </w:tcMar>
            <w:vAlign w:val="center"/>
          </w:tcPr>
          <w:p w14:paraId="2673B41C" w14:textId="77777777" w:rsidR="00117016" w:rsidRPr="00F028BA" w:rsidRDefault="00117016" w:rsidP="00A77BDF">
            <w:pPr>
              <w:spacing w:after="0" w:line="276" w:lineRule="auto"/>
              <w:jc w:val="center"/>
              <w:rPr>
                <w:rFonts w:ascii="Times New Roman" w:hAnsi="Times New Roman" w:cs="Times New Roman"/>
                <w:b/>
                <w:sz w:val="24"/>
                <w:szCs w:val="24"/>
              </w:rPr>
            </w:pPr>
            <w:r w:rsidRPr="00F028BA">
              <w:rPr>
                <w:rFonts w:ascii="Times New Roman" w:hAnsi="Times New Roman" w:cs="Times New Roman"/>
                <w:b/>
                <w:sz w:val="24"/>
                <w:szCs w:val="24"/>
              </w:rPr>
              <w:t>ЕІС-код (коди) точки (точок) комерційного обліку</w:t>
            </w:r>
          </w:p>
        </w:tc>
        <w:tc>
          <w:tcPr>
            <w:tcW w:w="1276" w:type="dxa"/>
            <w:tcBorders>
              <w:top w:val="single" w:sz="4" w:space="0" w:color="000000"/>
              <w:left w:val="nil"/>
              <w:bottom w:val="single" w:sz="4" w:space="0" w:color="000000"/>
              <w:right w:val="single" w:sz="4" w:space="0" w:color="000000"/>
            </w:tcBorders>
            <w:tcMar>
              <w:top w:w="0" w:type="dxa"/>
              <w:left w:w="120" w:type="dxa"/>
              <w:bottom w:w="0" w:type="dxa"/>
              <w:right w:w="120" w:type="dxa"/>
            </w:tcMar>
            <w:vAlign w:val="center"/>
          </w:tcPr>
          <w:p w14:paraId="3FD15F3A" w14:textId="77777777" w:rsidR="00117016" w:rsidRPr="00F028BA" w:rsidRDefault="00117016" w:rsidP="00A77BDF">
            <w:pPr>
              <w:spacing w:after="0" w:line="276" w:lineRule="auto"/>
              <w:jc w:val="center"/>
              <w:rPr>
                <w:rFonts w:ascii="Times New Roman" w:hAnsi="Times New Roman" w:cs="Times New Roman"/>
                <w:b/>
                <w:sz w:val="24"/>
                <w:szCs w:val="24"/>
              </w:rPr>
            </w:pPr>
            <w:r w:rsidRPr="00F028BA">
              <w:rPr>
                <w:rFonts w:ascii="Times New Roman" w:hAnsi="Times New Roman" w:cs="Times New Roman"/>
                <w:b/>
                <w:sz w:val="24"/>
                <w:szCs w:val="24"/>
              </w:rPr>
              <w:t>Клас напруги</w:t>
            </w:r>
          </w:p>
        </w:tc>
        <w:tc>
          <w:tcPr>
            <w:tcW w:w="4306" w:type="dxa"/>
            <w:tcBorders>
              <w:top w:val="single" w:sz="4" w:space="0" w:color="000000"/>
              <w:left w:val="nil"/>
              <w:bottom w:val="single" w:sz="4" w:space="0" w:color="000000"/>
              <w:right w:val="single" w:sz="4" w:space="0" w:color="000000"/>
            </w:tcBorders>
            <w:tcMar>
              <w:top w:w="0" w:type="dxa"/>
              <w:left w:w="120" w:type="dxa"/>
              <w:bottom w:w="0" w:type="dxa"/>
              <w:right w:w="120" w:type="dxa"/>
            </w:tcMar>
            <w:vAlign w:val="center"/>
          </w:tcPr>
          <w:p w14:paraId="5E3F11BB" w14:textId="77777777" w:rsidR="00117016" w:rsidRPr="00F028BA" w:rsidRDefault="00117016" w:rsidP="00A77BDF">
            <w:pPr>
              <w:spacing w:after="0" w:line="276" w:lineRule="auto"/>
              <w:ind w:firstLine="20"/>
              <w:jc w:val="center"/>
              <w:rPr>
                <w:rFonts w:ascii="Times New Roman" w:hAnsi="Times New Roman" w:cs="Times New Roman"/>
                <w:b/>
                <w:sz w:val="24"/>
                <w:szCs w:val="24"/>
              </w:rPr>
            </w:pPr>
            <w:r w:rsidRPr="00F028BA">
              <w:rPr>
                <w:rFonts w:ascii="Times New Roman" w:hAnsi="Times New Roman" w:cs="Times New Roman"/>
                <w:b/>
                <w:sz w:val="24"/>
                <w:szCs w:val="24"/>
              </w:rPr>
              <w:t>Інші відомості</w:t>
            </w:r>
          </w:p>
        </w:tc>
      </w:tr>
      <w:tr w:rsidR="00117016" w:rsidRPr="00F028BA" w14:paraId="067DBB9F" w14:textId="77777777" w:rsidTr="00F52E45">
        <w:trPr>
          <w:trHeight w:val="210"/>
          <w:jc w:val="center"/>
        </w:trPr>
        <w:tc>
          <w:tcPr>
            <w:tcW w:w="609" w:type="dxa"/>
            <w:tcBorders>
              <w:top w:val="nil"/>
              <w:left w:val="single" w:sz="4" w:space="0" w:color="000000"/>
              <w:bottom w:val="single" w:sz="4" w:space="0" w:color="000000"/>
              <w:right w:val="single" w:sz="4" w:space="0" w:color="000000"/>
            </w:tcBorders>
            <w:tcMar>
              <w:top w:w="0" w:type="dxa"/>
              <w:left w:w="120" w:type="dxa"/>
              <w:bottom w:w="0" w:type="dxa"/>
              <w:right w:w="120" w:type="dxa"/>
            </w:tcMar>
            <w:vAlign w:val="center"/>
          </w:tcPr>
          <w:p w14:paraId="4879963D" w14:textId="77777777" w:rsidR="00117016" w:rsidRPr="00F028BA" w:rsidRDefault="00117016" w:rsidP="002F2D3A">
            <w:pPr>
              <w:spacing w:after="0" w:line="276" w:lineRule="auto"/>
              <w:jc w:val="center"/>
              <w:rPr>
                <w:rFonts w:ascii="Times New Roman" w:hAnsi="Times New Roman" w:cs="Times New Roman"/>
                <w:sz w:val="24"/>
                <w:szCs w:val="24"/>
              </w:rPr>
            </w:pPr>
            <w:r w:rsidRPr="00F028BA">
              <w:rPr>
                <w:rFonts w:ascii="Times New Roman" w:hAnsi="Times New Roman" w:cs="Times New Roman"/>
                <w:sz w:val="24"/>
                <w:szCs w:val="24"/>
              </w:rPr>
              <w:t>1</w:t>
            </w:r>
          </w:p>
        </w:tc>
        <w:tc>
          <w:tcPr>
            <w:tcW w:w="3402" w:type="dxa"/>
            <w:tcBorders>
              <w:top w:val="nil"/>
              <w:left w:val="nil"/>
              <w:bottom w:val="single" w:sz="4" w:space="0" w:color="000000"/>
              <w:right w:val="single" w:sz="4" w:space="0" w:color="000000"/>
            </w:tcBorders>
            <w:tcMar>
              <w:top w:w="0" w:type="dxa"/>
              <w:left w:w="120" w:type="dxa"/>
              <w:bottom w:w="0" w:type="dxa"/>
              <w:right w:w="120" w:type="dxa"/>
            </w:tcMar>
          </w:tcPr>
          <w:p w14:paraId="7B85837D"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1276" w:type="dxa"/>
            <w:tcBorders>
              <w:top w:val="nil"/>
              <w:left w:val="nil"/>
              <w:bottom w:val="single" w:sz="4" w:space="0" w:color="000000"/>
              <w:right w:val="single" w:sz="4" w:space="0" w:color="000000"/>
            </w:tcBorders>
            <w:tcMar>
              <w:top w:w="0" w:type="dxa"/>
              <w:left w:w="120" w:type="dxa"/>
              <w:bottom w:w="0" w:type="dxa"/>
              <w:right w:w="120" w:type="dxa"/>
            </w:tcMar>
          </w:tcPr>
          <w:p w14:paraId="4C1250BD"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4306" w:type="dxa"/>
            <w:tcBorders>
              <w:top w:val="nil"/>
              <w:left w:val="nil"/>
              <w:bottom w:val="single" w:sz="4" w:space="0" w:color="000000"/>
              <w:right w:val="single" w:sz="4" w:space="0" w:color="000000"/>
            </w:tcBorders>
            <w:tcMar>
              <w:top w:w="0" w:type="dxa"/>
              <w:left w:w="120" w:type="dxa"/>
              <w:bottom w:w="0" w:type="dxa"/>
              <w:right w:w="120" w:type="dxa"/>
            </w:tcMar>
          </w:tcPr>
          <w:p w14:paraId="75B04616"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r>
      <w:tr w:rsidR="00117016" w:rsidRPr="00F028BA" w14:paraId="6152B341" w14:textId="77777777" w:rsidTr="00F52E45">
        <w:trPr>
          <w:trHeight w:val="210"/>
          <w:jc w:val="center"/>
        </w:trPr>
        <w:tc>
          <w:tcPr>
            <w:tcW w:w="609" w:type="dxa"/>
            <w:tcBorders>
              <w:top w:val="nil"/>
              <w:left w:val="single" w:sz="4" w:space="0" w:color="000000"/>
              <w:bottom w:val="single" w:sz="4" w:space="0" w:color="000000"/>
              <w:right w:val="single" w:sz="4" w:space="0" w:color="000000"/>
            </w:tcBorders>
            <w:tcMar>
              <w:top w:w="0" w:type="dxa"/>
              <w:left w:w="120" w:type="dxa"/>
              <w:bottom w:w="0" w:type="dxa"/>
              <w:right w:w="120" w:type="dxa"/>
            </w:tcMar>
            <w:vAlign w:val="center"/>
          </w:tcPr>
          <w:p w14:paraId="20937F88" w14:textId="77777777" w:rsidR="00117016" w:rsidRPr="00F028BA" w:rsidRDefault="00117016" w:rsidP="002F2D3A">
            <w:pPr>
              <w:spacing w:after="0" w:line="276" w:lineRule="auto"/>
              <w:jc w:val="center"/>
              <w:rPr>
                <w:rFonts w:ascii="Times New Roman" w:hAnsi="Times New Roman" w:cs="Times New Roman"/>
                <w:sz w:val="24"/>
                <w:szCs w:val="24"/>
              </w:rPr>
            </w:pPr>
            <w:r w:rsidRPr="00F028BA">
              <w:rPr>
                <w:rFonts w:ascii="Times New Roman" w:hAnsi="Times New Roman" w:cs="Times New Roman"/>
                <w:sz w:val="24"/>
                <w:szCs w:val="24"/>
              </w:rPr>
              <w:t>2</w:t>
            </w:r>
          </w:p>
        </w:tc>
        <w:tc>
          <w:tcPr>
            <w:tcW w:w="3402" w:type="dxa"/>
            <w:tcBorders>
              <w:top w:val="nil"/>
              <w:left w:val="nil"/>
              <w:bottom w:val="single" w:sz="4" w:space="0" w:color="000000"/>
              <w:right w:val="single" w:sz="4" w:space="0" w:color="000000"/>
            </w:tcBorders>
            <w:tcMar>
              <w:top w:w="0" w:type="dxa"/>
              <w:left w:w="120" w:type="dxa"/>
              <w:bottom w:w="0" w:type="dxa"/>
              <w:right w:w="120" w:type="dxa"/>
            </w:tcMar>
          </w:tcPr>
          <w:p w14:paraId="559043CB"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1276" w:type="dxa"/>
            <w:tcBorders>
              <w:top w:val="nil"/>
              <w:left w:val="nil"/>
              <w:bottom w:val="single" w:sz="4" w:space="0" w:color="000000"/>
              <w:right w:val="single" w:sz="4" w:space="0" w:color="000000"/>
            </w:tcBorders>
            <w:tcMar>
              <w:top w:w="0" w:type="dxa"/>
              <w:left w:w="120" w:type="dxa"/>
              <w:bottom w:w="0" w:type="dxa"/>
              <w:right w:w="120" w:type="dxa"/>
            </w:tcMar>
          </w:tcPr>
          <w:p w14:paraId="1A85B637"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4306" w:type="dxa"/>
            <w:tcBorders>
              <w:top w:val="nil"/>
              <w:left w:val="nil"/>
              <w:bottom w:val="single" w:sz="4" w:space="0" w:color="000000"/>
              <w:right w:val="single" w:sz="4" w:space="0" w:color="000000"/>
            </w:tcBorders>
            <w:tcMar>
              <w:top w:w="0" w:type="dxa"/>
              <w:left w:w="120" w:type="dxa"/>
              <w:bottom w:w="0" w:type="dxa"/>
              <w:right w:w="120" w:type="dxa"/>
            </w:tcMar>
          </w:tcPr>
          <w:p w14:paraId="16AC0BF0"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r>
      <w:tr w:rsidR="00117016" w:rsidRPr="00F028BA" w14:paraId="5A295369" w14:textId="77777777" w:rsidTr="00F52E45">
        <w:trPr>
          <w:trHeight w:val="210"/>
          <w:jc w:val="center"/>
        </w:trPr>
        <w:tc>
          <w:tcPr>
            <w:tcW w:w="609" w:type="dxa"/>
            <w:tcBorders>
              <w:top w:val="nil"/>
              <w:left w:val="single" w:sz="4" w:space="0" w:color="000000"/>
              <w:bottom w:val="single" w:sz="4" w:space="0" w:color="000000"/>
              <w:right w:val="single" w:sz="4" w:space="0" w:color="000000"/>
            </w:tcBorders>
            <w:tcMar>
              <w:top w:w="0" w:type="dxa"/>
              <w:left w:w="120" w:type="dxa"/>
              <w:bottom w:w="0" w:type="dxa"/>
              <w:right w:w="120" w:type="dxa"/>
            </w:tcMar>
            <w:vAlign w:val="center"/>
          </w:tcPr>
          <w:p w14:paraId="3CB39FE0" w14:textId="77777777" w:rsidR="00117016" w:rsidRPr="00F028BA" w:rsidRDefault="00117016" w:rsidP="002F2D3A">
            <w:pPr>
              <w:spacing w:after="0" w:line="276" w:lineRule="auto"/>
              <w:jc w:val="center"/>
              <w:rPr>
                <w:rFonts w:ascii="Times New Roman" w:hAnsi="Times New Roman" w:cs="Times New Roman"/>
                <w:sz w:val="24"/>
                <w:szCs w:val="24"/>
              </w:rPr>
            </w:pPr>
            <w:r w:rsidRPr="00F028BA">
              <w:rPr>
                <w:rFonts w:ascii="Times New Roman" w:hAnsi="Times New Roman" w:cs="Times New Roman"/>
                <w:sz w:val="24"/>
                <w:szCs w:val="24"/>
              </w:rPr>
              <w:t>3</w:t>
            </w:r>
          </w:p>
        </w:tc>
        <w:tc>
          <w:tcPr>
            <w:tcW w:w="3402" w:type="dxa"/>
            <w:tcBorders>
              <w:top w:val="nil"/>
              <w:left w:val="nil"/>
              <w:bottom w:val="single" w:sz="4" w:space="0" w:color="000000"/>
              <w:right w:val="single" w:sz="4" w:space="0" w:color="000000"/>
            </w:tcBorders>
            <w:tcMar>
              <w:top w:w="0" w:type="dxa"/>
              <w:left w:w="120" w:type="dxa"/>
              <w:bottom w:w="0" w:type="dxa"/>
              <w:right w:w="120" w:type="dxa"/>
            </w:tcMar>
          </w:tcPr>
          <w:p w14:paraId="5209375B"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1276" w:type="dxa"/>
            <w:tcBorders>
              <w:top w:val="nil"/>
              <w:left w:val="nil"/>
              <w:bottom w:val="single" w:sz="4" w:space="0" w:color="000000"/>
              <w:right w:val="single" w:sz="4" w:space="0" w:color="000000"/>
            </w:tcBorders>
            <w:tcMar>
              <w:top w:w="0" w:type="dxa"/>
              <w:left w:w="120" w:type="dxa"/>
              <w:bottom w:w="0" w:type="dxa"/>
              <w:right w:w="120" w:type="dxa"/>
            </w:tcMar>
          </w:tcPr>
          <w:p w14:paraId="469D75E0"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c>
          <w:tcPr>
            <w:tcW w:w="4306" w:type="dxa"/>
            <w:tcBorders>
              <w:top w:val="nil"/>
              <w:left w:val="nil"/>
              <w:bottom w:val="single" w:sz="4" w:space="0" w:color="000000"/>
              <w:right w:val="single" w:sz="4" w:space="0" w:color="000000"/>
            </w:tcBorders>
            <w:tcMar>
              <w:top w:w="0" w:type="dxa"/>
              <w:left w:w="120" w:type="dxa"/>
              <w:bottom w:w="0" w:type="dxa"/>
              <w:right w:w="120" w:type="dxa"/>
            </w:tcMar>
          </w:tcPr>
          <w:p w14:paraId="21BFE7B8" w14:textId="77777777" w:rsidR="00117016" w:rsidRPr="00F028BA" w:rsidRDefault="00117016" w:rsidP="00367BEF">
            <w:pPr>
              <w:spacing w:before="240"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 </w:t>
            </w:r>
          </w:p>
        </w:tc>
      </w:tr>
    </w:tbl>
    <w:p w14:paraId="7E71CD9D" w14:textId="77777777" w:rsidR="00117016" w:rsidRPr="00F028BA" w:rsidRDefault="00A77BDF" w:rsidP="00A77BDF">
      <w:pPr>
        <w:spacing w:before="240" w:after="0" w:line="276" w:lineRule="auto"/>
        <w:ind w:left="7940" w:right="-140"/>
        <w:jc w:val="right"/>
        <w:rPr>
          <w:rFonts w:ascii="Times New Roman" w:hAnsi="Times New Roman" w:cs="Times New Roman"/>
          <w:b/>
          <w:sz w:val="24"/>
          <w:szCs w:val="24"/>
        </w:rPr>
      </w:pPr>
      <w:r w:rsidRPr="00F028BA">
        <w:rPr>
          <w:rFonts w:ascii="Times New Roman" w:hAnsi="Times New Roman" w:cs="Times New Roman"/>
          <w:b/>
          <w:sz w:val="24"/>
          <w:szCs w:val="24"/>
        </w:rPr>
        <w:t>Таблиця № 2</w:t>
      </w:r>
    </w:p>
    <w:tbl>
      <w:tblPr>
        <w:tblStyle w:val="a7"/>
        <w:tblW w:w="95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3"/>
        <w:gridCol w:w="1361"/>
        <w:gridCol w:w="510"/>
        <w:gridCol w:w="510"/>
        <w:gridCol w:w="510"/>
        <w:gridCol w:w="510"/>
        <w:gridCol w:w="510"/>
        <w:gridCol w:w="510"/>
        <w:gridCol w:w="510"/>
        <w:gridCol w:w="510"/>
        <w:gridCol w:w="510"/>
        <w:gridCol w:w="510"/>
        <w:gridCol w:w="510"/>
        <w:gridCol w:w="510"/>
        <w:gridCol w:w="1494"/>
      </w:tblGrid>
      <w:tr w:rsidR="00F52E45" w:rsidRPr="00F028BA" w14:paraId="19AD696D" w14:textId="77777777" w:rsidTr="00E844B1">
        <w:trPr>
          <w:trHeight w:val="1365"/>
        </w:trPr>
        <w:tc>
          <w:tcPr>
            <w:tcW w:w="623" w:type="dxa"/>
            <w:vMerge w:val="restart"/>
            <w:vAlign w:val="center"/>
          </w:tcPr>
          <w:p w14:paraId="6EEA0481" w14:textId="77777777" w:rsidR="00F52E45" w:rsidRPr="00DE6319" w:rsidRDefault="00F52E45" w:rsidP="00F52E45">
            <w:pPr>
              <w:spacing w:after="0" w:line="276" w:lineRule="auto"/>
              <w:jc w:val="center"/>
              <w:rPr>
                <w:rFonts w:ascii="Times New Roman" w:hAnsi="Times New Roman" w:cs="Times New Roman"/>
                <w:sz w:val="24"/>
                <w:szCs w:val="24"/>
              </w:rPr>
            </w:pPr>
            <w:r w:rsidRPr="00DE6319">
              <w:rPr>
                <w:rFonts w:ascii="Times New Roman" w:hAnsi="Times New Roman" w:cs="Times New Roman"/>
                <w:sz w:val="24"/>
                <w:szCs w:val="24"/>
              </w:rPr>
              <w:t>№ з/п</w:t>
            </w:r>
          </w:p>
        </w:tc>
        <w:tc>
          <w:tcPr>
            <w:tcW w:w="1361" w:type="dxa"/>
            <w:vMerge w:val="restart"/>
            <w:tcMar>
              <w:top w:w="0" w:type="dxa"/>
              <w:left w:w="115" w:type="dxa"/>
              <w:bottom w:w="0" w:type="dxa"/>
              <w:right w:w="115" w:type="dxa"/>
            </w:tcMar>
            <w:vAlign w:val="center"/>
          </w:tcPr>
          <w:p w14:paraId="22BBCE76" w14:textId="77777777" w:rsidR="00302289" w:rsidRPr="00F028BA" w:rsidRDefault="00302289" w:rsidP="00302289">
            <w:pPr>
              <w:spacing w:after="0" w:line="276" w:lineRule="auto"/>
              <w:ind w:left="164" w:firstLine="142"/>
              <w:rPr>
                <w:rFonts w:ascii="Times New Roman" w:hAnsi="Times New Roman" w:cs="Times New Roman"/>
                <w:b/>
                <w:bCs/>
                <w:sz w:val="24"/>
                <w:szCs w:val="24"/>
                <w:lang w:val="ru-RU"/>
              </w:rPr>
            </w:pPr>
            <w:r w:rsidRPr="00F028BA">
              <w:rPr>
                <w:rFonts w:ascii="Times New Roman" w:hAnsi="Times New Roman" w:cs="Times New Roman"/>
                <w:b/>
                <w:bCs/>
                <w:sz w:val="24"/>
                <w:szCs w:val="24"/>
                <w:lang w:val="ru-RU"/>
              </w:rPr>
              <w:t>Вид класу/</w:t>
            </w:r>
          </w:p>
          <w:p w14:paraId="19EC599D" w14:textId="77777777" w:rsidR="00F52E45" w:rsidRPr="00F028BA" w:rsidRDefault="00302289" w:rsidP="00302289">
            <w:pPr>
              <w:spacing w:line="276" w:lineRule="auto"/>
              <w:ind w:left="306" w:hanging="99"/>
              <w:rPr>
                <w:rFonts w:ascii="Times New Roman" w:hAnsi="Times New Roman" w:cs="Times New Roman"/>
                <w:b/>
                <w:bCs/>
                <w:sz w:val="24"/>
                <w:szCs w:val="24"/>
              </w:rPr>
            </w:pPr>
            <w:r w:rsidRPr="00F028BA">
              <w:rPr>
                <w:rFonts w:ascii="Times New Roman" w:hAnsi="Times New Roman" w:cs="Times New Roman"/>
                <w:b/>
                <w:bCs/>
                <w:sz w:val="24"/>
                <w:szCs w:val="24"/>
                <w:lang w:val="ru-RU"/>
              </w:rPr>
              <w:t>групи</w:t>
            </w:r>
          </w:p>
        </w:tc>
        <w:tc>
          <w:tcPr>
            <w:tcW w:w="7614" w:type="dxa"/>
            <w:gridSpan w:val="13"/>
            <w:tcMar>
              <w:top w:w="0" w:type="dxa"/>
              <w:left w:w="115" w:type="dxa"/>
              <w:bottom w:w="0" w:type="dxa"/>
              <w:right w:w="115" w:type="dxa"/>
            </w:tcMar>
            <w:vAlign w:val="center"/>
          </w:tcPr>
          <w:p w14:paraId="1B36A039" w14:textId="77777777" w:rsidR="00F52E45" w:rsidRPr="00F028BA" w:rsidRDefault="00F52E45" w:rsidP="000E2D01">
            <w:pPr>
              <w:spacing w:line="276" w:lineRule="auto"/>
              <w:ind w:left="142"/>
              <w:jc w:val="center"/>
              <w:rPr>
                <w:rFonts w:ascii="Times New Roman" w:hAnsi="Times New Roman" w:cs="Times New Roman"/>
                <w:b/>
                <w:sz w:val="24"/>
                <w:szCs w:val="24"/>
              </w:rPr>
            </w:pPr>
            <w:r w:rsidRPr="00F028BA">
              <w:rPr>
                <w:rFonts w:ascii="Times New Roman" w:hAnsi="Times New Roman" w:cs="Times New Roman"/>
                <w:b/>
                <w:sz w:val="24"/>
                <w:szCs w:val="24"/>
              </w:rPr>
              <w:t xml:space="preserve">Планові обсяги споживання електричної енергії </w:t>
            </w:r>
            <w:r w:rsidR="000E2D01" w:rsidRPr="00F028BA">
              <w:rPr>
                <w:rFonts w:ascii="Times New Roman" w:hAnsi="Times New Roman" w:cs="Times New Roman"/>
                <w:b/>
                <w:sz w:val="24"/>
                <w:szCs w:val="24"/>
              </w:rPr>
              <w:t>за місяцями</w:t>
            </w:r>
            <w:r w:rsidRPr="00F028BA">
              <w:rPr>
                <w:rFonts w:ascii="Times New Roman" w:hAnsi="Times New Roman" w:cs="Times New Roman"/>
                <w:b/>
                <w:sz w:val="24"/>
                <w:szCs w:val="24"/>
              </w:rPr>
              <w:t>,  кВт</w:t>
            </w:r>
            <w:r w:rsidRPr="00F028BA">
              <w:rPr>
                <w:rFonts w:ascii="Cambria Math" w:hAnsi="Cambria Math" w:cs="Cambria Math"/>
                <w:b/>
                <w:sz w:val="24"/>
                <w:szCs w:val="24"/>
              </w:rPr>
              <w:t>⋅</w:t>
            </w:r>
            <w:r w:rsidRPr="00F028BA">
              <w:rPr>
                <w:rFonts w:ascii="Times New Roman" w:hAnsi="Times New Roman" w:cs="Times New Roman"/>
                <w:b/>
                <w:sz w:val="24"/>
                <w:szCs w:val="24"/>
              </w:rPr>
              <w:t>год</w:t>
            </w:r>
          </w:p>
        </w:tc>
      </w:tr>
      <w:tr w:rsidR="00F52E45" w:rsidRPr="00F028BA" w14:paraId="67D06621" w14:textId="77777777" w:rsidTr="00E844B1">
        <w:trPr>
          <w:cantSplit/>
          <w:trHeight w:val="1255"/>
        </w:trPr>
        <w:tc>
          <w:tcPr>
            <w:tcW w:w="623" w:type="dxa"/>
            <w:vMerge/>
          </w:tcPr>
          <w:p w14:paraId="2CB22F59" w14:textId="77777777" w:rsidR="00F52E45" w:rsidRPr="00F028BA" w:rsidRDefault="00F52E45" w:rsidP="00EA6A19">
            <w:pPr>
              <w:widowControl w:val="0"/>
              <w:spacing w:line="276" w:lineRule="auto"/>
              <w:rPr>
                <w:rFonts w:ascii="Times New Roman" w:hAnsi="Times New Roman" w:cs="Times New Roman"/>
                <w:sz w:val="24"/>
                <w:szCs w:val="24"/>
              </w:rPr>
            </w:pPr>
          </w:p>
        </w:tc>
        <w:tc>
          <w:tcPr>
            <w:tcW w:w="1361" w:type="dxa"/>
            <w:vMerge/>
            <w:tcMar>
              <w:top w:w="0" w:type="dxa"/>
              <w:left w:w="115" w:type="dxa"/>
              <w:bottom w:w="0" w:type="dxa"/>
              <w:right w:w="115" w:type="dxa"/>
            </w:tcMar>
            <w:vAlign w:val="center"/>
          </w:tcPr>
          <w:p w14:paraId="4ACF3E60" w14:textId="77777777" w:rsidR="00F52E45" w:rsidRPr="00F028BA" w:rsidRDefault="00F52E45" w:rsidP="00EA6A19">
            <w:pPr>
              <w:widowControl w:val="0"/>
              <w:spacing w:line="276" w:lineRule="auto"/>
              <w:rPr>
                <w:rFonts w:ascii="Times New Roman" w:hAnsi="Times New Roman" w:cs="Times New Roman"/>
                <w:sz w:val="24"/>
                <w:szCs w:val="24"/>
              </w:rPr>
            </w:pPr>
          </w:p>
        </w:tc>
        <w:tc>
          <w:tcPr>
            <w:tcW w:w="510" w:type="dxa"/>
            <w:tcMar>
              <w:top w:w="0" w:type="dxa"/>
              <w:left w:w="115" w:type="dxa"/>
              <w:bottom w:w="0" w:type="dxa"/>
              <w:right w:w="115" w:type="dxa"/>
            </w:tcMar>
            <w:textDirection w:val="btLr"/>
          </w:tcPr>
          <w:p w14:paraId="0B98C8F0"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січень</w:t>
            </w:r>
          </w:p>
        </w:tc>
        <w:tc>
          <w:tcPr>
            <w:tcW w:w="510" w:type="dxa"/>
            <w:tcMar>
              <w:top w:w="0" w:type="dxa"/>
              <w:left w:w="115" w:type="dxa"/>
              <w:bottom w:w="0" w:type="dxa"/>
              <w:right w:w="115" w:type="dxa"/>
            </w:tcMar>
            <w:textDirection w:val="btLr"/>
          </w:tcPr>
          <w:p w14:paraId="7F614D6A"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лютий</w:t>
            </w:r>
          </w:p>
        </w:tc>
        <w:tc>
          <w:tcPr>
            <w:tcW w:w="510" w:type="dxa"/>
            <w:tcMar>
              <w:top w:w="0" w:type="dxa"/>
              <w:left w:w="115" w:type="dxa"/>
              <w:bottom w:w="0" w:type="dxa"/>
              <w:right w:w="115" w:type="dxa"/>
            </w:tcMar>
            <w:textDirection w:val="btLr"/>
          </w:tcPr>
          <w:p w14:paraId="52E3DE7B"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березень</w:t>
            </w:r>
          </w:p>
        </w:tc>
        <w:tc>
          <w:tcPr>
            <w:tcW w:w="510" w:type="dxa"/>
            <w:tcMar>
              <w:top w:w="0" w:type="dxa"/>
              <w:left w:w="115" w:type="dxa"/>
              <w:bottom w:w="0" w:type="dxa"/>
              <w:right w:w="115" w:type="dxa"/>
            </w:tcMar>
            <w:textDirection w:val="btLr"/>
          </w:tcPr>
          <w:p w14:paraId="0ADB0202"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квітень</w:t>
            </w:r>
          </w:p>
        </w:tc>
        <w:tc>
          <w:tcPr>
            <w:tcW w:w="510" w:type="dxa"/>
            <w:tcMar>
              <w:top w:w="0" w:type="dxa"/>
              <w:left w:w="115" w:type="dxa"/>
              <w:bottom w:w="0" w:type="dxa"/>
              <w:right w:w="115" w:type="dxa"/>
            </w:tcMar>
            <w:textDirection w:val="btLr"/>
          </w:tcPr>
          <w:p w14:paraId="0EE8BABB"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травень</w:t>
            </w:r>
          </w:p>
        </w:tc>
        <w:tc>
          <w:tcPr>
            <w:tcW w:w="510" w:type="dxa"/>
            <w:tcMar>
              <w:top w:w="0" w:type="dxa"/>
              <w:left w:w="115" w:type="dxa"/>
              <w:bottom w:w="0" w:type="dxa"/>
              <w:right w:w="115" w:type="dxa"/>
            </w:tcMar>
            <w:textDirection w:val="btLr"/>
          </w:tcPr>
          <w:p w14:paraId="11504DA9"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червень</w:t>
            </w:r>
          </w:p>
        </w:tc>
        <w:tc>
          <w:tcPr>
            <w:tcW w:w="510" w:type="dxa"/>
            <w:tcMar>
              <w:top w:w="0" w:type="dxa"/>
              <w:left w:w="115" w:type="dxa"/>
              <w:bottom w:w="0" w:type="dxa"/>
              <w:right w:w="115" w:type="dxa"/>
            </w:tcMar>
            <w:textDirection w:val="btLr"/>
          </w:tcPr>
          <w:p w14:paraId="50C008F0"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липень</w:t>
            </w:r>
          </w:p>
        </w:tc>
        <w:tc>
          <w:tcPr>
            <w:tcW w:w="510" w:type="dxa"/>
            <w:tcMar>
              <w:top w:w="0" w:type="dxa"/>
              <w:left w:w="115" w:type="dxa"/>
              <w:bottom w:w="0" w:type="dxa"/>
              <w:right w:w="115" w:type="dxa"/>
            </w:tcMar>
            <w:textDirection w:val="btLr"/>
          </w:tcPr>
          <w:p w14:paraId="7223B008"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серпень</w:t>
            </w:r>
          </w:p>
        </w:tc>
        <w:tc>
          <w:tcPr>
            <w:tcW w:w="510" w:type="dxa"/>
            <w:tcMar>
              <w:top w:w="0" w:type="dxa"/>
              <w:left w:w="115" w:type="dxa"/>
              <w:bottom w:w="0" w:type="dxa"/>
              <w:right w:w="115" w:type="dxa"/>
            </w:tcMar>
            <w:textDirection w:val="btLr"/>
          </w:tcPr>
          <w:p w14:paraId="5E2522BB"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вересень</w:t>
            </w:r>
          </w:p>
        </w:tc>
        <w:tc>
          <w:tcPr>
            <w:tcW w:w="510" w:type="dxa"/>
            <w:tcMar>
              <w:top w:w="0" w:type="dxa"/>
              <w:left w:w="115" w:type="dxa"/>
              <w:bottom w:w="0" w:type="dxa"/>
              <w:right w:w="115" w:type="dxa"/>
            </w:tcMar>
            <w:textDirection w:val="btLr"/>
          </w:tcPr>
          <w:p w14:paraId="51B25BA4"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жовтень</w:t>
            </w:r>
          </w:p>
        </w:tc>
        <w:tc>
          <w:tcPr>
            <w:tcW w:w="510" w:type="dxa"/>
            <w:tcMar>
              <w:top w:w="0" w:type="dxa"/>
              <w:left w:w="115" w:type="dxa"/>
              <w:bottom w:w="0" w:type="dxa"/>
              <w:right w:w="115" w:type="dxa"/>
            </w:tcMar>
            <w:textDirection w:val="btLr"/>
          </w:tcPr>
          <w:p w14:paraId="42727825" w14:textId="77777777" w:rsidR="00F52E45" w:rsidRPr="00F028BA" w:rsidRDefault="00F52E45" w:rsidP="00EA6A19">
            <w:pPr>
              <w:spacing w:line="276" w:lineRule="auto"/>
              <w:ind w:left="113" w:right="113"/>
              <w:jc w:val="both"/>
              <w:rPr>
                <w:rFonts w:ascii="Times New Roman" w:hAnsi="Times New Roman" w:cs="Times New Roman"/>
                <w:b/>
                <w:sz w:val="24"/>
                <w:szCs w:val="24"/>
              </w:rPr>
            </w:pPr>
            <w:r w:rsidRPr="00F028BA">
              <w:rPr>
                <w:rFonts w:ascii="Times New Roman" w:hAnsi="Times New Roman" w:cs="Times New Roman"/>
                <w:b/>
                <w:sz w:val="24"/>
                <w:szCs w:val="24"/>
              </w:rPr>
              <w:t>листопад</w:t>
            </w:r>
          </w:p>
        </w:tc>
        <w:tc>
          <w:tcPr>
            <w:tcW w:w="510" w:type="dxa"/>
            <w:tcMar>
              <w:top w:w="0" w:type="dxa"/>
              <w:left w:w="115" w:type="dxa"/>
              <w:bottom w:w="0" w:type="dxa"/>
              <w:right w:w="115" w:type="dxa"/>
            </w:tcMar>
            <w:textDirection w:val="btLr"/>
          </w:tcPr>
          <w:p w14:paraId="3C780DEA" w14:textId="77777777" w:rsidR="00F52E45" w:rsidRPr="00F028BA" w:rsidRDefault="00F52E45" w:rsidP="00EA6A19">
            <w:pPr>
              <w:spacing w:line="276" w:lineRule="auto"/>
              <w:ind w:left="113" w:right="113"/>
              <w:jc w:val="center"/>
              <w:rPr>
                <w:rFonts w:ascii="Times New Roman" w:hAnsi="Times New Roman" w:cs="Times New Roman"/>
                <w:b/>
                <w:sz w:val="24"/>
                <w:szCs w:val="24"/>
              </w:rPr>
            </w:pPr>
            <w:r w:rsidRPr="00F028BA">
              <w:rPr>
                <w:rFonts w:ascii="Times New Roman" w:hAnsi="Times New Roman" w:cs="Times New Roman"/>
                <w:b/>
                <w:sz w:val="24"/>
                <w:szCs w:val="24"/>
              </w:rPr>
              <w:t>грудень</w:t>
            </w:r>
          </w:p>
        </w:tc>
        <w:tc>
          <w:tcPr>
            <w:tcW w:w="1494" w:type="dxa"/>
            <w:tcMar>
              <w:top w:w="0" w:type="dxa"/>
              <w:left w:w="115" w:type="dxa"/>
              <w:bottom w:w="0" w:type="dxa"/>
              <w:right w:w="115" w:type="dxa"/>
            </w:tcMar>
            <w:vAlign w:val="center"/>
          </w:tcPr>
          <w:p w14:paraId="64BAA81E" w14:textId="77777777" w:rsidR="00F52E45" w:rsidRPr="00F028BA" w:rsidRDefault="000E2D01" w:rsidP="00F52E45">
            <w:pPr>
              <w:spacing w:line="276" w:lineRule="auto"/>
              <w:jc w:val="center"/>
              <w:rPr>
                <w:rFonts w:ascii="Times New Roman" w:hAnsi="Times New Roman" w:cs="Times New Roman"/>
                <w:b/>
                <w:sz w:val="24"/>
                <w:szCs w:val="24"/>
              </w:rPr>
            </w:pPr>
            <w:r w:rsidRPr="00F028BA">
              <w:rPr>
                <w:rFonts w:ascii="Times New Roman" w:hAnsi="Times New Roman" w:cs="Times New Roman"/>
                <w:b/>
                <w:sz w:val="24"/>
                <w:szCs w:val="24"/>
              </w:rPr>
              <w:t>У</w:t>
            </w:r>
            <w:r w:rsidR="00F52E45" w:rsidRPr="00F028BA">
              <w:rPr>
                <w:rFonts w:ascii="Times New Roman" w:hAnsi="Times New Roman" w:cs="Times New Roman"/>
                <w:b/>
                <w:sz w:val="24"/>
                <w:szCs w:val="24"/>
              </w:rPr>
              <w:t>сього</w:t>
            </w:r>
          </w:p>
        </w:tc>
      </w:tr>
      <w:tr w:rsidR="002F2D3A" w:rsidRPr="00F028BA" w14:paraId="136BB80B" w14:textId="77777777" w:rsidTr="00E844B1">
        <w:trPr>
          <w:trHeight w:val="20"/>
        </w:trPr>
        <w:tc>
          <w:tcPr>
            <w:tcW w:w="623" w:type="dxa"/>
            <w:vAlign w:val="center"/>
          </w:tcPr>
          <w:p w14:paraId="40EAFB05" w14:textId="77777777" w:rsidR="002F2D3A" w:rsidRPr="00F028BA" w:rsidRDefault="008524EA" w:rsidP="008524EA">
            <w:pPr>
              <w:spacing w:after="0" w:line="276" w:lineRule="auto"/>
              <w:ind w:left="360" w:hanging="360"/>
              <w:jc w:val="center"/>
              <w:rPr>
                <w:rFonts w:ascii="Times New Roman" w:hAnsi="Times New Roman" w:cs="Times New Roman"/>
                <w:sz w:val="24"/>
                <w:szCs w:val="24"/>
              </w:rPr>
            </w:pPr>
            <w:r w:rsidRPr="00F028BA">
              <w:rPr>
                <w:rFonts w:ascii="Times New Roman" w:hAnsi="Times New Roman" w:cs="Times New Roman"/>
                <w:sz w:val="24"/>
                <w:szCs w:val="24"/>
              </w:rPr>
              <w:t>1</w:t>
            </w:r>
          </w:p>
        </w:tc>
        <w:tc>
          <w:tcPr>
            <w:tcW w:w="1361" w:type="dxa"/>
          </w:tcPr>
          <w:p w14:paraId="11ACD266" w14:textId="77777777" w:rsidR="002F2D3A" w:rsidRPr="00F028BA" w:rsidRDefault="000E2D01" w:rsidP="002F2D3A">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К</w:t>
            </w:r>
            <w:r w:rsidR="002F2D3A" w:rsidRPr="00F028BA">
              <w:rPr>
                <w:rFonts w:ascii="Times New Roman" w:hAnsi="Times New Roman" w:cs="Times New Roman"/>
                <w:b/>
                <w:sz w:val="24"/>
                <w:szCs w:val="24"/>
              </w:rPr>
              <w:t xml:space="preserve">лас </w:t>
            </w:r>
            <w:r w:rsidR="00FA79D6">
              <w:rPr>
                <w:rFonts w:ascii="Times New Roman" w:hAnsi="Times New Roman" w:cs="Times New Roman"/>
                <w:b/>
                <w:sz w:val="24"/>
                <w:szCs w:val="24"/>
                <w:lang w:val="ru-RU"/>
              </w:rPr>
              <w:t>І</w:t>
            </w:r>
            <w:r w:rsidR="002F2D3A" w:rsidRPr="00F028BA">
              <w:rPr>
                <w:rFonts w:ascii="Times New Roman" w:hAnsi="Times New Roman" w:cs="Times New Roman"/>
                <w:b/>
                <w:sz w:val="24"/>
                <w:szCs w:val="24"/>
              </w:rPr>
              <w:t xml:space="preserve"> </w:t>
            </w:r>
          </w:p>
          <w:p w14:paraId="2E1055E4" w14:textId="77777777" w:rsidR="002F2D3A" w:rsidRPr="00F028BA" w:rsidRDefault="002F2D3A" w:rsidP="00F97529">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група </w:t>
            </w:r>
            <w:r w:rsidR="00F97529" w:rsidRPr="00F028BA">
              <w:rPr>
                <w:rFonts w:ascii="Times New Roman" w:hAnsi="Times New Roman" w:cs="Times New Roman"/>
                <w:b/>
                <w:sz w:val="24"/>
                <w:szCs w:val="24"/>
              </w:rPr>
              <w:t>А</w:t>
            </w:r>
          </w:p>
        </w:tc>
        <w:tc>
          <w:tcPr>
            <w:tcW w:w="510" w:type="dxa"/>
          </w:tcPr>
          <w:p w14:paraId="43BBE691"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A89213E"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9CD15D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BCB125F"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88CB4BB"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8FE4B4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E9A47AB"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0FBC4E8E"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61E527C"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44F4208"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3FA4DE5C"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32F344C4"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1494" w:type="dxa"/>
          </w:tcPr>
          <w:p w14:paraId="39A1E8C6" w14:textId="77777777" w:rsidR="002F2D3A" w:rsidRPr="00F028BA" w:rsidRDefault="002F2D3A" w:rsidP="002F2D3A">
            <w:pPr>
              <w:spacing w:after="0" w:line="276" w:lineRule="auto"/>
              <w:jc w:val="both"/>
              <w:rPr>
                <w:rFonts w:ascii="Times New Roman" w:hAnsi="Times New Roman" w:cs="Times New Roman"/>
                <w:sz w:val="24"/>
                <w:szCs w:val="24"/>
              </w:rPr>
            </w:pPr>
          </w:p>
        </w:tc>
      </w:tr>
      <w:tr w:rsidR="002F2D3A" w:rsidRPr="00F028BA" w14:paraId="3C44CE68" w14:textId="77777777" w:rsidTr="00E844B1">
        <w:trPr>
          <w:trHeight w:val="20"/>
        </w:trPr>
        <w:tc>
          <w:tcPr>
            <w:tcW w:w="623" w:type="dxa"/>
            <w:vAlign w:val="center"/>
          </w:tcPr>
          <w:p w14:paraId="268035BF" w14:textId="77777777" w:rsidR="002F2D3A" w:rsidRPr="00F028BA" w:rsidRDefault="008524EA" w:rsidP="008524EA">
            <w:pPr>
              <w:spacing w:after="0" w:line="276" w:lineRule="auto"/>
              <w:ind w:left="360" w:hanging="360"/>
              <w:jc w:val="center"/>
              <w:rPr>
                <w:rFonts w:ascii="Times New Roman" w:hAnsi="Times New Roman" w:cs="Times New Roman"/>
                <w:sz w:val="24"/>
                <w:szCs w:val="24"/>
              </w:rPr>
            </w:pPr>
            <w:r w:rsidRPr="00F028BA">
              <w:rPr>
                <w:rFonts w:ascii="Times New Roman" w:hAnsi="Times New Roman" w:cs="Times New Roman"/>
                <w:sz w:val="24"/>
                <w:szCs w:val="24"/>
              </w:rPr>
              <w:t>2</w:t>
            </w:r>
          </w:p>
        </w:tc>
        <w:tc>
          <w:tcPr>
            <w:tcW w:w="1361" w:type="dxa"/>
          </w:tcPr>
          <w:p w14:paraId="1F9A9942" w14:textId="77777777" w:rsidR="002F2D3A" w:rsidRPr="00F028BA" w:rsidRDefault="000E2D01" w:rsidP="002F2D3A">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К</w:t>
            </w:r>
            <w:r w:rsidR="002F2D3A" w:rsidRPr="00F028BA">
              <w:rPr>
                <w:rFonts w:ascii="Times New Roman" w:hAnsi="Times New Roman" w:cs="Times New Roman"/>
                <w:b/>
                <w:sz w:val="24"/>
                <w:szCs w:val="24"/>
              </w:rPr>
              <w:t xml:space="preserve">лас </w:t>
            </w:r>
            <w:r w:rsidR="00FA79D6">
              <w:rPr>
                <w:rFonts w:ascii="Times New Roman" w:hAnsi="Times New Roman" w:cs="Times New Roman"/>
                <w:b/>
                <w:sz w:val="24"/>
                <w:szCs w:val="24"/>
                <w:lang w:val="ru-RU"/>
              </w:rPr>
              <w:t>ІІ</w:t>
            </w:r>
            <w:r w:rsidR="002F2D3A" w:rsidRPr="00F028BA">
              <w:rPr>
                <w:rFonts w:ascii="Times New Roman" w:hAnsi="Times New Roman" w:cs="Times New Roman"/>
                <w:b/>
                <w:sz w:val="24"/>
                <w:szCs w:val="24"/>
              </w:rPr>
              <w:t xml:space="preserve"> </w:t>
            </w:r>
          </w:p>
          <w:p w14:paraId="08F64DA6" w14:textId="77777777" w:rsidR="002F2D3A" w:rsidRPr="00F028BA" w:rsidRDefault="002F2D3A" w:rsidP="00F97529">
            <w:pPr>
              <w:spacing w:after="0" w:line="276" w:lineRule="auto"/>
              <w:rPr>
                <w:rFonts w:ascii="Times New Roman" w:hAnsi="Times New Roman" w:cs="Times New Roman"/>
                <w:b/>
                <w:sz w:val="24"/>
                <w:szCs w:val="24"/>
                <w:vertAlign w:val="superscript"/>
              </w:rPr>
            </w:pPr>
            <w:r w:rsidRPr="00F028BA">
              <w:rPr>
                <w:rFonts w:ascii="Times New Roman" w:hAnsi="Times New Roman" w:cs="Times New Roman"/>
                <w:b/>
                <w:sz w:val="24"/>
                <w:szCs w:val="24"/>
              </w:rPr>
              <w:t xml:space="preserve">група </w:t>
            </w:r>
            <w:r w:rsidR="00F97529" w:rsidRPr="00F028BA">
              <w:rPr>
                <w:rFonts w:ascii="Times New Roman" w:hAnsi="Times New Roman" w:cs="Times New Roman"/>
                <w:b/>
                <w:sz w:val="24"/>
                <w:szCs w:val="24"/>
              </w:rPr>
              <w:t>А</w:t>
            </w:r>
          </w:p>
        </w:tc>
        <w:tc>
          <w:tcPr>
            <w:tcW w:w="510" w:type="dxa"/>
          </w:tcPr>
          <w:p w14:paraId="6C0D9685"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60545584"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1E6183B2"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1E05F5DE"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65B613F2"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15282400"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3FF9DBDB"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6F7441D0"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5A0DBFEC"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5C88A835"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01A9F38A"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510" w:type="dxa"/>
          </w:tcPr>
          <w:p w14:paraId="6FF0B964"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c>
          <w:tcPr>
            <w:tcW w:w="1494" w:type="dxa"/>
          </w:tcPr>
          <w:p w14:paraId="01051D61" w14:textId="77777777" w:rsidR="002F2D3A" w:rsidRPr="00F028BA" w:rsidRDefault="002F2D3A" w:rsidP="002F2D3A">
            <w:pPr>
              <w:spacing w:after="0" w:line="276" w:lineRule="auto"/>
              <w:jc w:val="both"/>
              <w:rPr>
                <w:rFonts w:ascii="Times New Roman" w:hAnsi="Times New Roman" w:cs="Times New Roman"/>
                <w:sz w:val="24"/>
                <w:szCs w:val="24"/>
                <w:vertAlign w:val="superscript"/>
              </w:rPr>
            </w:pPr>
          </w:p>
        </w:tc>
      </w:tr>
      <w:tr w:rsidR="002F2D3A" w:rsidRPr="00F028BA" w14:paraId="71866220" w14:textId="77777777" w:rsidTr="00E844B1">
        <w:trPr>
          <w:trHeight w:val="20"/>
        </w:trPr>
        <w:tc>
          <w:tcPr>
            <w:tcW w:w="623" w:type="dxa"/>
            <w:vAlign w:val="center"/>
          </w:tcPr>
          <w:p w14:paraId="36AF4027" w14:textId="77777777" w:rsidR="002F2D3A" w:rsidRPr="00F028BA" w:rsidRDefault="008524EA" w:rsidP="008524EA">
            <w:pPr>
              <w:spacing w:after="0" w:line="276" w:lineRule="auto"/>
              <w:ind w:left="360" w:hanging="360"/>
              <w:jc w:val="center"/>
              <w:rPr>
                <w:rFonts w:ascii="Times New Roman" w:hAnsi="Times New Roman" w:cs="Times New Roman"/>
                <w:sz w:val="24"/>
                <w:szCs w:val="24"/>
              </w:rPr>
            </w:pPr>
            <w:r w:rsidRPr="00F028BA">
              <w:rPr>
                <w:rFonts w:ascii="Times New Roman" w:hAnsi="Times New Roman" w:cs="Times New Roman"/>
                <w:sz w:val="24"/>
                <w:szCs w:val="24"/>
              </w:rPr>
              <w:t>3</w:t>
            </w:r>
          </w:p>
        </w:tc>
        <w:tc>
          <w:tcPr>
            <w:tcW w:w="1361" w:type="dxa"/>
          </w:tcPr>
          <w:p w14:paraId="7C3CEB56" w14:textId="77777777" w:rsidR="002F2D3A" w:rsidRPr="00F028BA" w:rsidRDefault="000E2D01" w:rsidP="002F2D3A">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К</w:t>
            </w:r>
            <w:r w:rsidR="002F2D3A" w:rsidRPr="00F028BA">
              <w:rPr>
                <w:rFonts w:ascii="Times New Roman" w:hAnsi="Times New Roman" w:cs="Times New Roman"/>
                <w:b/>
                <w:sz w:val="24"/>
                <w:szCs w:val="24"/>
              </w:rPr>
              <w:t xml:space="preserve">лас </w:t>
            </w:r>
            <w:r w:rsidR="00FA79D6">
              <w:rPr>
                <w:rFonts w:ascii="Times New Roman" w:hAnsi="Times New Roman" w:cs="Times New Roman"/>
                <w:b/>
                <w:sz w:val="24"/>
                <w:szCs w:val="24"/>
                <w:lang w:val="ru-RU"/>
              </w:rPr>
              <w:t>І</w:t>
            </w:r>
            <w:r w:rsidR="002F2D3A" w:rsidRPr="00F028BA">
              <w:rPr>
                <w:rFonts w:ascii="Times New Roman" w:hAnsi="Times New Roman" w:cs="Times New Roman"/>
                <w:b/>
                <w:sz w:val="24"/>
                <w:szCs w:val="24"/>
              </w:rPr>
              <w:t xml:space="preserve"> </w:t>
            </w:r>
          </w:p>
          <w:p w14:paraId="481D33E9" w14:textId="77777777" w:rsidR="002F2D3A" w:rsidRPr="00F028BA" w:rsidRDefault="002F2D3A" w:rsidP="00F97529">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група </w:t>
            </w:r>
            <w:r w:rsidR="00F97529" w:rsidRPr="00F028BA">
              <w:rPr>
                <w:rFonts w:ascii="Times New Roman" w:hAnsi="Times New Roman" w:cs="Times New Roman"/>
                <w:b/>
                <w:sz w:val="24"/>
                <w:szCs w:val="24"/>
              </w:rPr>
              <w:t>Б</w:t>
            </w:r>
          </w:p>
        </w:tc>
        <w:tc>
          <w:tcPr>
            <w:tcW w:w="510" w:type="dxa"/>
          </w:tcPr>
          <w:p w14:paraId="235D3A41"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A908377"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5103A62"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A9C8662"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1DC5410"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5C91CA6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00E63B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313B028"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559B81C"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DF8F240"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2724030"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415617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1494" w:type="dxa"/>
          </w:tcPr>
          <w:p w14:paraId="63488E42" w14:textId="77777777" w:rsidR="002F2D3A" w:rsidRPr="00F028BA" w:rsidRDefault="002F2D3A" w:rsidP="002F2D3A">
            <w:pPr>
              <w:spacing w:after="0" w:line="276" w:lineRule="auto"/>
              <w:jc w:val="both"/>
              <w:rPr>
                <w:rFonts w:ascii="Times New Roman" w:hAnsi="Times New Roman" w:cs="Times New Roman"/>
                <w:sz w:val="24"/>
                <w:szCs w:val="24"/>
              </w:rPr>
            </w:pPr>
          </w:p>
        </w:tc>
      </w:tr>
      <w:tr w:rsidR="002F2D3A" w:rsidRPr="00F028BA" w14:paraId="52A70CD3" w14:textId="77777777" w:rsidTr="00E844B1">
        <w:trPr>
          <w:trHeight w:val="20"/>
        </w:trPr>
        <w:tc>
          <w:tcPr>
            <w:tcW w:w="623" w:type="dxa"/>
            <w:vAlign w:val="center"/>
          </w:tcPr>
          <w:p w14:paraId="4B6F51E5" w14:textId="77777777" w:rsidR="002F2D3A" w:rsidRPr="00F028BA" w:rsidRDefault="008524EA" w:rsidP="008524EA">
            <w:pPr>
              <w:spacing w:after="0" w:line="276" w:lineRule="auto"/>
              <w:ind w:left="360" w:hanging="360"/>
              <w:jc w:val="center"/>
              <w:rPr>
                <w:rFonts w:ascii="Times New Roman" w:hAnsi="Times New Roman" w:cs="Times New Roman"/>
                <w:sz w:val="24"/>
                <w:szCs w:val="24"/>
              </w:rPr>
            </w:pPr>
            <w:r w:rsidRPr="00F028BA">
              <w:rPr>
                <w:rFonts w:ascii="Times New Roman" w:hAnsi="Times New Roman" w:cs="Times New Roman"/>
                <w:sz w:val="24"/>
                <w:szCs w:val="24"/>
              </w:rPr>
              <w:t>4</w:t>
            </w:r>
          </w:p>
        </w:tc>
        <w:tc>
          <w:tcPr>
            <w:tcW w:w="1361" w:type="dxa"/>
          </w:tcPr>
          <w:p w14:paraId="08A5AA2B" w14:textId="77777777" w:rsidR="002F2D3A" w:rsidRPr="00F028BA" w:rsidRDefault="000E2D01" w:rsidP="002F2D3A">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К</w:t>
            </w:r>
            <w:r w:rsidR="002F2D3A" w:rsidRPr="00F028BA">
              <w:rPr>
                <w:rFonts w:ascii="Times New Roman" w:hAnsi="Times New Roman" w:cs="Times New Roman"/>
                <w:b/>
                <w:sz w:val="24"/>
                <w:szCs w:val="24"/>
              </w:rPr>
              <w:t xml:space="preserve">лас </w:t>
            </w:r>
            <w:r w:rsidR="00FA79D6">
              <w:rPr>
                <w:rFonts w:ascii="Times New Roman" w:hAnsi="Times New Roman" w:cs="Times New Roman"/>
                <w:b/>
                <w:sz w:val="24"/>
                <w:szCs w:val="24"/>
                <w:lang w:val="ru-RU"/>
              </w:rPr>
              <w:t>ІІ</w:t>
            </w:r>
            <w:r w:rsidR="002F2D3A" w:rsidRPr="00F028BA">
              <w:rPr>
                <w:rFonts w:ascii="Times New Roman" w:hAnsi="Times New Roman" w:cs="Times New Roman"/>
                <w:b/>
                <w:sz w:val="24"/>
                <w:szCs w:val="24"/>
              </w:rPr>
              <w:t xml:space="preserve"> </w:t>
            </w:r>
          </w:p>
          <w:p w14:paraId="567DDD48" w14:textId="77777777" w:rsidR="002F2D3A" w:rsidRPr="00F028BA" w:rsidRDefault="002F2D3A" w:rsidP="00F97529">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 xml:space="preserve">група </w:t>
            </w:r>
            <w:r w:rsidR="00F97529" w:rsidRPr="00F028BA">
              <w:rPr>
                <w:rFonts w:ascii="Times New Roman" w:hAnsi="Times New Roman" w:cs="Times New Roman"/>
                <w:b/>
                <w:sz w:val="24"/>
                <w:szCs w:val="24"/>
              </w:rPr>
              <w:t>Б</w:t>
            </w:r>
          </w:p>
        </w:tc>
        <w:tc>
          <w:tcPr>
            <w:tcW w:w="510" w:type="dxa"/>
          </w:tcPr>
          <w:p w14:paraId="359EECB2"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CEB44D4"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58BC3C86"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86AD3C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54B0668"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A41957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10F5C87"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55D9BA1"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328619B"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5F35435C"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9660846"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A5835D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1494" w:type="dxa"/>
          </w:tcPr>
          <w:p w14:paraId="2515DC09" w14:textId="77777777" w:rsidR="002F2D3A" w:rsidRPr="00F028BA" w:rsidRDefault="002F2D3A" w:rsidP="002F2D3A">
            <w:pPr>
              <w:spacing w:after="0" w:line="276" w:lineRule="auto"/>
              <w:jc w:val="both"/>
              <w:rPr>
                <w:rFonts w:ascii="Times New Roman" w:hAnsi="Times New Roman" w:cs="Times New Roman"/>
                <w:sz w:val="24"/>
                <w:szCs w:val="24"/>
              </w:rPr>
            </w:pPr>
          </w:p>
        </w:tc>
      </w:tr>
      <w:tr w:rsidR="002F2D3A" w:rsidRPr="00F028BA" w14:paraId="7A9E8B8E" w14:textId="77777777" w:rsidTr="00E844B1">
        <w:trPr>
          <w:trHeight w:val="20"/>
        </w:trPr>
        <w:tc>
          <w:tcPr>
            <w:tcW w:w="623" w:type="dxa"/>
            <w:vAlign w:val="center"/>
          </w:tcPr>
          <w:p w14:paraId="6DA3E666" w14:textId="77777777" w:rsidR="002F2D3A" w:rsidRPr="00F028BA" w:rsidRDefault="008524EA" w:rsidP="008524EA">
            <w:pPr>
              <w:spacing w:after="0" w:line="276" w:lineRule="auto"/>
              <w:ind w:left="360" w:hanging="360"/>
              <w:jc w:val="center"/>
              <w:rPr>
                <w:rFonts w:ascii="Times New Roman" w:hAnsi="Times New Roman" w:cs="Times New Roman"/>
                <w:sz w:val="24"/>
                <w:szCs w:val="24"/>
              </w:rPr>
            </w:pPr>
            <w:r w:rsidRPr="00F028BA">
              <w:rPr>
                <w:rFonts w:ascii="Times New Roman" w:hAnsi="Times New Roman" w:cs="Times New Roman"/>
                <w:sz w:val="24"/>
                <w:szCs w:val="24"/>
              </w:rPr>
              <w:t>5</w:t>
            </w:r>
          </w:p>
        </w:tc>
        <w:tc>
          <w:tcPr>
            <w:tcW w:w="1361" w:type="dxa"/>
            <w:vAlign w:val="center"/>
          </w:tcPr>
          <w:p w14:paraId="43CAB889" w14:textId="77777777" w:rsidR="002F2D3A" w:rsidRPr="00F028BA" w:rsidRDefault="000E2D01" w:rsidP="002F2D3A">
            <w:pPr>
              <w:spacing w:after="0" w:line="276" w:lineRule="auto"/>
              <w:rPr>
                <w:rFonts w:ascii="Times New Roman" w:hAnsi="Times New Roman" w:cs="Times New Roman"/>
                <w:b/>
                <w:sz w:val="24"/>
                <w:szCs w:val="24"/>
              </w:rPr>
            </w:pPr>
            <w:r w:rsidRPr="00F028BA">
              <w:rPr>
                <w:rFonts w:ascii="Times New Roman" w:hAnsi="Times New Roman" w:cs="Times New Roman"/>
                <w:b/>
                <w:sz w:val="24"/>
                <w:szCs w:val="24"/>
              </w:rPr>
              <w:t>У</w:t>
            </w:r>
            <w:r w:rsidR="00F52E45" w:rsidRPr="00F028BA">
              <w:rPr>
                <w:rFonts w:ascii="Times New Roman" w:hAnsi="Times New Roman" w:cs="Times New Roman"/>
                <w:b/>
                <w:sz w:val="24"/>
                <w:szCs w:val="24"/>
              </w:rPr>
              <w:t>сього</w:t>
            </w:r>
          </w:p>
        </w:tc>
        <w:tc>
          <w:tcPr>
            <w:tcW w:w="510" w:type="dxa"/>
          </w:tcPr>
          <w:p w14:paraId="531645BF"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187E926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AC2F6A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347CFC7F"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39EF64D6"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2FFC3145"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78FB0180"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507578BF"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5A60AEF"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0DFE3A9C"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6D1B2698"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510" w:type="dxa"/>
          </w:tcPr>
          <w:p w14:paraId="45A490B3" w14:textId="77777777" w:rsidR="002F2D3A" w:rsidRPr="00F028BA" w:rsidRDefault="002F2D3A" w:rsidP="002F2D3A">
            <w:pPr>
              <w:spacing w:after="0" w:line="276" w:lineRule="auto"/>
              <w:jc w:val="both"/>
              <w:rPr>
                <w:rFonts w:ascii="Times New Roman" w:hAnsi="Times New Roman" w:cs="Times New Roman"/>
                <w:sz w:val="24"/>
                <w:szCs w:val="24"/>
              </w:rPr>
            </w:pPr>
          </w:p>
        </w:tc>
        <w:tc>
          <w:tcPr>
            <w:tcW w:w="1494" w:type="dxa"/>
          </w:tcPr>
          <w:p w14:paraId="55500A0E" w14:textId="77777777" w:rsidR="002F2D3A" w:rsidRPr="00F028BA" w:rsidRDefault="002F2D3A" w:rsidP="002F2D3A">
            <w:pPr>
              <w:spacing w:after="0" w:line="276" w:lineRule="auto"/>
              <w:jc w:val="both"/>
              <w:rPr>
                <w:rFonts w:ascii="Times New Roman" w:hAnsi="Times New Roman" w:cs="Times New Roman"/>
                <w:sz w:val="24"/>
                <w:szCs w:val="24"/>
              </w:rPr>
            </w:pPr>
          </w:p>
        </w:tc>
      </w:tr>
    </w:tbl>
    <w:p w14:paraId="2F5CC9F0" w14:textId="77777777" w:rsidR="00117016" w:rsidRPr="00F028BA" w:rsidRDefault="00117016" w:rsidP="00F52E45">
      <w:pPr>
        <w:spacing w:after="0" w:line="240" w:lineRule="auto"/>
        <w:ind w:right="-6"/>
        <w:jc w:val="both"/>
        <w:rPr>
          <w:rFonts w:ascii="Times New Roman" w:hAnsi="Times New Roman" w:cs="Times New Roman"/>
          <w:b/>
          <w:sz w:val="24"/>
          <w:szCs w:val="24"/>
        </w:rPr>
      </w:pPr>
    </w:p>
    <w:p w14:paraId="15BBBFB3" w14:textId="77777777" w:rsidR="00117016" w:rsidRPr="00F028BA" w:rsidRDefault="00117016" w:rsidP="00117016">
      <w:pPr>
        <w:spacing w:after="0" w:line="240" w:lineRule="auto"/>
        <w:rPr>
          <w:rFonts w:ascii="Times New Roman" w:hAnsi="Times New Roman" w:cs="Times New Roman"/>
          <w:b/>
          <w:sz w:val="24"/>
          <w:szCs w:val="24"/>
        </w:rPr>
      </w:pPr>
    </w:p>
    <w:p w14:paraId="5EB602C1" w14:textId="77777777" w:rsidR="00F52E45" w:rsidRPr="00F028BA" w:rsidRDefault="00F52E45" w:rsidP="00F52E45">
      <w:pPr>
        <w:spacing w:after="0" w:line="276" w:lineRule="auto"/>
        <w:ind w:left="-560" w:right="-740" w:firstLine="1280"/>
        <w:jc w:val="both"/>
        <w:rPr>
          <w:rFonts w:ascii="Times New Roman" w:hAnsi="Times New Roman" w:cs="Times New Roman"/>
          <w:b/>
          <w:sz w:val="24"/>
          <w:szCs w:val="24"/>
        </w:rPr>
      </w:pPr>
      <w:r w:rsidRPr="00F028BA">
        <w:rPr>
          <w:rFonts w:ascii="Times New Roman" w:hAnsi="Times New Roman" w:cs="Times New Roman"/>
          <w:b/>
          <w:sz w:val="24"/>
          <w:szCs w:val="24"/>
        </w:rPr>
        <w:t>Постачальник:                                                                                  Споживач:</w:t>
      </w:r>
    </w:p>
    <w:p w14:paraId="07947FF5"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Pr="00F028BA">
        <w:rPr>
          <w:rFonts w:ascii="Times New Roman" w:hAnsi="Times New Roman" w:cs="Times New Roman"/>
          <w:b/>
          <w:sz w:val="24"/>
          <w:szCs w:val="24"/>
        </w:rPr>
        <w:tab/>
        <w:t xml:space="preserve">                               </w:t>
      </w:r>
      <w:r w:rsidRPr="00F028BA">
        <w:rPr>
          <w:rFonts w:ascii="Times New Roman" w:hAnsi="Times New Roman" w:cs="Times New Roman"/>
          <w:b/>
          <w:sz w:val="24"/>
          <w:szCs w:val="24"/>
        </w:rPr>
        <w:tab/>
      </w:r>
      <w:r w:rsidR="000E2D01"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_______________________________</w:t>
      </w:r>
    </w:p>
    <w:p w14:paraId="66FD854F"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_______________________________                                        _______________________________</w:t>
      </w:r>
    </w:p>
    <w:p w14:paraId="26F02774" w14:textId="77777777" w:rsidR="00FA79D6"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00FA79D6">
        <w:rPr>
          <w:rFonts w:ascii="Times New Roman" w:hAnsi="Times New Roman" w:cs="Times New Roman"/>
          <w:b/>
          <w:sz w:val="24"/>
          <w:szCs w:val="24"/>
          <w:lang w:val="ru-RU"/>
        </w:rPr>
        <w:t xml:space="preserve">          </w:t>
      </w:r>
      <w:r w:rsidRPr="00F028BA">
        <w:rPr>
          <w:rFonts w:ascii="Times New Roman" w:hAnsi="Times New Roman" w:cs="Times New Roman"/>
          <w:b/>
          <w:sz w:val="24"/>
          <w:szCs w:val="24"/>
        </w:rPr>
        <w:t xml:space="preserve"> _______________________________</w:t>
      </w:r>
    </w:p>
    <w:p w14:paraId="66265B5D" w14:textId="77777777" w:rsidR="00F52E45" w:rsidRPr="00F028BA" w:rsidRDefault="00F52E45" w:rsidP="00F52E45">
      <w:pPr>
        <w:spacing w:after="0" w:line="276" w:lineRule="auto"/>
        <w:ind w:left="-560" w:right="-740" w:firstLine="420"/>
        <w:jc w:val="both"/>
        <w:rPr>
          <w:rFonts w:ascii="Times New Roman" w:hAnsi="Times New Roman" w:cs="Times New Roman"/>
          <w:i/>
          <w:sz w:val="24"/>
          <w:szCs w:val="24"/>
        </w:rPr>
      </w:pPr>
      <w:r w:rsidRPr="00F028BA">
        <w:rPr>
          <w:rFonts w:ascii="Times New Roman" w:hAnsi="Times New Roman" w:cs="Times New Roman"/>
          <w:sz w:val="24"/>
          <w:szCs w:val="24"/>
        </w:rPr>
        <w:t xml:space="preserve">  </w:t>
      </w:r>
      <w:r w:rsidR="0032364B" w:rsidRPr="00F028BA">
        <w:rPr>
          <w:rFonts w:ascii="Times New Roman" w:hAnsi="Times New Roman" w:cs="Times New Roman"/>
          <w:sz w:val="24"/>
          <w:szCs w:val="24"/>
        </w:rPr>
        <w:t xml:space="preserve">  </w:t>
      </w:r>
      <w:r w:rsidRPr="00FA79D6">
        <w:rPr>
          <w:rFonts w:ascii="Times New Roman" w:hAnsi="Times New Roman" w:cs="Times New Roman"/>
          <w:sz w:val="20"/>
          <w:szCs w:val="20"/>
        </w:rPr>
        <w:t xml:space="preserve">(посада, ім’я та ПРІЗВИЩЕ, підпис)                 </w:t>
      </w:r>
      <w:r w:rsidR="00FA79D6" w:rsidRPr="00FA79D6">
        <w:rPr>
          <w:rFonts w:ascii="Times New Roman" w:hAnsi="Times New Roman" w:cs="Times New Roman"/>
          <w:sz w:val="20"/>
          <w:szCs w:val="20"/>
        </w:rPr>
        <w:t xml:space="preserve">                   </w:t>
      </w:r>
      <w:r w:rsidRPr="00FA79D6">
        <w:rPr>
          <w:rFonts w:ascii="Times New Roman" w:hAnsi="Times New Roman" w:cs="Times New Roman"/>
          <w:sz w:val="20"/>
          <w:szCs w:val="20"/>
        </w:rPr>
        <w:t xml:space="preserve">        </w:t>
      </w:r>
      <w:r w:rsidRPr="00FA79D6">
        <w:rPr>
          <w:rFonts w:ascii="Times New Roman" w:hAnsi="Times New Roman" w:cs="Times New Roman"/>
          <w:sz w:val="20"/>
          <w:szCs w:val="20"/>
        </w:rPr>
        <w:tab/>
        <w:t xml:space="preserve">            </w:t>
      </w:r>
      <w:r w:rsidR="0032364B" w:rsidRPr="00FA79D6">
        <w:rPr>
          <w:rFonts w:ascii="Times New Roman" w:hAnsi="Times New Roman" w:cs="Times New Roman"/>
          <w:sz w:val="20"/>
          <w:szCs w:val="20"/>
        </w:rPr>
        <w:t xml:space="preserve">    </w:t>
      </w:r>
      <w:r w:rsidRPr="00FA79D6">
        <w:rPr>
          <w:rFonts w:ascii="Times New Roman" w:hAnsi="Times New Roman" w:cs="Times New Roman"/>
          <w:sz w:val="20"/>
          <w:szCs w:val="20"/>
        </w:rPr>
        <w:t>(посада, ім’я та ПРІЗВИЩЕ, підпис)</w:t>
      </w:r>
    </w:p>
    <w:p w14:paraId="688BF0E6" w14:textId="77777777" w:rsidR="00F52E45" w:rsidRPr="00F028BA" w:rsidRDefault="00F52E45">
      <w:pPr>
        <w:rPr>
          <w:rFonts w:ascii="Times New Roman" w:hAnsi="Times New Roman" w:cs="Times New Roman"/>
          <w:b/>
          <w:sz w:val="24"/>
          <w:szCs w:val="24"/>
        </w:rPr>
      </w:pPr>
      <w:r w:rsidRPr="00F028BA">
        <w:rPr>
          <w:rFonts w:ascii="Times New Roman" w:hAnsi="Times New Roman" w:cs="Times New Roman"/>
          <w:b/>
          <w:sz w:val="24"/>
          <w:szCs w:val="24"/>
        </w:rPr>
        <w:br w:type="page"/>
      </w:r>
    </w:p>
    <w:p w14:paraId="5BA599E5" w14:textId="77777777" w:rsidR="00117016" w:rsidRPr="00F028BA" w:rsidRDefault="00117016" w:rsidP="00A77BDF">
      <w:pPr>
        <w:spacing w:after="0" w:line="240" w:lineRule="auto"/>
        <w:jc w:val="right"/>
        <w:rPr>
          <w:rFonts w:ascii="Times New Roman" w:hAnsi="Times New Roman" w:cs="Times New Roman"/>
          <w:sz w:val="24"/>
          <w:szCs w:val="24"/>
        </w:rPr>
      </w:pPr>
      <w:r w:rsidRPr="00F028BA">
        <w:rPr>
          <w:rFonts w:ascii="Times New Roman" w:hAnsi="Times New Roman" w:cs="Times New Roman"/>
          <w:b/>
          <w:sz w:val="24"/>
          <w:szCs w:val="24"/>
        </w:rPr>
        <w:lastRenderedPageBreak/>
        <w:t xml:space="preserve">Додаток 2 </w:t>
      </w:r>
      <w:r w:rsidRPr="00F028BA">
        <w:rPr>
          <w:rFonts w:ascii="Times New Roman" w:hAnsi="Times New Roman" w:cs="Times New Roman"/>
          <w:sz w:val="24"/>
          <w:szCs w:val="24"/>
        </w:rPr>
        <w:t xml:space="preserve">до Договору від ____________ № </w:t>
      </w:r>
      <w:r w:rsidR="00A77BDF" w:rsidRPr="00F028BA">
        <w:rPr>
          <w:rFonts w:ascii="Times New Roman" w:hAnsi="Times New Roman" w:cs="Times New Roman"/>
          <w:sz w:val="24"/>
          <w:szCs w:val="24"/>
        </w:rPr>
        <w:t>__</w:t>
      </w:r>
    </w:p>
    <w:p w14:paraId="7B0DC712" w14:textId="77777777" w:rsidR="00117016" w:rsidRPr="00F028BA" w:rsidRDefault="00117016" w:rsidP="00117016">
      <w:pPr>
        <w:spacing w:after="0" w:line="240" w:lineRule="auto"/>
        <w:ind w:left="-992" w:right="-1032"/>
        <w:jc w:val="center"/>
        <w:rPr>
          <w:rFonts w:ascii="Times New Roman" w:hAnsi="Times New Roman" w:cs="Times New Roman"/>
          <w:sz w:val="24"/>
          <w:szCs w:val="24"/>
        </w:rPr>
      </w:pPr>
    </w:p>
    <w:p w14:paraId="5A9AF86C" w14:textId="77777777" w:rsidR="00A77BDF" w:rsidRPr="00F028BA" w:rsidRDefault="00A77BDF" w:rsidP="00117016">
      <w:pPr>
        <w:spacing w:after="0" w:line="240" w:lineRule="auto"/>
        <w:ind w:left="-992" w:right="-1032"/>
        <w:jc w:val="center"/>
        <w:rPr>
          <w:rFonts w:ascii="Times New Roman" w:hAnsi="Times New Roman" w:cs="Times New Roman"/>
          <w:sz w:val="24"/>
          <w:szCs w:val="24"/>
        </w:rPr>
      </w:pPr>
    </w:p>
    <w:p w14:paraId="06391CE2" w14:textId="77777777" w:rsidR="00117016" w:rsidRPr="00F028BA" w:rsidRDefault="00117016" w:rsidP="00F52E45">
      <w:p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Комерційна пропозиція Постачальника  </w:t>
      </w:r>
    </w:p>
    <w:p w14:paraId="5815AED1" w14:textId="77777777" w:rsidR="00117016" w:rsidRPr="00F028BA" w:rsidRDefault="00117016" w:rsidP="00117016">
      <w:pPr>
        <w:spacing w:after="0" w:line="240" w:lineRule="auto"/>
        <w:rPr>
          <w:rFonts w:ascii="Times New Roman" w:hAnsi="Times New Roman" w:cs="Times New Roman"/>
          <w:b/>
          <w:sz w:val="24"/>
          <w:szCs w:val="24"/>
        </w:rPr>
      </w:pPr>
    </w:p>
    <w:tbl>
      <w:tblPr>
        <w:tblStyle w:val="110"/>
        <w:tblW w:w="98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033"/>
        <w:gridCol w:w="923"/>
        <w:gridCol w:w="1701"/>
        <w:gridCol w:w="1275"/>
        <w:gridCol w:w="1276"/>
        <w:gridCol w:w="1203"/>
        <w:gridCol w:w="1094"/>
      </w:tblGrid>
      <w:tr w:rsidR="00F52E45" w:rsidRPr="00F028BA" w14:paraId="51DE0A54" w14:textId="77777777" w:rsidTr="00E844B1">
        <w:trPr>
          <w:trHeight w:val="3401"/>
          <w:jc w:val="center"/>
        </w:trPr>
        <w:tc>
          <w:tcPr>
            <w:tcW w:w="1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E061EA" w14:textId="77777777" w:rsidR="00F52E45" w:rsidRPr="00DE6319" w:rsidRDefault="00F52E45" w:rsidP="00EA6A19">
            <w:pPr>
              <w:spacing w:line="276" w:lineRule="auto"/>
              <w:ind w:left="-57" w:right="-57"/>
              <w:jc w:val="center"/>
              <w:rPr>
                <w:b/>
                <w:sz w:val="20"/>
                <w:szCs w:val="20"/>
              </w:rPr>
            </w:pPr>
            <w:r w:rsidRPr="00DE6319">
              <w:rPr>
                <w:b/>
                <w:sz w:val="20"/>
                <w:szCs w:val="20"/>
              </w:rPr>
              <w:t>Назва Товару</w:t>
            </w:r>
          </w:p>
        </w:tc>
        <w:tc>
          <w:tcPr>
            <w:tcW w:w="103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192D9F" w14:textId="77777777" w:rsidR="00F52E45" w:rsidRPr="00DE6319" w:rsidRDefault="00F52E45" w:rsidP="00EA6A19">
            <w:pPr>
              <w:spacing w:line="276" w:lineRule="auto"/>
              <w:ind w:left="-57" w:right="-57"/>
              <w:jc w:val="center"/>
              <w:rPr>
                <w:b/>
                <w:sz w:val="20"/>
                <w:szCs w:val="20"/>
              </w:rPr>
            </w:pPr>
            <w:r w:rsidRPr="00DE6319">
              <w:rPr>
                <w:b/>
                <w:sz w:val="20"/>
                <w:szCs w:val="20"/>
              </w:rPr>
              <w:t>Кількість</w:t>
            </w:r>
          </w:p>
        </w:tc>
        <w:tc>
          <w:tcPr>
            <w:tcW w:w="9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F7D78C" w14:textId="77777777" w:rsidR="00F52E45" w:rsidRPr="00DE6319" w:rsidRDefault="00F52E45" w:rsidP="00F52E45">
            <w:pPr>
              <w:spacing w:line="276" w:lineRule="auto"/>
              <w:ind w:left="-57" w:right="-57"/>
              <w:jc w:val="center"/>
              <w:rPr>
                <w:b/>
                <w:sz w:val="20"/>
                <w:szCs w:val="20"/>
              </w:rPr>
            </w:pPr>
            <w:r w:rsidRPr="00DE6319">
              <w:rPr>
                <w:b/>
                <w:sz w:val="20"/>
                <w:szCs w:val="20"/>
              </w:rPr>
              <w:t xml:space="preserve">Одиниця виміру </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14E4D6" w14:textId="77777777" w:rsidR="00F52E45" w:rsidRPr="00DE6319" w:rsidRDefault="00F7243A" w:rsidP="0007044A">
            <w:pPr>
              <w:spacing w:line="276" w:lineRule="auto"/>
              <w:ind w:left="-57" w:right="-57"/>
              <w:jc w:val="center"/>
              <w:rPr>
                <w:b/>
                <w:sz w:val="20"/>
                <w:szCs w:val="20"/>
              </w:rPr>
            </w:pPr>
            <w:r w:rsidRPr="00DE6319">
              <w:rPr>
                <w:b/>
                <w:sz w:val="20"/>
                <w:szCs w:val="20"/>
              </w:rPr>
              <w:t>С</w:t>
            </w:r>
            <w:r w:rsidR="005F7B1F" w:rsidRPr="00DE6319">
              <w:rPr>
                <w:b/>
                <w:sz w:val="20"/>
                <w:szCs w:val="20"/>
              </w:rPr>
              <w:t xml:space="preserve">ередньозважена ціна на ринку </w:t>
            </w:r>
            <w:r w:rsidR="00C62D94" w:rsidRPr="00DE6319">
              <w:rPr>
                <w:b/>
                <w:sz w:val="20"/>
                <w:szCs w:val="20"/>
              </w:rPr>
              <w:t>«</w:t>
            </w:r>
            <w:r w:rsidR="005F7B1F" w:rsidRPr="00DE6319">
              <w:rPr>
                <w:b/>
                <w:sz w:val="20"/>
                <w:szCs w:val="20"/>
              </w:rPr>
              <w:t xml:space="preserve">на добу наперед» без ПДВ, грн, станом на дату укладання </w:t>
            </w:r>
            <w:r w:rsidR="0007044A" w:rsidRPr="00DE6319">
              <w:rPr>
                <w:b/>
                <w:sz w:val="20"/>
                <w:szCs w:val="20"/>
              </w:rPr>
              <w:t>Д</w:t>
            </w:r>
            <w:r w:rsidR="005F7B1F" w:rsidRPr="00DE6319">
              <w:rPr>
                <w:b/>
                <w:sz w:val="20"/>
                <w:szCs w:val="20"/>
              </w:rPr>
              <w:t>оговору *</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9BAA74" w14:textId="77777777" w:rsidR="005F7B1F" w:rsidRPr="00DE6319" w:rsidRDefault="005F7B1F" w:rsidP="005F7B1F">
            <w:pPr>
              <w:spacing w:line="276" w:lineRule="auto"/>
              <w:ind w:left="-57" w:right="-57"/>
              <w:jc w:val="center"/>
              <w:rPr>
                <w:b/>
                <w:sz w:val="20"/>
                <w:szCs w:val="20"/>
              </w:rPr>
            </w:pPr>
            <w:r w:rsidRPr="00DE6319">
              <w:rPr>
                <w:b/>
                <w:sz w:val="20"/>
                <w:szCs w:val="20"/>
              </w:rPr>
              <w:t>Торговельна надбавка</w:t>
            </w:r>
            <w:r w:rsidR="00E844B1">
              <w:rPr>
                <w:b/>
                <w:sz w:val="20"/>
                <w:szCs w:val="20"/>
                <w:lang w:val="ru-RU"/>
              </w:rPr>
              <w:t xml:space="preserve"> </w:t>
            </w:r>
            <w:r w:rsidRPr="00DE6319">
              <w:rPr>
                <w:b/>
                <w:sz w:val="20"/>
                <w:szCs w:val="20"/>
              </w:rPr>
              <w:t xml:space="preserve">/ знижка без ПДВ, грн. </w:t>
            </w:r>
          </w:p>
          <w:p w14:paraId="26E6ED46" w14:textId="77777777" w:rsidR="00F52E45" w:rsidRPr="00DE6319" w:rsidRDefault="000E2D01" w:rsidP="005F7B1F">
            <w:pPr>
              <w:spacing w:line="276" w:lineRule="auto"/>
              <w:ind w:left="-57" w:right="-57"/>
              <w:jc w:val="center"/>
              <w:rPr>
                <w:b/>
                <w:sz w:val="20"/>
                <w:szCs w:val="20"/>
              </w:rPr>
            </w:pPr>
            <w:r w:rsidRPr="00DE6319">
              <w:rPr>
                <w:b/>
                <w:sz w:val="20"/>
                <w:szCs w:val="20"/>
              </w:rPr>
              <w:t>(</w:t>
            </w:r>
            <w:r w:rsidR="005F7B1F" w:rsidRPr="00DE6319">
              <w:rPr>
                <w:b/>
                <w:sz w:val="20"/>
                <w:szCs w:val="20"/>
              </w:rPr>
              <w:t>не змінюється протягом строку дії Договору</w:t>
            </w:r>
            <w:r w:rsidRPr="00DE6319">
              <w:rPr>
                <w:b/>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2954B3" w14:textId="77777777" w:rsidR="00F52E45" w:rsidRPr="00DE6319" w:rsidRDefault="00F7243A" w:rsidP="00F52E45">
            <w:pPr>
              <w:spacing w:line="276" w:lineRule="auto"/>
              <w:ind w:left="-57" w:right="-57"/>
              <w:jc w:val="center"/>
              <w:rPr>
                <w:b/>
                <w:sz w:val="20"/>
                <w:szCs w:val="20"/>
              </w:rPr>
            </w:pPr>
            <w:r w:rsidRPr="00DE6319">
              <w:rPr>
                <w:b/>
                <w:sz w:val="20"/>
                <w:szCs w:val="20"/>
              </w:rPr>
              <w:t>Т</w:t>
            </w:r>
            <w:r w:rsidR="005F7B1F" w:rsidRPr="00DE6319">
              <w:rPr>
                <w:b/>
                <w:sz w:val="20"/>
                <w:szCs w:val="20"/>
              </w:rPr>
              <w:t>ариф на передачу еле</w:t>
            </w:r>
            <w:r w:rsidR="000E2D01" w:rsidRPr="00DE6319">
              <w:rPr>
                <w:b/>
                <w:sz w:val="20"/>
                <w:szCs w:val="20"/>
              </w:rPr>
              <w:t>ктричної енергії без ПДВ, грн</w:t>
            </w:r>
            <w:r w:rsidR="005F7B1F" w:rsidRPr="00DE6319">
              <w:rPr>
                <w:b/>
                <w:sz w:val="20"/>
                <w:szCs w:val="20"/>
              </w:rPr>
              <w:t>*</w:t>
            </w:r>
          </w:p>
        </w:tc>
        <w:tc>
          <w:tcPr>
            <w:tcW w:w="12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A30855" w14:textId="77777777" w:rsidR="00F52E45" w:rsidRPr="00DE6319" w:rsidRDefault="00F52E45" w:rsidP="00EA6A19">
            <w:pPr>
              <w:spacing w:line="276" w:lineRule="auto"/>
              <w:ind w:left="-57" w:right="-57"/>
              <w:jc w:val="center"/>
              <w:rPr>
                <w:b/>
                <w:sz w:val="20"/>
                <w:szCs w:val="20"/>
              </w:rPr>
            </w:pPr>
            <w:r w:rsidRPr="00DE6319">
              <w:rPr>
                <w:b/>
                <w:sz w:val="20"/>
                <w:szCs w:val="20"/>
              </w:rPr>
              <w:t>Період постачання електричної енергії</w:t>
            </w:r>
          </w:p>
        </w:tc>
        <w:tc>
          <w:tcPr>
            <w:tcW w:w="10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836C49" w14:textId="77777777" w:rsidR="00F52E45" w:rsidRPr="00DE6319" w:rsidRDefault="00F7243A" w:rsidP="00EA6A19">
            <w:pPr>
              <w:spacing w:line="276" w:lineRule="auto"/>
              <w:ind w:left="-57" w:right="-57"/>
              <w:jc w:val="center"/>
              <w:rPr>
                <w:b/>
                <w:sz w:val="20"/>
                <w:szCs w:val="20"/>
              </w:rPr>
            </w:pPr>
            <w:r w:rsidRPr="00DE6319">
              <w:rPr>
                <w:b/>
                <w:sz w:val="20"/>
                <w:szCs w:val="20"/>
              </w:rPr>
              <w:t>Ц</w:t>
            </w:r>
            <w:r w:rsidR="000E2D01" w:rsidRPr="00DE6319">
              <w:rPr>
                <w:b/>
                <w:sz w:val="20"/>
                <w:szCs w:val="20"/>
              </w:rPr>
              <w:t>іна за одиницю без ПДВ, грн</w:t>
            </w:r>
          </w:p>
        </w:tc>
      </w:tr>
      <w:tr w:rsidR="00F52E45" w:rsidRPr="00F028BA" w14:paraId="6EC364CB" w14:textId="77777777" w:rsidTr="00E844B1">
        <w:trPr>
          <w:jc w:val="center"/>
        </w:trPr>
        <w:tc>
          <w:tcPr>
            <w:tcW w:w="13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3F223D" w14:textId="77777777" w:rsidR="00F52E45" w:rsidRPr="00DE6319" w:rsidRDefault="00F52E45" w:rsidP="00EA6A19">
            <w:pPr>
              <w:spacing w:line="276" w:lineRule="auto"/>
              <w:rPr>
                <w:b/>
                <w:sz w:val="20"/>
                <w:szCs w:val="20"/>
              </w:rPr>
            </w:pPr>
            <w:r w:rsidRPr="00DE6319">
              <w:rPr>
                <w:b/>
                <w:sz w:val="20"/>
                <w:szCs w:val="20"/>
              </w:rPr>
              <w:t>Електрична енергія</w:t>
            </w:r>
          </w:p>
        </w:tc>
        <w:tc>
          <w:tcPr>
            <w:tcW w:w="103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116350" w14:textId="77777777" w:rsidR="00F52E45" w:rsidRPr="00DE6319" w:rsidRDefault="00F52E45" w:rsidP="00EA6A19">
            <w:pPr>
              <w:spacing w:line="276" w:lineRule="auto"/>
              <w:jc w:val="center"/>
              <w:rPr>
                <w:b/>
                <w:sz w:val="20"/>
                <w:szCs w:val="20"/>
              </w:rPr>
            </w:pPr>
          </w:p>
        </w:tc>
        <w:tc>
          <w:tcPr>
            <w:tcW w:w="9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1BD625" w14:textId="77777777" w:rsidR="00F52E45" w:rsidRPr="00DE6319" w:rsidRDefault="00F52E45" w:rsidP="00F52E45">
            <w:pPr>
              <w:spacing w:line="276" w:lineRule="auto"/>
              <w:jc w:val="center"/>
              <w:rPr>
                <w:sz w:val="20"/>
                <w:szCs w:val="20"/>
              </w:rPr>
            </w:pPr>
            <w:r w:rsidRPr="00DE6319">
              <w:rPr>
                <w:b/>
                <w:sz w:val="20"/>
                <w:szCs w:val="20"/>
              </w:rPr>
              <w:t>кВт</w:t>
            </w:r>
            <w:r w:rsidRPr="00DE6319">
              <w:rPr>
                <w:rFonts w:ascii="Cambria Math" w:hAnsi="Cambria Math" w:cs="Cambria Math"/>
                <w:b/>
                <w:sz w:val="20"/>
                <w:szCs w:val="20"/>
              </w:rPr>
              <w:t>⋅</w:t>
            </w:r>
            <w:r w:rsidRPr="00DE6319">
              <w:rPr>
                <w:b/>
                <w:sz w:val="20"/>
                <w:szCs w:val="20"/>
              </w:rPr>
              <w:t>год</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1A5D" w14:textId="77777777" w:rsidR="00F52E45" w:rsidRPr="00DE6319" w:rsidRDefault="00F52E45" w:rsidP="00EA6A19">
            <w:pPr>
              <w:spacing w:line="276" w:lineRule="auto"/>
              <w:rPr>
                <w:sz w:val="20"/>
                <w:szCs w:val="20"/>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474237" w14:textId="77777777" w:rsidR="00F52E45" w:rsidRPr="00DE6319" w:rsidRDefault="00F52E45" w:rsidP="00EA6A19">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C42F6B" w14:textId="77777777" w:rsidR="00F52E45" w:rsidRPr="00DE6319" w:rsidRDefault="00F52E45" w:rsidP="00EA6A19">
            <w:pPr>
              <w:spacing w:line="276" w:lineRule="auto"/>
              <w:rPr>
                <w:sz w:val="20"/>
                <w:szCs w:val="20"/>
              </w:rPr>
            </w:pPr>
          </w:p>
        </w:tc>
        <w:tc>
          <w:tcPr>
            <w:tcW w:w="12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5BE3E1" w14:textId="77777777" w:rsidR="00F52E45" w:rsidRPr="00DE6319" w:rsidRDefault="00F52E45" w:rsidP="00EA6A19">
            <w:pPr>
              <w:spacing w:line="276" w:lineRule="auto"/>
              <w:rPr>
                <w:sz w:val="20"/>
                <w:szCs w:val="20"/>
              </w:rPr>
            </w:pPr>
          </w:p>
        </w:tc>
        <w:tc>
          <w:tcPr>
            <w:tcW w:w="10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41F792" w14:textId="77777777" w:rsidR="00F52E45" w:rsidRPr="00DE6319" w:rsidRDefault="00F52E45" w:rsidP="00EA6A19">
            <w:pPr>
              <w:spacing w:line="276" w:lineRule="auto"/>
              <w:rPr>
                <w:sz w:val="20"/>
                <w:szCs w:val="20"/>
              </w:rPr>
            </w:pPr>
          </w:p>
        </w:tc>
      </w:tr>
      <w:tr w:rsidR="00F52E45" w:rsidRPr="00F028BA" w14:paraId="7897A281" w14:textId="77777777" w:rsidTr="00E844B1">
        <w:trPr>
          <w:trHeight w:val="340"/>
          <w:jc w:val="center"/>
        </w:trPr>
        <w:tc>
          <w:tcPr>
            <w:tcW w:w="23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FEA7E5" w14:textId="77777777" w:rsidR="00F52E45" w:rsidRPr="00DE6319" w:rsidRDefault="000E2D01" w:rsidP="00EA6A19">
            <w:pPr>
              <w:spacing w:line="276" w:lineRule="auto"/>
              <w:jc w:val="right"/>
              <w:rPr>
                <w:b/>
                <w:sz w:val="20"/>
                <w:szCs w:val="20"/>
              </w:rPr>
            </w:pPr>
            <w:r w:rsidRPr="00DE6319">
              <w:rPr>
                <w:b/>
                <w:sz w:val="20"/>
                <w:szCs w:val="20"/>
              </w:rPr>
              <w:t>У</w:t>
            </w:r>
            <w:r w:rsidR="00F52E45" w:rsidRPr="00DE6319">
              <w:rPr>
                <w:b/>
                <w:sz w:val="20"/>
                <w:szCs w:val="20"/>
              </w:rPr>
              <w:t>сього без ПДВ, грн</w:t>
            </w:r>
          </w:p>
        </w:tc>
        <w:tc>
          <w:tcPr>
            <w:tcW w:w="7472" w:type="dxa"/>
            <w:gridSpan w:val="6"/>
            <w:tcBorders>
              <w:top w:val="single" w:sz="4" w:space="0" w:color="auto"/>
              <w:left w:val="single" w:sz="4" w:space="0" w:color="auto"/>
              <w:bottom w:val="single" w:sz="4" w:space="0" w:color="auto"/>
              <w:right w:val="single" w:sz="4" w:space="0" w:color="auto"/>
            </w:tcBorders>
            <w:vAlign w:val="center"/>
          </w:tcPr>
          <w:p w14:paraId="3C7BE89D" w14:textId="77777777" w:rsidR="00F52E45" w:rsidRPr="00DE6319" w:rsidRDefault="00F52E45" w:rsidP="00EA6A19">
            <w:pPr>
              <w:spacing w:line="276" w:lineRule="auto"/>
              <w:ind w:left="182" w:hanging="182"/>
              <w:jc w:val="right"/>
              <w:rPr>
                <w:sz w:val="20"/>
                <w:szCs w:val="20"/>
              </w:rPr>
            </w:pPr>
          </w:p>
        </w:tc>
      </w:tr>
      <w:tr w:rsidR="00F52E45" w:rsidRPr="00F028BA" w14:paraId="455EC6B0" w14:textId="77777777" w:rsidTr="00E844B1">
        <w:trPr>
          <w:trHeight w:val="340"/>
          <w:jc w:val="center"/>
        </w:trPr>
        <w:tc>
          <w:tcPr>
            <w:tcW w:w="23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42160A" w14:textId="77777777" w:rsidR="00F52E45" w:rsidRPr="00DE6319" w:rsidRDefault="00F52E45" w:rsidP="00EA6A19">
            <w:pPr>
              <w:spacing w:line="276" w:lineRule="auto"/>
              <w:jc w:val="right"/>
              <w:rPr>
                <w:b/>
                <w:sz w:val="20"/>
                <w:szCs w:val="20"/>
              </w:rPr>
            </w:pPr>
            <w:r w:rsidRPr="00DE6319">
              <w:rPr>
                <w:b/>
                <w:sz w:val="20"/>
                <w:szCs w:val="20"/>
              </w:rPr>
              <w:t>ПДВ, грн</w:t>
            </w:r>
          </w:p>
        </w:tc>
        <w:tc>
          <w:tcPr>
            <w:tcW w:w="7472" w:type="dxa"/>
            <w:gridSpan w:val="6"/>
            <w:tcBorders>
              <w:top w:val="single" w:sz="4" w:space="0" w:color="auto"/>
              <w:left w:val="single" w:sz="4" w:space="0" w:color="auto"/>
              <w:bottom w:val="single" w:sz="4" w:space="0" w:color="auto"/>
              <w:right w:val="single" w:sz="4" w:space="0" w:color="auto"/>
            </w:tcBorders>
            <w:vAlign w:val="center"/>
          </w:tcPr>
          <w:p w14:paraId="3E545C1E" w14:textId="77777777" w:rsidR="00F52E45" w:rsidRPr="00DE6319" w:rsidRDefault="00F52E45" w:rsidP="00EA6A19">
            <w:pPr>
              <w:spacing w:line="276" w:lineRule="auto"/>
              <w:ind w:left="182" w:hanging="182"/>
              <w:jc w:val="right"/>
              <w:rPr>
                <w:sz w:val="20"/>
                <w:szCs w:val="20"/>
              </w:rPr>
            </w:pPr>
          </w:p>
        </w:tc>
      </w:tr>
      <w:tr w:rsidR="00F52E45" w:rsidRPr="00F028BA" w14:paraId="1441E091" w14:textId="77777777" w:rsidTr="00E844B1">
        <w:trPr>
          <w:trHeight w:val="340"/>
          <w:jc w:val="center"/>
        </w:trPr>
        <w:tc>
          <w:tcPr>
            <w:tcW w:w="23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F914F8" w14:textId="77777777" w:rsidR="00F52E45" w:rsidRPr="00DE6319" w:rsidRDefault="000E2D01" w:rsidP="00EA6A19">
            <w:pPr>
              <w:spacing w:line="276" w:lineRule="auto"/>
              <w:jc w:val="right"/>
              <w:rPr>
                <w:b/>
                <w:sz w:val="20"/>
                <w:szCs w:val="20"/>
              </w:rPr>
            </w:pPr>
            <w:r w:rsidRPr="00DE6319">
              <w:rPr>
                <w:b/>
                <w:sz w:val="20"/>
                <w:szCs w:val="20"/>
              </w:rPr>
              <w:t>У</w:t>
            </w:r>
            <w:r w:rsidR="00F52E45" w:rsidRPr="00DE6319">
              <w:rPr>
                <w:b/>
                <w:sz w:val="20"/>
                <w:szCs w:val="20"/>
              </w:rPr>
              <w:t>сього з ПДВ, грн</w:t>
            </w:r>
            <w:r w:rsidR="00EE2FDA" w:rsidRPr="00DE6319">
              <w:rPr>
                <w:b/>
                <w:sz w:val="20"/>
                <w:szCs w:val="20"/>
              </w:rPr>
              <w:t>**</w:t>
            </w:r>
          </w:p>
        </w:tc>
        <w:tc>
          <w:tcPr>
            <w:tcW w:w="7472" w:type="dxa"/>
            <w:gridSpan w:val="6"/>
            <w:tcBorders>
              <w:top w:val="single" w:sz="4" w:space="0" w:color="auto"/>
              <w:left w:val="single" w:sz="4" w:space="0" w:color="auto"/>
              <w:bottom w:val="single" w:sz="4" w:space="0" w:color="auto"/>
              <w:right w:val="single" w:sz="4" w:space="0" w:color="auto"/>
            </w:tcBorders>
            <w:vAlign w:val="center"/>
          </w:tcPr>
          <w:p w14:paraId="71A64F6C" w14:textId="77777777" w:rsidR="00F52E45" w:rsidRPr="00DE6319" w:rsidRDefault="00F52E45" w:rsidP="00EA6A19">
            <w:pPr>
              <w:spacing w:line="276" w:lineRule="auto"/>
              <w:ind w:left="182" w:hanging="182"/>
              <w:jc w:val="right"/>
              <w:rPr>
                <w:sz w:val="20"/>
                <w:szCs w:val="20"/>
              </w:rPr>
            </w:pPr>
          </w:p>
        </w:tc>
      </w:tr>
    </w:tbl>
    <w:p w14:paraId="3E50D7BE" w14:textId="77777777" w:rsidR="00117016" w:rsidRPr="00F028BA" w:rsidRDefault="00117016" w:rsidP="00117016">
      <w:pPr>
        <w:spacing w:after="0" w:line="240" w:lineRule="auto"/>
        <w:jc w:val="center"/>
        <w:rPr>
          <w:rFonts w:ascii="Times New Roman" w:hAnsi="Times New Roman" w:cs="Times New Roman"/>
          <w:b/>
          <w:sz w:val="24"/>
          <w:szCs w:val="24"/>
        </w:rPr>
      </w:pPr>
    </w:p>
    <w:p w14:paraId="3E716F49" w14:textId="77777777" w:rsidR="00117016" w:rsidRPr="00F028BA" w:rsidRDefault="00117016" w:rsidP="00117016">
      <w:pPr>
        <w:spacing w:after="0" w:line="240" w:lineRule="auto"/>
        <w:rPr>
          <w:rFonts w:ascii="Times New Roman" w:hAnsi="Times New Roman" w:cs="Times New Roman"/>
          <w:sz w:val="24"/>
          <w:szCs w:val="24"/>
        </w:rPr>
      </w:pPr>
      <w:r w:rsidRPr="00F028BA">
        <w:rPr>
          <w:rFonts w:ascii="Times New Roman" w:hAnsi="Times New Roman" w:cs="Times New Roman"/>
          <w:sz w:val="24"/>
          <w:szCs w:val="24"/>
        </w:rPr>
        <w:t>*</w:t>
      </w:r>
      <w:r w:rsidR="00F52E45" w:rsidRPr="00F028BA">
        <w:rPr>
          <w:rFonts w:ascii="Times New Roman" w:hAnsi="Times New Roman" w:cs="Times New Roman"/>
          <w:sz w:val="24"/>
          <w:szCs w:val="24"/>
        </w:rPr>
        <w:t xml:space="preserve"> </w:t>
      </w:r>
      <w:r w:rsidR="000E2D01" w:rsidRPr="00F028BA">
        <w:rPr>
          <w:rFonts w:ascii="Times New Roman" w:hAnsi="Times New Roman" w:cs="Times New Roman"/>
          <w:i/>
          <w:sz w:val="24"/>
          <w:szCs w:val="24"/>
        </w:rPr>
        <w:t>В</w:t>
      </w:r>
      <w:r w:rsidRPr="00F028BA">
        <w:rPr>
          <w:rFonts w:ascii="Times New Roman" w:hAnsi="Times New Roman" w:cs="Times New Roman"/>
          <w:i/>
          <w:sz w:val="24"/>
          <w:szCs w:val="24"/>
        </w:rPr>
        <w:t>изна</w:t>
      </w:r>
      <w:r w:rsidR="000E2D01" w:rsidRPr="00F028BA">
        <w:rPr>
          <w:rFonts w:ascii="Times New Roman" w:hAnsi="Times New Roman" w:cs="Times New Roman"/>
          <w:i/>
          <w:sz w:val="24"/>
          <w:szCs w:val="24"/>
        </w:rPr>
        <w:t>чається відповідно до показників, зазначених у</w:t>
      </w:r>
      <w:r w:rsidRPr="00F028BA">
        <w:rPr>
          <w:rFonts w:ascii="Times New Roman" w:hAnsi="Times New Roman" w:cs="Times New Roman"/>
          <w:i/>
          <w:sz w:val="24"/>
          <w:szCs w:val="24"/>
        </w:rPr>
        <w:t xml:space="preserve"> тендерній документації</w:t>
      </w:r>
      <w:r w:rsidR="000E2D01" w:rsidRPr="00F028BA">
        <w:rPr>
          <w:rFonts w:ascii="Times New Roman" w:hAnsi="Times New Roman" w:cs="Times New Roman"/>
          <w:sz w:val="24"/>
          <w:szCs w:val="24"/>
        </w:rPr>
        <w:t>.</w:t>
      </w:r>
    </w:p>
    <w:p w14:paraId="20C72681" w14:textId="77777777" w:rsidR="00EE2FDA" w:rsidRPr="00F028BA" w:rsidRDefault="00EE2FDA" w:rsidP="00EE2FDA">
      <w:pPr>
        <w:spacing w:line="240" w:lineRule="auto"/>
        <w:rPr>
          <w:rFonts w:ascii="Times New Roman" w:hAnsi="Times New Roman" w:cs="Times New Roman"/>
          <w:i/>
          <w:sz w:val="24"/>
          <w:szCs w:val="24"/>
        </w:rPr>
      </w:pPr>
      <w:r w:rsidRPr="00F028BA">
        <w:rPr>
          <w:rFonts w:ascii="Times New Roman" w:hAnsi="Times New Roman" w:cs="Times New Roman"/>
          <w:sz w:val="24"/>
          <w:szCs w:val="24"/>
        </w:rPr>
        <w:t xml:space="preserve">** </w:t>
      </w:r>
      <w:r w:rsidR="000E2D01" w:rsidRPr="00F028BA">
        <w:rPr>
          <w:rFonts w:ascii="Times New Roman" w:hAnsi="Times New Roman" w:cs="Times New Roman"/>
          <w:i/>
          <w:sz w:val="24"/>
          <w:szCs w:val="24"/>
        </w:rPr>
        <w:t>П</w:t>
      </w:r>
      <w:r w:rsidRPr="00F028BA">
        <w:rPr>
          <w:rFonts w:ascii="Times New Roman" w:hAnsi="Times New Roman" w:cs="Times New Roman"/>
          <w:i/>
          <w:sz w:val="24"/>
          <w:szCs w:val="24"/>
        </w:rPr>
        <w:t>ерерахунок ціни договору в бік зменшення ціни</w:t>
      </w:r>
      <w:r w:rsidR="000E2D01" w:rsidRPr="00F028BA">
        <w:rPr>
          <w:rFonts w:ascii="Times New Roman" w:hAnsi="Times New Roman" w:cs="Times New Roman"/>
          <w:i/>
          <w:sz w:val="24"/>
          <w:szCs w:val="24"/>
        </w:rPr>
        <w:t xml:space="preserve"> тендерної пропозиції переможця</w:t>
      </w:r>
      <w:r w:rsidRPr="00F028BA">
        <w:rPr>
          <w:rFonts w:ascii="Times New Roman" w:hAnsi="Times New Roman" w:cs="Times New Roman"/>
          <w:i/>
          <w:sz w:val="24"/>
          <w:szCs w:val="24"/>
        </w:rPr>
        <w:t xml:space="preserve"> за необхідності, може бути здійснено </w:t>
      </w:r>
      <w:r w:rsidR="000E2D01" w:rsidRPr="00F028BA">
        <w:rPr>
          <w:rFonts w:ascii="Times New Roman" w:hAnsi="Times New Roman" w:cs="Times New Roman"/>
          <w:i/>
          <w:sz w:val="24"/>
          <w:szCs w:val="24"/>
        </w:rPr>
        <w:t>без зменшення обсягів закупівлі за рахунок зменшення торгі</w:t>
      </w:r>
      <w:r w:rsidRPr="00F028BA">
        <w:rPr>
          <w:rFonts w:ascii="Times New Roman" w:hAnsi="Times New Roman" w:cs="Times New Roman"/>
          <w:i/>
          <w:sz w:val="24"/>
          <w:szCs w:val="24"/>
        </w:rPr>
        <w:t>вельної надбавки/знижки</w:t>
      </w:r>
      <w:r w:rsidR="000E2D01" w:rsidRPr="00F028BA">
        <w:rPr>
          <w:rFonts w:ascii="Times New Roman" w:hAnsi="Times New Roman" w:cs="Times New Roman"/>
          <w:i/>
          <w:sz w:val="24"/>
          <w:szCs w:val="24"/>
        </w:rPr>
        <w:t>.</w:t>
      </w:r>
      <w:r w:rsidR="00661D84" w:rsidRPr="00F028BA">
        <w:rPr>
          <w:rFonts w:ascii="Times New Roman" w:hAnsi="Times New Roman" w:cs="Times New Roman"/>
          <w:i/>
          <w:sz w:val="24"/>
          <w:szCs w:val="24"/>
        </w:rPr>
        <w:t xml:space="preserve">      </w:t>
      </w:r>
    </w:p>
    <w:p w14:paraId="131CD452" w14:textId="77777777" w:rsidR="00117016" w:rsidRPr="00F028BA" w:rsidRDefault="00117016" w:rsidP="00117016">
      <w:pPr>
        <w:spacing w:after="0" w:line="240" w:lineRule="auto"/>
        <w:rPr>
          <w:rFonts w:ascii="Times New Roman" w:hAnsi="Times New Roman" w:cs="Times New Roman"/>
          <w:i/>
          <w:sz w:val="24"/>
          <w:szCs w:val="24"/>
        </w:rPr>
      </w:pPr>
    </w:p>
    <w:tbl>
      <w:tblPr>
        <w:tblStyle w:val="61"/>
        <w:tblW w:w="964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954"/>
      </w:tblGrid>
      <w:tr w:rsidR="00117016" w:rsidRPr="00F028BA" w14:paraId="21D9EDD4"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5409FCC5" w14:textId="77777777" w:rsidR="00117016" w:rsidRPr="00F028BA" w:rsidRDefault="00EA6A19" w:rsidP="00FF6AD0">
            <w:pPr>
              <w:spacing w:after="0" w:line="240" w:lineRule="auto"/>
              <w:ind w:left="40"/>
              <w:jc w:val="both"/>
              <w:rPr>
                <w:rFonts w:ascii="Times New Roman" w:hAnsi="Times New Roman" w:cs="Times New Roman"/>
                <w:sz w:val="24"/>
                <w:szCs w:val="24"/>
              </w:rPr>
            </w:pPr>
            <w:r w:rsidRPr="00F028BA">
              <w:rPr>
                <w:rFonts w:ascii="Times New Roman" w:hAnsi="Times New Roman" w:cs="Times New Roman"/>
                <w:sz w:val="24"/>
                <w:szCs w:val="24"/>
              </w:rPr>
              <w:t>С</w:t>
            </w:r>
            <w:r w:rsidR="00117016" w:rsidRPr="00F028BA">
              <w:rPr>
                <w:rFonts w:ascii="Times New Roman" w:hAnsi="Times New Roman" w:cs="Times New Roman"/>
                <w:sz w:val="24"/>
                <w:szCs w:val="24"/>
              </w:rPr>
              <w:t>посіб оплати</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1E32E723" w14:textId="77777777" w:rsidR="00117016" w:rsidRPr="00F028BA" w:rsidRDefault="000E2D01" w:rsidP="0038231A">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 xml:space="preserve">ідповідно до </w:t>
            </w:r>
            <w:r w:rsidR="00EA6A19" w:rsidRPr="00F028BA">
              <w:rPr>
                <w:rFonts w:ascii="Times New Roman" w:hAnsi="Times New Roman" w:cs="Times New Roman"/>
                <w:sz w:val="24"/>
                <w:szCs w:val="24"/>
              </w:rPr>
              <w:t>під</w:t>
            </w:r>
            <w:r w:rsidR="00117016" w:rsidRPr="00F028BA">
              <w:rPr>
                <w:rFonts w:ascii="Times New Roman" w:hAnsi="Times New Roman" w:cs="Times New Roman"/>
                <w:sz w:val="24"/>
                <w:szCs w:val="24"/>
              </w:rPr>
              <w:t>п</w:t>
            </w:r>
            <w:r w:rsidR="00EA6A19" w:rsidRPr="00F028BA">
              <w:rPr>
                <w:rFonts w:ascii="Times New Roman" w:hAnsi="Times New Roman" w:cs="Times New Roman"/>
                <w:sz w:val="24"/>
                <w:szCs w:val="24"/>
              </w:rPr>
              <w:t>ункт</w:t>
            </w:r>
            <w:r w:rsidR="0038231A" w:rsidRPr="00F028BA">
              <w:rPr>
                <w:rFonts w:ascii="Times New Roman" w:hAnsi="Times New Roman" w:cs="Times New Roman"/>
                <w:sz w:val="24"/>
                <w:szCs w:val="24"/>
              </w:rPr>
              <w:t>ів</w:t>
            </w:r>
            <w:r w:rsidR="00117016" w:rsidRPr="00F028BA">
              <w:rPr>
                <w:rFonts w:ascii="Times New Roman" w:hAnsi="Times New Roman" w:cs="Times New Roman"/>
                <w:sz w:val="24"/>
                <w:szCs w:val="24"/>
              </w:rPr>
              <w:t xml:space="preserve"> 5.1.4, 5.1.5</w:t>
            </w:r>
            <w:r w:rsidR="00EA6A19" w:rsidRPr="00F028BA">
              <w:rPr>
                <w:rFonts w:ascii="Times New Roman" w:hAnsi="Times New Roman" w:cs="Times New Roman"/>
                <w:sz w:val="24"/>
                <w:szCs w:val="24"/>
              </w:rPr>
              <w:t xml:space="preserve"> пункту 5.1</w:t>
            </w:r>
            <w:r w:rsidR="00117016" w:rsidRPr="00F028BA">
              <w:rPr>
                <w:rFonts w:ascii="Times New Roman" w:hAnsi="Times New Roman" w:cs="Times New Roman"/>
                <w:sz w:val="24"/>
                <w:szCs w:val="24"/>
              </w:rPr>
              <w:t xml:space="preserve"> Договору </w:t>
            </w:r>
          </w:p>
        </w:tc>
      </w:tr>
      <w:tr w:rsidR="00117016" w:rsidRPr="00F028BA" w14:paraId="2BCD6293"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408595C3" w14:textId="77777777" w:rsidR="00117016" w:rsidRPr="00F028BA" w:rsidRDefault="00EA6A19" w:rsidP="00FF6AD0">
            <w:pPr>
              <w:spacing w:after="0" w:line="240" w:lineRule="auto"/>
              <w:ind w:left="40"/>
              <w:jc w:val="both"/>
              <w:rPr>
                <w:rFonts w:ascii="Times New Roman" w:hAnsi="Times New Roman" w:cs="Times New Roman"/>
                <w:sz w:val="24"/>
                <w:szCs w:val="24"/>
              </w:rPr>
            </w:pPr>
            <w:r w:rsidRPr="00F028BA">
              <w:rPr>
                <w:rFonts w:ascii="Times New Roman" w:hAnsi="Times New Roman" w:cs="Times New Roman"/>
                <w:sz w:val="24"/>
                <w:szCs w:val="24"/>
              </w:rPr>
              <w:t>Т</w:t>
            </w:r>
            <w:r w:rsidR="00117016" w:rsidRPr="00F028BA">
              <w:rPr>
                <w:rFonts w:ascii="Times New Roman" w:hAnsi="Times New Roman" w:cs="Times New Roman"/>
                <w:sz w:val="24"/>
                <w:szCs w:val="24"/>
              </w:rPr>
              <w:t>ермін надання рахунку за спожиту електричну енергію</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5FCF3912" w14:textId="77777777" w:rsidR="00117016" w:rsidRPr="00F028BA" w:rsidRDefault="000E2D01" w:rsidP="00FF6AD0">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 xml:space="preserve">ідповідно до </w:t>
            </w:r>
            <w:r w:rsidR="00EA6A19" w:rsidRPr="00F028BA">
              <w:rPr>
                <w:rFonts w:ascii="Times New Roman" w:hAnsi="Times New Roman" w:cs="Times New Roman"/>
                <w:sz w:val="24"/>
                <w:szCs w:val="24"/>
              </w:rPr>
              <w:t>підпункту</w:t>
            </w:r>
            <w:r w:rsidR="00117016" w:rsidRPr="00F028BA">
              <w:rPr>
                <w:rFonts w:ascii="Times New Roman" w:hAnsi="Times New Roman" w:cs="Times New Roman"/>
                <w:sz w:val="24"/>
                <w:szCs w:val="24"/>
              </w:rPr>
              <w:t xml:space="preserve"> 5.3.</w:t>
            </w:r>
            <w:r w:rsidR="0032364B" w:rsidRPr="00F028BA">
              <w:rPr>
                <w:rFonts w:ascii="Times New Roman" w:hAnsi="Times New Roman" w:cs="Times New Roman"/>
                <w:sz w:val="24"/>
                <w:szCs w:val="24"/>
                <w:lang w:val="ru-RU"/>
              </w:rPr>
              <w:t>3</w:t>
            </w:r>
            <w:r w:rsidR="00117016" w:rsidRPr="00F028BA">
              <w:rPr>
                <w:rFonts w:ascii="Times New Roman" w:hAnsi="Times New Roman" w:cs="Times New Roman"/>
                <w:sz w:val="24"/>
                <w:szCs w:val="24"/>
              </w:rPr>
              <w:t xml:space="preserve"> </w:t>
            </w:r>
            <w:r w:rsidR="00FF6AD0" w:rsidRPr="00F028BA">
              <w:rPr>
                <w:rFonts w:ascii="Times New Roman" w:hAnsi="Times New Roman" w:cs="Times New Roman"/>
                <w:sz w:val="24"/>
                <w:szCs w:val="24"/>
              </w:rPr>
              <w:t xml:space="preserve">пункту 5.3 </w:t>
            </w:r>
            <w:r w:rsidR="00117016" w:rsidRPr="00F028BA">
              <w:rPr>
                <w:rFonts w:ascii="Times New Roman" w:hAnsi="Times New Roman" w:cs="Times New Roman"/>
                <w:sz w:val="24"/>
                <w:szCs w:val="24"/>
              </w:rPr>
              <w:t>Договору </w:t>
            </w:r>
          </w:p>
        </w:tc>
      </w:tr>
      <w:tr w:rsidR="00117016" w:rsidRPr="00F028BA" w14:paraId="652971D1"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14B5E9F" w14:textId="77777777" w:rsidR="00117016" w:rsidRPr="00F028BA" w:rsidRDefault="00EA6A19" w:rsidP="00FF6AD0">
            <w:pPr>
              <w:spacing w:after="0" w:line="240" w:lineRule="auto"/>
              <w:ind w:left="40"/>
              <w:jc w:val="both"/>
              <w:rPr>
                <w:rFonts w:ascii="Times New Roman" w:hAnsi="Times New Roman" w:cs="Times New Roman"/>
                <w:sz w:val="24"/>
                <w:szCs w:val="24"/>
              </w:rPr>
            </w:pPr>
            <w:r w:rsidRPr="00F028BA">
              <w:rPr>
                <w:rFonts w:ascii="Times New Roman" w:hAnsi="Times New Roman" w:cs="Times New Roman"/>
                <w:sz w:val="24"/>
                <w:szCs w:val="24"/>
              </w:rPr>
              <w:t>С</w:t>
            </w:r>
            <w:r w:rsidR="00117016" w:rsidRPr="00F028BA">
              <w:rPr>
                <w:rFonts w:ascii="Times New Roman" w:hAnsi="Times New Roman" w:cs="Times New Roman"/>
                <w:sz w:val="24"/>
                <w:szCs w:val="24"/>
              </w:rPr>
              <w:t>трок оплати рахунку за спожиту електричну енергію</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4379BC99" w14:textId="77777777" w:rsidR="00117016" w:rsidRPr="00F028BA" w:rsidRDefault="000E2D01" w:rsidP="00EA6A19">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 xml:space="preserve">ідповідно до </w:t>
            </w:r>
            <w:r w:rsidR="00FF6AD0" w:rsidRPr="00F028BA">
              <w:rPr>
                <w:rFonts w:ascii="Times New Roman" w:hAnsi="Times New Roman" w:cs="Times New Roman"/>
                <w:sz w:val="24"/>
                <w:szCs w:val="24"/>
              </w:rPr>
              <w:t>підпункту</w:t>
            </w:r>
            <w:r w:rsidR="00117016" w:rsidRPr="00F028BA">
              <w:rPr>
                <w:rFonts w:ascii="Times New Roman" w:hAnsi="Times New Roman" w:cs="Times New Roman"/>
                <w:sz w:val="24"/>
                <w:szCs w:val="24"/>
              </w:rPr>
              <w:t xml:space="preserve"> 5.3.</w:t>
            </w:r>
            <w:r w:rsidR="0032364B" w:rsidRPr="00F028BA">
              <w:rPr>
                <w:rFonts w:ascii="Times New Roman" w:hAnsi="Times New Roman" w:cs="Times New Roman"/>
                <w:sz w:val="24"/>
                <w:szCs w:val="24"/>
                <w:lang w:val="ru-RU"/>
              </w:rPr>
              <w:t>1</w:t>
            </w:r>
            <w:r w:rsidR="00117016" w:rsidRPr="00F028BA">
              <w:rPr>
                <w:rFonts w:ascii="Times New Roman" w:hAnsi="Times New Roman" w:cs="Times New Roman"/>
                <w:sz w:val="24"/>
                <w:szCs w:val="24"/>
              </w:rPr>
              <w:t xml:space="preserve"> </w:t>
            </w:r>
            <w:r w:rsidR="00FF6AD0" w:rsidRPr="00F028BA">
              <w:rPr>
                <w:rFonts w:ascii="Times New Roman" w:hAnsi="Times New Roman" w:cs="Times New Roman"/>
                <w:sz w:val="24"/>
                <w:szCs w:val="24"/>
              </w:rPr>
              <w:t xml:space="preserve">пункту 5.3 </w:t>
            </w:r>
            <w:r w:rsidR="00117016" w:rsidRPr="00F028BA">
              <w:rPr>
                <w:rFonts w:ascii="Times New Roman" w:hAnsi="Times New Roman" w:cs="Times New Roman"/>
                <w:sz w:val="24"/>
                <w:szCs w:val="24"/>
              </w:rPr>
              <w:t>Договору</w:t>
            </w:r>
          </w:p>
          <w:p w14:paraId="30451453" w14:textId="77777777" w:rsidR="00117016" w:rsidRPr="00F028BA" w:rsidRDefault="00117016" w:rsidP="00367BEF">
            <w:pPr>
              <w:spacing w:after="0" w:line="240" w:lineRule="auto"/>
              <w:rPr>
                <w:rFonts w:ascii="Times New Roman" w:hAnsi="Times New Roman" w:cs="Times New Roman"/>
                <w:sz w:val="24"/>
                <w:szCs w:val="24"/>
              </w:rPr>
            </w:pPr>
          </w:p>
        </w:tc>
      </w:tr>
      <w:tr w:rsidR="00117016" w:rsidRPr="00F028BA" w14:paraId="5F2FA552"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02004B93" w14:textId="77777777" w:rsidR="00117016" w:rsidRPr="00F028BA" w:rsidRDefault="00EA6A19" w:rsidP="00FF6AD0">
            <w:pPr>
              <w:spacing w:after="0" w:line="240" w:lineRule="auto"/>
              <w:ind w:left="40"/>
              <w:jc w:val="both"/>
              <w:rPr>
                <w:rFonts w:ascii="Times New Roman" w:hAnsi="Times New Roman" w:cs="Times New Roman"/>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изначення способу оплати послуг з розподілу</w:t>
            </w:r>
            <w:r w:rsidR="00E844B1" w:rsidRPr="00F028BA">
              <w:rPr>
                <w:rFonts w:ascii="Times New Roman" w:hAnsi="Times New Roman" w:cs="Times New Roman"/>
                <w:sz w:val="24"/>
                <w:szCs w:val="24"/>
              </w:rPr>
              <w:t> / </w:t>
            </w:r>
            <w:r w:rsidR="00117016" w:rsidRPr="00F028BA">
              <w:rPr>
                <w:rFonts w:ascii="Times New Roman" w:hAnsi="Times New Roman" w:cs="Times New Roman"/>
                <w:sz w:val="24"/>
                <w:szCs w:val="24"/>
              </w:rPr>
              <w:t>передачі електричної енергії</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6060086A" w14:textId="77777777" w:rsidR="00117016" w:rsidRPr="00F028BA" w:rsidRDefault="000E2D01" w:rsidP="00367BEF">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в</w:t>
            </w:r>
            <w:r w:rsidR="00FF6AD0" w:rsidRPr="00F028BA">
              <w:rPr>
                <w:rFonts w:ascii="Times New Roman" w:hAnsi="Times New Roman" w:cs="Times New Roman"/>
                <w:sz w:val="24"/>
                <w:szCs w:val="24"/>
              </w:rPr>
              <w:t>ідповідно до підпункту 5.1.1</w:t>
            </w:r>
            <w:r w:rsidR="00117016" w:rsidRPr="00F028BA">
              <w:rPr>
                <w:rFonts w:ascii="Times New Roman" w:hAnsi="Times New Roman" w:cs="Times New Roman"/>
                <w:sz w:val="24"/>
                <w:szCs w:val="24"/>
              </w:rPr>
              <w:t xml:space="preserve"> </w:t>
            </w:r>
            <w:r w:rsidR="00FF6AD0" w:rsidRPr="00F028BA">
              <w:rPr>
                <w:rFonts w:ascii="Times New Roman" w:hAnsi="Times New Roman" w:cs="Times New Roman"/>
                <w:sz w:val="24"/>
                <w:szCs w:val="24"/>
              </w:rPr>
              <w:t xml:space="preserve">пункту 5.1 </w:t>
            </w:r>
            <w:r w:rsidR="00117016" w:rsidRPr="00F028BA">
              <w:rPr>
                <w:rFonts w:ascii="Times New Roman" w:hAnsi="Times New Roman" w:cs="Times New Roman"/>
                <w:sz w:val="24"/>
                <w:szCs w:val="24"/>
              </w:rPr>
              <w:t>Договору</w:t>
            </w:r>
          </w:p>
        </w:tc>
      </w:tr>
      <w:tr w:rsidR="00117016" w:rsidRPr="00F028BA" w14:paraId="752D0868"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41E63153" w14:textId="77777777" w:rsidR="00117016" w:rsidRPr="00F028BA" w:rsidRDefault="00EA6A19" w:rsidP="00FF6AD0">
            <w:pPr>
              <w:spacing w:after="0" w:line="240" w:lineRule="auto"/>
              <w:ind w:left="40" w:right="4"/>
              <w:jc w:val="both"/>
              <w:rPr>
                <w:rFonts w:ascii="Times New Roman" w:hAnsi="Times New Roman" w:cs="Times New Roman"/>
                <w:sz w:val="24"/>
                <w:szCs w:val="24"/>
              </w:rPr>
            </w:pPr>
            <w:r w:rsidRPr="00F028BA">
              <w:rPr>
                <w:rFonts w:ascii="Times New Roman" w:hAnsi="Times New Roman" w:cs="Times New Roman"/>
                <w:sz w:val="24"/>
                <w:szCs w:val="24"/>
              </w:rPr>
              <w:t>Р</w:t>
            </w:r>
            <w:r w:rsidR="00117016" w:rsidRPr="00F028BA">
              <w:rPr>
                <w:rFonts w:ascii="Times New Roman" w:hAnsi="Times New Roman" w:cs="Times New Roman"/>
                <w:sz w:val="24"/>
                <w:szCs w:val="24"/>
              </w:rPr>
              <w:t>озмір пені за порушення строку поставки</w:t>
            </w:r>
            <w:r w:rsidR="00E844B1" w:rsidRPr="00F028BA">
              <w:rPr>
                <w:rFonts w:ascii="Times New Roman" w:hAnsi="Times New Roman" w:cs="Times New Roman"/>
                <w:sz w:val="24"/>
                <w:szCs w:val="24"/>
              </w:rPr>
              <w:t> / </w:t>
            </w:r>
            <w:r w:rsidR="00117016" w:rsidRPr="00F028BA">
              <w:rPr>
                <w:rFonts w:ascii="Times New Roman" w:hAnsi="Times New Roman" w:cs="Times New Roman"/>
                <w:sz w:val="24"/>
                <w:szCs w:val="24"/>
              </w:rPr>
              <w:t>оплати або штраф</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36FF24A1" w14:textId="77777777" w:rsidR="00117016" w:rsidRPr="00F028BA" w:rsidRDefault="000E2D01" w:rsidP="003E0024">
            <w:pPr>
              <w:spacing w:after="0" w:line="240" w:lineRule="auto"/>
              <w:ind w:right="225"/>
              <w:jc w:val="both"/>
              <w:rPr>
                <w:rFonts w:ascii="Times New Roman" w:hAnsi="Times New Roman" w:cs="Times New Roman"/>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 xml:space="preserve">ідповідно до </w:t>
            </w:r>
            <w:r w:rsidR="00FF6AD0" w:rsidRPr="00F028BA">
              <w:rPr>
                <w:rFonts w:ascii="Times New Roman" w:hAnsi="Times New Roman" w:cs="Times New Roman"/>
                <w:sz w:val="24"/>
                <w:szCs w:val="24"/>
              </w:rPr>
              <w:t>пунктів 9.3</w:t>
            </w:r>
            <w:r w:rsidR="003E0024" w:rsidRPr="00F028BA">
              <w:rPr>
                <w:rFonts w:ascii="Times New Roman" w:hAnsi="Times New Roman" w:cs="Times New Roman"/>
                <w:sz w:val="24"/>
                <w:szCs w:val="24"/>
              </w:rPr>
              <w:t>, 9.8</w:t>
            </w:r>
            <w:r w:rsidR="00117016" w:rsidRPr="00F028BA">
              <w:rPr>
                <w:rFonts w:ascii="Times New Roman" w:hAnsi="Times New Roman" w:cs="Times New Roman"/>
                <w:sz w:val="24"/>
                <w:szCs w:val="24"/>
              </w:rPr>
              <w:t xml:space="preserve"> Договору </w:t>
            </w:r>
          </w:p>
        </w:tc>
      </w:tr>
      <w:tr w:rsidR="00117016" w:rsidRPr="00F028BA" w14:paraId="0DF24319"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5BA86867" w14:textId="77777777" w:rsidR="00117016" w:rsidRPr="00F028BA" w:rsidRDefault="00EA6A19" w:rsidP="00FF6AD0">
            <w:pPr>
              <w:spacing w:after="0" w:line="240" w:lineRule="auto"/>
              <w:ind w:left="40"/>
              <w:jc w:val="both"/>
              <w:rPr>
                <w:rFonts w:ascii="Times New Roman" w:hAnsi="Times New Roman" w:cs="Times New Roman"/>
                <w:sz w:val="24"/>
                <w:szCs w:val="24"/>
              </w:rPr>
            </w:pPr>
            <w:r w:rsidRPr="00F028BA">
              <w:rPr>
                <w:rFonts w:ascii="Times New Roman" w:hAnsi="Times New Roman" w:cs="Times New Roman"/>
                <w:sz w:val="24"/>
                <w:szCs w:val="24"/>
              </w:rPr>
              <w:t>Р</w:t>
            </w:r>
            <w:r w:rsidR="00117016" w:rsidRPr="00F028BA">
              <w:rPr>
                <w:rFonts w:ascii="Times New Roman" w:hAnsi="Times New Roman" w:cs="Times New Roman"/>
                <w:sz w:val="24"/>
                <w:szCs w:val="24"/>
              </w:rPr>
              <w:t>озмір компенсації Споживачу за</w:t>
            </w:r>
            <w:r w:rsidR="00E844B1">
              <w:rPr>
                <w:rFonts w:ascii="Times New Roman" w:hAnsi="Times New Roman" w:cs="Times New Roman"/>
                <w:sz w:val="24"/>
                <w:szCs w:val="24"/>
                <w:lang w:val="ru-RU"/>
              </w:rPr>
              <w:t xml:space="preserve"> </w:t>
            </w:r>
            <w:r w:rsidR="00117016" w:rsidRPr="00F028BA">
              <w:rPr>
                <w:rFonts w:ascii="Times New Roman" w:hAnsi="Times New Roman" w:cs="Times New Roman"/>
                <w:sz w:val="24"/>
                <w:szCs w:val="24"/>
              </w:rPr>
              <w:t xml:space="preserve">недотримання Постачальником </w:t>
            </w:r>
            <w:r w:rsidR="00117016" w:rsidRPr="00F028BA">
              <w:rPr>
                <w:rFonts w:ascii="Times New Roman" w:hAnsi="Times New Roman" w:cs="Times New Roman"/>
                <w:sz w:val="24"/>
                <w:szCs w:val="24"/>
              </w:rPr>
              <w:lastRenderedPageBreak/>
              <w:t>якості надання комерційних послуг</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66BA238A" w14:textId="77777777" w:rsidR="00117016" w:rsidRPr="00F028BA" w:rsidRDefault="000E2D01" w:rsidP="00EA6A19">
            <w:pPr>
              <w:spacing w:after="0" w:line="240" w:lineRule="auto"/>
              <w:jc w:val="both"/>
              <w:rPr>
                <w:rFonts w:ascii="Times New Roman" w:hAnsi="Times New Roman" w:cs="Times New Roman"/>
                <w:strike/>
                <w:sz w:val="24"/>
                <w:szCs w:val="24"/>
              </w:rPr>
            </w:pPr>
            <w:r w:rsidRPr="00F028BA">
              <w:rPr>
                <w:rFonts w:ascii="Times New Roman" w:hAnsi="Times New Roman" w:cs="Times New Roman"/>
                <w:sz w:val="24"/>
                <w:szCs w:val="24"/>
              </w:rPr>
              <w:lastRenderedPageBreak/>
              <w:t>в</w:t>
            </w:r>
            <w:r w:rsidR="00117016" w:rsidRPr="00F028BA">
              <w:rPr>
                <w:rFonts w:ascii="Times New Roman" w:hAnsi="Times New Roman" w:cs="Times New Roman"/>
                <w:sz w:val="24"/>
                <w:szCs w:val="24"/>
              </w:rPr>
              <w:t xml:space="preserve">ідповідно до </w:t>
            </w:r>
            <w:r w:rsidR="00FF6AD0" w:rsidRPr="00F028BA">
              <w:rPr>
                <w:rFonts w:ascii="Times New Roman" w:hAnsi="Times New Roman" w:cs="Times New Roman"/>
                <w:sz w:val="24"/>
                <w:szCs w:val="24"/>
              </w:rPr>
              <w:t>пунктів</w:t>
            </w:r>
            <w:r w:rsidR="00117016" w:rsidRPr="00F028BA">
              <w:rPr>
                <w:rFonts w:ascii="Times New Roman" w:hAnsi="Times New Roman" w:cs="Times New Roman"/>
                <w:sz w:val="24"/>
                <w:szCs w:val="24"/>
              </w:rPr>
              <w:t xml:space="preserve"> 4.4, 9.9 Договору </w:t>
            </w:r>
          </w:p>
        </w:tc>
      </w:tr>
      <w:tr w:rsidR="00117016" w:rsidRPr="00F028BA" w14:paraId="25BB399E" w14:textId="77777777" w:rsidTr="00E844B1">
        <w:tc>
          <w:tcPr>
            <w:tcW w:w="3686"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2204C105" w14:textId="77777777" w:rsidR="00117016" w:rsidRPr="00F028BA" w:rsidRDefault="00EA6A19" w:rsidP="00FF6AD0">
            <w:pPr>
              <w:spacing w:after="0" w:line="240" w:lineRule="auto"/>
              <w:ind w:right="4"/>
              <w:jc w:val="both"/>
              <w:rPr>
                <w:rFonts w:ascii="Times New Roman" w:hAnsi="Times New Roman" w:cs="Times New Roman"/>
                <w:sz w:val="24"/>
                <w:szCs w:val="24"/>
              </w:rPr>
            </w:pPr>
            <w:r w:rsidRPr="00F028BA">
              <w:rPr>
                <w:rFonts w:ascii="Times New Roman" w:hAnsi="Times New Roman" w:cs="Times New Roman"/>
                <w:sz w:val="24"/>
                <w:szCs w:val="24"/>
              </w:rPr>
              <w:t>П</w:t>
            </w:r>
            <w:r w:rsidR="00117016" w:rsidRPr="00F028BA">
              <w:rPr>
                <w:rFonts w:ascii="Times New Roman" w:hAnsi="Times New Roman" w:cs="Times New Roman"/>
                <w:sz w:val="24"/>
                <w:szCs w:val="24"/>
              </w:rPr>
              <w:t>орядок звіряння фактичного обсягу поставленого Товару на певну дату чи протягом відповідного періоду </w:t>
            </w:r>
          </w:p>
        </w:tc>
        <w:tc>
          <w:tcPr>
            <w:tcW w:w="595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2B6D935E" w14:textId="77777777" w:rsidR="00117016" w:rsidRPr="00F028BA" w:rsidRDefault="000E2D01" w:rsidP="00132CC4">
            <w:pPr>
              <w:spacing w:after="0" w:line="240" w:lineRule="auto"/>
              <w:jc w:val="both"/>
              <w:rPr>
                <w:rFonts w:ascii="Times New Roman" w:hAnsi="Times New Roman" w:cs="Times New Roman"/>
                <w:i/>
                <w:sz w:val="24"/>
                <w:szCs w:val="24"/>
              </w:rPr>
            </w:pPr>
            <w:r w:rsidRPr="00F028BA">
              <w:rPr>
                <w:rFonts w:ascii="Times New Roman" w:hAnsi="Times New Roman" w:cs="Times New Roman"/>
                <w:sz w:val="24"/>
                <w:szCs w:val="24"/>
              </w:rPr>
              <w:t>в</w:t>
            </w:r>
            <w:r w:rsidR="00117016" w:rsidRPr="00F028BA">
              <w:rPr>
                <w:rFonts w:ascii="Times New Roman" w:hAnsi="Times New Roman" w:cs="Times New Roman"/>
                <w:sz w:val="24"/>
                <w:szCs w:val="24"/>
              </w:rPr>
              <w:t xml:space="preserve">ідповідно до </w:t>
            </w:r>
            <w:r w:rsidR="00FF6AD0" w:rsidRPr="00F028BA">
              <w:rPr>
                <w:rFonts w:ascii="Times New Roman" w:hAnsi="Times New Roman" w:cs="Times New Roman"/>
                <w:sz w:val="24"/>
                <w:szCs w:val="24"/>
              </w:rPr>
              <w:t xml:space="preserve">підпункту </w:t>
            </w:r>
            <w:r w:rsidR="00117016" w:rsidRPr="00F028BA">
              <w:rPr>
                <w:rFonts w:ascii="Times New Roman" w:hAnsi="Times New Roman" w:cs="Times New Roman"/>
                <w:sz w:val="24"/>
                <w:szCs w:val="24"/>
              </w:rPr>
              <w:t>6.2.</w:t>
            </w:r>
            <w:r w:rsidR="00FF6AD0" w:rsidRPr="00F028BA">
              <w:rPr>
                <w:rFonts w:ascii="Times New Roman" w:hAnsi="Times New Roman" w:cs="Times New Roman"/>
                <w:sz w:val="24"/>
                <w:szCs w:val="24"/>
              </w:rPr>
              <w:t>5</w:t>
            </w:r>
            <w:r w:rsidR="00132CC4" w:rsidRPr="00F028BA">
              <w:rPr>
                <w:rFonts w:ascii="Times New Roman" w:hAnsi="Times New Roman" w:cs="Times New Roman"/>
                <w:sz w:val="24"/>
                <w:szCs w:val="24"/>
              </w:rPr>
              <w:t xml:space="preserve"> пункту 6.2</w:t>
            </w:r>
            <w:r w:rsidR="00117016" w:rsidRPr="00F028BA">
              <w:rPr>
                <w:rFonts w:ascii="Times New Roman" w:hAnsi="Times New Roman" w:cs="Times New Roman"/>
                <w:sz w:val="24"/>
                <w:szCs w:val="24"/>
              </w:rPr>
              <w:t xml:space="preserve">, </w:t>
            </w:r>
            <w:r w:rsidR="00FF6AD0" w:rsidRPr="00F028BA">
              <w:rPr>
                <w:rFonts w:ascii="Times New Roman" w:hAnsi="Times New Roman" w:cs="Times New Roman"/>
                <w:sz w:val="24"/>
                <w:szCs w:val="24"/>
              </w:rPr>
              <w:t xml:space="preserve">підпункту </w:t>
            </w:r>
            <w:r w:rsidR="00117016" w:rsidRPr="00F028BA">
              <w:rPr>
                <w:rFonts w:ascii="Times New Roman" w:hAnsi="Times New Roman" w:cs="Times New Roman"/>
                <w:sz w:val="24"/>
                <w:szCs w:val="24"/>
              </w:rPr>
              <w:t xml:space="preserve">7.1.4 </w:t>
            </w:r>
            <w:r w:rsidR="00132CC4" w:rsidRPr="00F028BA">
              <w:rPr>
                <w:rFonts w:ascii="Times New Roman" w:hAnsi="Times New Roman" w:cs="Times New Roman"/>
                <w:sz w:val="24"/>
                <w:szCs w:val="24"/>
              </w:rPr>
              <w:t>пункту  7.</w:t>
            </w:r>
            <w:r w:rsidRPr="00F028BA">
              <w:rPr>
                <w:rFonts w:ascii="Times New Roman" w:hAnsi="Times New Roman" w:cs="Times New Roman"/>
                <w:sz w:val="24"/>
                <w:szCs w:val="24"/>
              </w:rPr>
              <w:t>1</w:t>
            </w:r>
            <w:r w:rsidR="00132CC4" w:rsidRPr="00F028BA">
              <w:rPr>
                <w:rFonts w:ascii="Times New Roman" w:hAnsi="Times New Roman" w:cs="Times New Roman"/>
                <w:sz w:val="24"/>
                <w:szCs w:val="24"/>
              </w:rPr>
              <w:t xml:space="preserve"> </w:t>
            </w:r>
            <w:r w:rsidR="00117016" w:rsidRPr="00F028BA">
              <w:rPr>
                <w:rFonts w:ascii="Times New Roman" w:hAnsi="Times New Roman" w:cs="Times New Roman"/>
                <w:sz w:val="24"/>
                <w:szCs w:val="24"/>
              </w:rPr>
              <w:t xml:space="preserve">Договору </w:t>
            </w:r>
          </w:p>
        </w:tc>
      </w:tr>
    </w:tbl>
    <w:p w14:paraId="1A9E2C48" w14:textId="77777777" w:rsidR="00117016" w:rsidRPr="00F028BA" w:rsidRDefault="00117016" w:rsidP="00117016">
      <w:pPr>
        <w:spacing w:after="0" w:line="240" w:lineRule="auto"/>
        <w:rPr>
          <w:rFonts w:ascii="Times New Roman" w:hAnsi="Times New Roman" w:cs="Times New Roman"/>
          <w:i/>
          <w:sz w:val="24"/>
          <w:szCs w:val="24"/>
        </w:rPr>
      </w:pPr>
    </w:p>
    <w:p w14:paraId="41157D61" w14:textId="77777777" w:rsidR="00117016" w:rsidRPr="00F028BA" w:rsidRDefault="00117016" w:rsidP="00117016">
      <w:pPr>
        <w:spacing w:after="0" w:line="240" w:lineRule="auto"/>
        <w:jc w:val="center"/>
        <w:rPr>
          <w:rFonts w:ascii="Times New Roman" w:hAnsi="Times New Roman" w:cs="Times New Roman"/>
          <w:b/>
          <w:sz w:val="24"/>
          <w:szCs w:val="24"/>
        </w:rPr>
      </w:pPr>
    </w:p>
    <w:p w14:paraId="7077C70E" w14:textId="77777777" w:rsidR="00BF49B0" w:rsidRPr="00F028BA" w:rsidRDefault="00BF49B0" w:rsidP="00117016">
      <w:pPr>
        <w:spacing w:after="0" w:line="240" w:lineRule="auto"/>
        <w:jc w:val="center"/>
        <w:rPr>
          <w:rFonts w:ascii="Times New Roman" w:hAnsi="Times New Roman" w:cs="Times New Roman"/>
          <w:b/>
          <w:sz w:val="24"/>
          <w:szCs w:val="24"/>
        </w:rPr>
      </w:pPr>
    </w:p>
    <w:p w14:paraId="3E1C559A" w14:textId="77777777" w:rsidR="00117016" w:rsidRPr="00F028BA" w:rsidRDefault="00117016" w:rsidP="00117016">
      <w:p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1. Перелік операторів системи розподілу в межах </w:t>
      </w:r>
    </w:p>
    <w:p w14:paraId="600CD5FA" w14:textId="77777777" w:rsidR="00117016" w:rsidRPr="00F028BA" w:rsidRDefault="00117016" w:rsidP="00117016">
      <w:p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яких Постачальник зді</w:t>
      </w:r>
      <w:r w:rsidR="000E2D01" w:rsidRPr="00F028BA">
        <w:rPr>
          <w:rFonts w:ascii="Times New Roman" w:hAnsi="Times New Roman" w:cs="Times New Roman"/>
          <w:b/>
          <w:sz w:val="24"/>
          <w:szCs w:val="24"/>
        </w:rPr>
        <w:t>йснює поставку Товару Споживачу</w:t>
      </w:r>
      <w:r w:rsidR="00C77EB7" w:rsidRPr="00F028BA">
        <w:rPr>
          <w:rFonts w:ascii="Times New Roman" w:hAnsi="Times New Roman" w:cs="Times New Roman"/>
          <w:b/>
          <w:sz w:val="24"/>
          <w:szCs w:val="24"/>
        </w:rPr>
        <w:t>:</w:t>
      </w:r>
    </w:p>
    <w:p w14:paraId="6779BA46" w14:textId="77777777" w:rsidR="00117016" w:rsidRPr="00F028BA" w:rsidRDefault="00117016" w:rsidP="00117016">
      <w:pPr>
        <w:spacing w:after="0" w:line="240" w:lineRule="auto"/>
        <w:jc w:val="center"/>
        <w:rPr>
          <w:rFonts w:ascii="Times New Roman" w:hAnsi="Times New Roman" w:cs="Times New Roman"/>
          <w:b/>
          <w:sz w:val="24"/>
          <w:szCs w:val="24"/>
        </w:rPr>
      </w:pPr>
    </w:p>
    <w:p w14:paraId="43EC0332" w14:textId="77777777" w:rsidR="00132CC4" w:rsidRPr="00F028BA" w:rsidRDefault="00132CC4" w:rsidP="00117016">
      <w:pPr>
        <w:spacing w:after="0" w:line="240" w:lineRule="auto"/>
        <w:rPr>
          <w:rFonts w:ascii="Times New Roman" w:hAnsi="Times New Roman" w:cs="Times New Roman"/>
          <w:b/>
          <w:sz w:val="24"/>
          <w:szCs w:val="24"/>
        </w:rPr>
      </w:pPr>
    </w:p>
    <w:p w14:paraId="504360FE" w14:textId="77777777" w:rsidR="00117016" w:rsidRPr="00F028BA" w:rsidRDefault="00117016" w:rsidP="00FF6AD0">
      <w:pPr>
        <w:spacing w:after="0" w:line="240" w:lineRule="auto"/>
        <w:jc w:val="center"/>
        <w:rPr>
          <w:rFonts w:ascii="Times New Roman" w:hAnsi="Times New Roman" w:cs="Times New Roman"/>
          <w:b/>
          <w:sz w:val="24"/>
          <w:szCs w:val="24"/>
        </w:rPr>
      </w:pPr>
      <w:r w:rsidRPr="00F028BA">
        <w:rPr>
          <w:rFonts w:ascii="Times New Roman" w:hAnsi="Times New Roman" w:cs="Times New Roman"/>
          <w:b/>
          <w:sz w:val="24"/>
          <w:szCs w:val="24"/>
        </w:rPr>
        <w:t>2. Порядок розрахунку</w:t>
      </w:r>
      <w:r w:rsidR="003524A0" w:rsidRPr="00F028BA">
        <w:rPr>
          <w:rFonts w:ascii="Times New Roman" w:hAnsi="Times New Roman" w:cs="Times New Roman"/>
          <w:b/>
          <w:sz w:val="24"/>
          <w:szCs w:val="24"/>
          <w:lang w:val="ru-RU"/>
        </w:rPr>
        <w:t xml:space="preserve"> (зміни)</w:t>
      </w:r>
      <w:r w:rsidRPr="00F028BA">
        <w:rPr>
          <w:rFonts w:ascii="Times New Roman" w:hAnsi="Times New Roman" w:cs="Times New Roman"/>
          <w:b/>
          <w:sz w:val="24"/>
          <w:szCs w:val="24"/>
        </w:rPr>
        <w:t xml:space="preserve"> ціни </w:t>
      </w:r>
    </w:p>
    <w:p w14:paraId="43ECC338" w14:textId="77777777" w:rsidR="00117016" w:rsidRPr="00F028BA" w:rsidRDefault="00117016" w:rsidP="00FF6AD0">
      <w:pPr>
        <w:spacing w:after="0" w:line="276" w:lineRule="auto"/>
        <w:jc w:val="center"/>
        <w:rPr>
          <w:rFonts w:ascii="Times New Roman" w:hAnsi="Times New Roman" w:cs="Times New Roman"/>
          <w:b/>
          <w:sz w:val="24"/>
          <w:szCs w:val="24"/>
        </w:rPr>
      </w:pPr>
      <w:r w:rsidRPr="00F028BA">
        <w:rPr>
          <w:rFonts w:ascii="Times New Roman" w:hAnsi="Times New Roman" w:cs="Times New Roman"/>
          <w:b/>
          <w:sz w:val="24"/>
          <w:szCs w:val="24"/>
        </w:rPr>
        <w:t>за одиницю Товару за розрахунковий період</w:t>
      </w:r>
    </w:p>
    <w:p w14:paraId="6D0A181A" w14:textId="77777777" w:rsidR="00117016" w:rsidRPr="00F028BA" w:rsidRDefault="00117016" w:rsidP="00CD5A63">
      <w:pPr>
        <w:spacing w:after="0" w:line="276" w:lineRule="auto"/>
        <w:ind w:firstLine="567"/>
        <w:rPr>
          <w:rFonts w:ascii="Times New Roman" w:hAnsi="Times New Roman" w:cs="Times New Roman"/>
          <w:sz w:val="24"/>
          <w:szCs w:val="24"/>
        </w:rPr>
      </w:pPr>
    </w:p>
    <w:p w14:paraId="374B98B4" w14:textId="77777777" w:rsidR="00117016" w:rsidRPr="00F028BA" w:rsidRDefault="00117016" w:rsidP="00CD5A63">
      <w:pPr>
        <w:spacing w:after="0" w:line="276" w:lineRule="auto"/>
        <w:ind w:firstLine="567"/>
        <w:jc w:val="both"/>
        <w:rPr>
          <w:rFonts w:ascii="Times New Roman" w:hAnsi="Times New Roman" w:cs="Times New Roman"/>
          <w:b/>
          <w:sz w:val="24"/>
          <w:szCs w:val="24"/>
        </w:rPr>
      </w:pPr>
      <w:r w:rsidRPr="00F028BA">
        <w:rPr>
          <w:rFonts w:ascii="Times New Roman" w:hAnsi="Times New Roman" w:cs="Times New Roman"/>
          <w:b/>
          <w:sz w:val="24"/>
          <w:szCs w:val="24"/>
        </w:rPr>
        <w:t>2.1. Фактична ціна за одиницю Товару (кВт</w:t>
      </w:r>
      <w:r w:rsidR="00A77BDF" w:rsidRPr="00F028BA">
        <w:rPr>
          <w:rFonts w:ascii="Cambria Math" w:hAnsi="Cambria Math" w:cs="Cambria Math"/>
          <w:b/>
          <w:sz w:val="24"/>
          <w:szCs w:val="24"/>
        </w:rPr>
        <w:t>⋅</w:t>
      </w:r>
      <w:r w:rsidR="00C77EB7" w:rsidRPr="00F028BA">
        <w:rPr>
          <w:rFonts w:ascii="Times New Roman" w:hAnsi="Times New Roman" w:cs="Times New Roman"/>
          <w:b/>
          <w:sz w:val="24"/>
          <w:szCs w:val="24"/>
        </w:rPr>
        <w:t>год) (складові ціни у</w:t>
      </w:r>
      <w:r w:rsidRPr="00F028BA">
        <w:rPr>
          <w:rFonts w:ascii="Times New Roman" w:hAnsi="Times New Roman" w:cs="Times New Roman"/>
          <w:b/>
          <w:sz w:val="24"/>
          <w:szCs w:val="24"/>
        </w:rPr>
        <w:t xml:space="preserve"> формулі вказуються без ПДВ) для </w:t>
      </w:r>
      <w:r w:rsidR="004E3DAA" w:rsidRPr="00F028BA">
        <w:rPr>
          <w:rFonts w:ascii="Times New Roman" w:hAnsi="Times New Roman" w:cs="Times New Roman"/>
          <w:b/>
          <w:sz w:val="24"/>
          <w:szCs w:val="24"/>
        </w:rPr>
        <w:t>С</w:t>
      </w:r>
      <w:r w:rsidRPr="00F028BA">
        <w:rPr>
          <w:rFonts w:ascii="Times New Roman" w:hAnsi="Times New Roman" w:cs="Times New Roman"/>
          <w:b/>
          <w:sz w:val="24"/>
          <w:szCs w:val="24"/>
        </w:rPr>
        <w:t xml:space="preserve">поживача групи А за розрахунковий період  розраховується за </w:t>
      </w:r>
      <w:r w:rsidR="00C77EB7" w:rsidRPr="00F028BA">
        <w:rPr>
          <w:rFonts w:ascii="Times New Roman" w:hAnsi="Times New Roman" w:cs="Times New Roman"/>
          <w:b/>
          <w:sz w:val="24"/>
          <w:szCs w:val="24"/>
        </w:rPr>
        <w:t xml:space="preserve">такою </w:t>
      </w:r>
      <w:r w:rsidRPr="00F028BA">
        <w:rPr>
          <w:rFonts w:ascii="Times New Roman" w:hAnsi="Times New Roman" w:cs="Times New Roman"/>
          <w:b/>
          <w:sz w:val="24"/>
          <w:szCs w:val="24"/>
        </w:rPr>
        <w:t>формулою:   </w:t>
      </w:r>
    </w:p>
    <w:p w14:paraId="6A2E0396" w14:textId="77777777" w:rsidR="00117016" w:rsidRPr="00F028BA" w:rsidRDefault="00117016" w:rsidP="00CD5A63">
      <w:pPr>
        <w:spacing w:after="0" w:line="276" w:lineRule="auto"/>
        <w:ind w:firstLine="567"/>
        <w:rPr>
          <w:rFonts w:ascii="Times New Roman" w:hAnsi="Times New Roman" w:cs="Times New Roman"/>
          <w:b/>
          <w:sz w:val="24"/>
          <w:szCs w:val="24"/>
        </w:rPr>
      </w:pPr>
    </w:p>
    <w:p w14:paraId="024C754D" w14:textId="77777777" w:rsidR="00117016" w:rsidRPr="00F028BA" w:rsidRDefault="00EA6A19" w:rsidP="00CD5A63">
      <w:pPr>
        <w:spacing w:after="0" w:line="276" w:lineRule="auto"/>
        <w:ind w:firstLine="567"/>
        <w:jc w:val="center"/>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ф</w:t>
      </w:r>
      <w:r w:rsidRPr="00F028BA">
        <w:rPr>
          <w:rFonts w:ascii="Times New Roman" w:hAnsi="Times New Roman" w:cs="Times New Roman"/>
          <w:b/>
          <w:sz w:val="24"/>
          <w:szCs w:val="24"/>
        </w:rPr>
        <w:t xml:space="preserve"> = ((Ц</w:t>
      </w:r>
      <w:r w:rsidRPr="00F028BA">
        <w:rPr>
          <w:rFonts w:ascii="Times New Roman" w:hAnsi="Times New Roman" w:cs="Times New Roman"/>
          <w:b/>
          <w:sz w:val="24"/>
          <w:szCs w:val="24"/>
          <w:vertAlign w:val="subscript"/>
        </w:rPr>
        <w:t>з</w:t>
      </w:r>
      <w:r w:rsidRPr="00F028BA">
        <w:rPr>
          <w:rFonts w:ascii="Times New Roman" w:hAnsi="Times New Roman" w:cs="Times New Roman"/>
          <w:b/>
          <w:sz w:val="24"/>
          <w:szCs w:val="24"/>
        </w:rPr>
        <w:t xml:space="preserve"> + Т</w:t>
      </w:r>
      <w:r w:rsidRPr="00F028BA">
        <w:rPr>
          <w:rFonts w:ascii="Times New Roman" w:hAnsi="Times New Roman" w:cs="Times New Roman"/>
          <w:b/>
          <w:sz w:val="24"/>
          <w:szCs w:val="24"/>
          <w:vertAlign w:val="subscript"/>
        </w:rPr>
        <w:t>пер</w:t>
      </w:r>
      <w:r w:rsidRPr="00F028BA">
        <w:rPr>
          <w:rFonts w:ascii="Times New Roman" w:hAnsi="Times New Roman" w:cs="Times New Roman"/>
          <w:b/>
          <w:sz w:val="24"/>
          <w:szCs w:val="24"/>
        </w:rPr>
        <w:t xml:space="preserve"> + V) × W</w:t>
      </w:r>
      <w:r w:rsidR="005F7B1F" w:rsidRPr="00F028BA">
        <w:rPr>
          <w:rFonts w:ascii="Times New Roman" w:hAnsi="Times New Roman" w:cs="Times New Roman"/>
          <w:b/>
          <w:sz w:val="24"/>
          <w:szCs w:val="24"/>
        </w:rPr>
        <w:t xml:space="preserve">а </w:t>
      </w:r>
      <w:r w:rsidRPr="00F028BA">
        <w:rPr>
          <w:rFonts w:ascii="Times New Roman" w:hAnsi="Times New Roman" w:cs="Times New Roman"/>
          <w:b/>
          <w:sz w:val="24"/>
          <w:szCs w:val="24"/>
        </w:rPr>
        <w:t>× Р)/W</w:t>
      </w:r>
      <w:r w:rsidR="005F7B1F" w:rsidRPr="00F028BA">
        <w:rPr>
          <w:rFonts w:ascii="Times New Roman" w:hAnsi="Times New Roman" w:cs="Times New Roman"/>
          <w:b/>
          <w:sz w:val="24"/>
          <w:szCs w:val="24"/>
        </w:rPr>
        <w:t>а</w:t>
      </w:r>
      <w:r w:rsidR="00117016" w:rsidRPr="00F028BA">
        <w:rPr>
          <w:rFonts w:ascii="Times New Roman" w:hAnsi="Times New Roman" w:cs="Times New Roman"/>
          <w:sz w:val="24"/>
          <w:szCs w:val="24"/>
        </w:rPr>
        <w:t>, де</w:t>
      </w:r>
      <w:r w:rsidRPr="00F028BA">
        <w:rPr>
          <w:rFonts w:ascii="Times New Roman" w:hAnsi="Times New Roman" w:cs="Times New Roman"/>
          <w:sz w:val="24"/>
          <w:szCs w:val="24"/>
        </w:rPr>
        <w:t>:</w:t>
      </w:r>
    </w:p>
    <w:p w14:paraId="4A3CBC5A" w14:textId="77777777" w:rsidR="00EA6A19" w:rsidRPr="00F028BA" w:rsidRDefault="00EA6A19" w:rsidP="00CD5A63">
      <w:pPr>
        <w:spacing w:after="0" w:line="276" w:lineRule="auto"/>
        <w:ind w:firstLine="567"/>
        <w:jc w:val="center"/>
        <w:rPr>
          <w:rFonts w:ascii="Times New Roman" w:hAnsi="Times New Roman" w:cs="Times New Roman"/>
          <w:sz w:val="24"/>
          <w:szCs w:val="24"/>
        </w:rPr>
      </w:pPr>
    </w:p>
    <w:p w14:paraId="17129713"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ф</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E16D98">
        <w:rPr>
          <w:rFonts w:ascii="Times New Roman" w:hAnsi="Times New Roman" w:cs="Times New Roman"/>
          <w:sz w:val="24"/>
          <w:szCs w:val="24"/>
          <w:lang w:val="ru-RU"/>
        </w:rPr>
        <w:t xml:space="preserve"> </w:t>
      </w:r>
      <w:r w:rsidRPr="00F028BA">
        <w:rPr>
          <w:rFonts w:ascii="Times New Roman" w:hAnsi="Times New Roman" w:cs="Times New Roman"/>
          <w:sz w:val="24"/>
          <w:szCs w:val="24"/>
        </w:rPr>
        <w:tab/>
        <w:t>фактична ціна за одиницю електричної енергії (грн/кВт</w:t>
      </w:r>
      <w:r w:rsidRPr="00F028BA">
        <w:rPr>
          <w:rFonts w:ascii="Cambria Math" w:hAnsi="Cambria Math" w:cs="Cambria Math"/>
          <w:sz w:val="24"/>
          <w:szCs w:val="24"/>
        </w:rPr>
        <w:t>⋅</w:t>
      </w:r>
      <w:r w:rsidRPr="00F028BA">
        <w:rPr>
          <w:rFonts w:ascii="Times New Roman" w:hAnsi="Times New Roman" w:cs="Times New Roman"/>
          <w:sz w:val="24"/>
          <w:szCs w:val="24"/>
        </w:rPr>
        <w:t>год);</w:t>
      </w:r>
    </w:p>
    <w:p w14:paraId="3F3A7E3B" w14:textId="77777777" w:rsidR="00117016"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з</w:t>
      </w:r>
      <w:r w:rsidRPr="00F028BA">
        <w:rPr>
          <w:rFonts w:ascii="Times New Roman" w:hAnsi="Times New Roman" w:cs="Times New Roman"/>
          <w:sz w:val="24"/>
          <w:szCs w:val="24"/>
        </w:rPr>
        <w:tab/>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середньозважена ціна закупівлі електричної енергії на ринку “на добу наперед” за розрахунковий період без ПДВ (грн/кВт</w:t>
      </w:r>
      <w:r w:rsidRPr="00F028BA">
        <w:rPr>
          <w:rFonts w:ascii="Cambria Math" w:hAnsi="Cambria Math" w:cs="Cambria Math"/>
          <w:sz w:val="24"/>
          <w:szCs w:val="24"/>
        </w:rPr>
        <w:t>⋅</w:t>
      </w:r>
      <w:r w:rsidRPr="00F028BA">
        <w:rPr>
          <w:rFonts w:ascii="Times New Roman" w:hAnsi="Times New Roman" w:cs="Times New Roman"/>
          <w:sz w:val="24"/>
          <w:szCs w:val="24"/>
        </w:rPr>
        <w:t>год), яка визначається за формулою:</w:t>
      </w:r>
    </w:p>
    <w:p w14:paraId="42097E77" w14:textId="77777777" w:rsidR="00BA2777" w:rsidRPr="00F028BA" w:rsidRDefault="00BA2777" w:rsidP="00CD5A63">
      <w:pPr>
        <w:spacing w:after="0" w:line="276" w:lineRule="auto"/>
        <w:ind w:firstLine="567"/>
        <w:jc w:val="both"/>
        <w:rPr>
          <w:rFonts w:ascii="Times New Roman" w:hAnsi="Times New Roman" w:cs="Times New Roman"/>
          <w:sz w:val="24"/>
          <w:szCs w:val="24"/>
        </w:rPr>
      </w:pPr>
    </w:p>
    <w:p w14:paraId="01457DB1" w14:textId="77777777" w:rsidR="00C77EB7" w:rsidRPr="00F028BA" w:rsidRDefault="00E84E74" w:rsidP="00C77EB7">
      <w:pPr>
        <w:spacing w:line="276" w:lineRule="auto"/>
        <w:ind w:firstLine="567"/>
        <w:jc w:val="center"/>
        <w:rPr>
          <w:rFonts w:ascii="Times New Roman" w:hAnsi="Times New Roman" w:cs="Times New Roman"/>
          <w:b/>
          <w:sz w:val="24"/>
          <w:szCs w:val="24"/>
        </w:rPr>
      </w:pPr>
      <m:oMath>
        <m:r>
          <m:rPr>
            <m:sty m:val="bi"/>
          </m:rPr>
          <w:rPr>
            <w:rFonts w:ascii="Cambria Math" w:hAnsi="Cambria Math" w:cs="Times New Roman"/>
            <w:sz w:val="24"/>
            <w:szCs w:val="24"/>
            <w:vertAlign w:val="subscript"/>
          </w:rPr>
          <m:t xml:space="preserve">Цз= </m:t>
        </m:r>
        <m:f>
          <m:fPr>
            <m:ctrlPr>
              <w:rPr>
                <w:rFonts w:ascii="Cambria Math" w:hAnsi="Cambria Math"/>
                <w:b/>
                <w:i/>
                <w:vertAlign w:val="subscript"/>
              </w:rPr>
            </m:ctrlPr>
          </m:fPr>
          <m:num>
            <m:nary>
              <m:naryPr>
                <m:chr m:val="∑"/>
                <m:limLoc m:val="undOvr"/>
                <m:supHide m:val="1"/>
                <m:ctrlPr>
                  <w:rPr>
                    <w:rFonts w:ascii="Cambria Math" w:hAnsi="Cambria Math"/>
                    <w:b/>
                    <w:i/>
                    <w:vertAlign w:val="subscript"/>
                  </w:rPr>
                </m:ctrlPr>
              </m:naryPr>
              <m:sub>
                <m:r>
                  <m:rPr>
                    <m:sty m:val="bi"/>
                  </m:rPr>
                  <w:rPr>
                    <w:rFonts w:ascii="Cambria Math" w:hAnsi="Cambria Math" w:cs="Times New Roman"/>
                    <w:sz w:val="24"/>
                    <w:szCs w:val="24"/>
                    <w:vertAlign w:val="subscript"/>
                  </w:rPr>
                  <m:t>м</m:t>
                </m:r>
              </m:sub>
              <m:sup/>
              <m:e>
                <m:r>
                  <m:rPr>
                    <m:sty m:val="bi"/>
                  </m:rPr>
                  <w:rPr>
                    <w:rFonts w:ascii="Cambria Math" w:hAnsi="Cambria Math" w:cs="Times New Roman"/>
                    <w:sz w:val="24"/>
                    <w:szCs w:val="24"/>
                    <w:vertAlign w:val="subscript"/>
                  </w:rPr>
                  <m:t>(</m:t>
                </m:r>
                <m:r>
                  <m:rPr>
                    <m:sty m:val="b"/>
                  </m:rPr>
                  <w:rPr>
                    <w:rFonts w:ascii="Cambria Math" w:hAnsi="Cambria Math" w:cs="Times New Roman"/>
                    <w:sz w:val="24"/>
                    <w:szCs w:val="24"/>
                  </w:rPr>
                  <m:t>N</m:t>
                </m:r>
                <m:r>
                  <m:rPr>
                    <m:sty m:val="b"/>
                  </m:rPr>
                  <w:rPr>
                    <w:rFonts w:ascii="Cambria Math" w:hAnsi="Cambria Math" w:cs="Times New Roman"/>
                    <w:sz w:val="24"/>
                    <w:szCs w:val="24"/>
                    <w:vertAlign w:val="subscript"/>
                  </w:rPr>
                  <m:t>i,г х Црдн)</m:t>
                </m:r>
              </m:e>
            </m:nary>
          </m:num>
          <m:den>
            <m:nary>
              <m:naryPr>
                <m:chr m:val="∑"/>
                <m:limLoc m:val="undOvr"/>
                <m:supHide m:val="1"/>
                <m:ctrlPr>
                  <w:rPr>
                    <w:rFonts w:ascii="Cambria Math" w:hAnsi="Cambria Math"/>
                    <w:b/>
                    <w:i/>
                    <w:vertAlign w:val="subscript"/>
                  </w:rPr>
                </m:ctrlPr>
              </m:naryPr>
              <m:sub>
                <m:r>
                  <m:rPr>
                    <m:sty m:val="bi"/>
                  </m:rPr>
                  <w:rPr>
                    <w:rFonts w:ascii="Cambria Math" w:hAnsi="Cambria Math" w:cs="Times New Roman"/>
                    <w:sz w:val="24"/>
                    <w:szCs w:val="24"/>
                    <w:vertAlign w:val="subscript"/>
                  </w:rPr>
                  <m:t>м</m:t>
                </m:r>
              </m:sub>
              <m:sup/>
              <m:e>
                <m:r>
                  <m:rPr>
                    <m:sty m:val="b"/>
                  </m:rPr>
                  <w:rPr>
                    <w:rFonts w:ascii="Cambria Math" w:hAnsi="Cambria Math" w:cs="Times New Roman"/>
                    <w:sz w:val="24"/>
                    <w:szCs w:val="24"/>
                  </w:rPr>
                  <m:t>N</m:t>
                </m:r>
                <m:r>
                  <m:rPr>
                    <m:sty m:val="b"/>
                  </m:rPr>
                  <w:rPr>
                    <w:rFonts w:ascii="Cambria Math" w:hAnsi="Cambria Math" w:cs="Times New Roman"/>
                    <w:sz w:val="24"/>
                    <w:szCs w:val="24"/>
                    <w:vertAlign w:val="subscript"/>
                  </w:rPr>
                  <m:t>i,г</m:t>
                </m:r>
              </m:e>
            </m:nary>
          </m:den>
        </m:f>
        <m:r>
          <m:rPr>
            <m:sty m:val="bi"/>
          </m:rPr>
          <w:rPr>
            <w:rFonts w:ascii="Cambria Math" w:hAnsi="Cambria Math" w:cs="Times New Roman"/>
            <w:sz w:val="24"/>
            <w:szCs w:val="24"/>
            <w:vertAlign w:val="subscript"/>
          </w:rPr>
          <m:t xml:space="preserve"> </m:t>
        </m:r>
      </m:oMath>
      <w:r w:rsidR="00C77EB7" w:rsidRPr="00F028BA">
        <w:rPr>
          <w:rFonts w:ascii="Times New Roman" w:hAnsi="Times New Roman" w:cs="Times New Roman"/>
          <w:sz w:val="24"/>
          <w:szCs w:val="24"/>
          <w:vertAlign w:val="subscript"/>
        </w:rPr>
        <w:t xml:space="preserve">, </w:t>
      </w:r>
      <w:r w:rsidR="00C77EB7" w:rsidRPr="00F028BA">
        <w:rPr>
          <w:rFonts w:ascii="Times New Roman" w:hAnsi="Times New Roman" w:cs="Times New Roman"/>
          <w:sz w:val="24"/>
          <w:szCs w:val="24"/>
        </w:rPr>
        <w:t xml:space="preserve">де </w:t>
      </w:r>
    </w:p>
    <w:p w14:paraId="61F39656" w14:textId="77777777" w:rsidR="00CD5A63" w:rsidRPr="00F028BA" w:rsidRDefault="00CD5A63" w:rsidP="00C77EB7">
      <w:pPr>
        <w:spacing w:line="276" w:lineRule="auto"/>
        <w:ind w:firstLine="567"/>
        <w:rPr>
          <w:rFonts w:ascii="Times New Roman" w:hAnsi="Times New Roman" w:cs="Times New Roman"/>
          <w:sz w:val="24"/>
          <w:szCs w:val="24"/>
          <w:vertAlign w:val="subscript"/>
        </w:rPr>
      </w:pPr>
      <w:r w:rsidRPr="00F028BA">
        <w:rPr>
          <w:rFonts w:ascii="Times New Roman" w:hAnsi="Times New Roman" w:cs="Times New Roman"/>
          <w:b/>
          <w:sz w:val="24"/>
          <w:szCs w:val="24"/>
        </w:rPr>
        <w:t>г</w:t>
      </w:r>
      <w:r w:rsidRPr="00F028BA">
        <w:rPr>
          <w:rFonts w:ascii="Times New Roman" w:hAnsi="Times New Roman" w:cs="Times New Roman"/>
          <w:sz w:val="24"/>
          <w:szCs w:val="24"/>
        </w:rPr>
        <w:tab/>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година;</w:t>
      </w:r>
    </w:p>
    <w:p w14:paraId="58DB536F"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м</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місяць;</w:t>
      </w:r>
    </w:p>
    <w:p w14:paraId="711CA7BB"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N</w:t>
      </w:r>
      <w:r w:rsidRPr="00F028BA">
        <w:rPr>
          <w:rFonts w:ascii="Times New Roman" w:hAnsi="Times New Roman" w:cs="Times New Roman"/>
          <w:b/>
          <w:sz w:val="24"/>
          <w:szCs w:val="24"/>
          <w:vertAlign w:val="subscript"/>
        </w:rPr>
        <w:t>i,г</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погодинний фактичний обсяг споживання електричної енергії у відповідному розрахунковому періоді (кВт·год);</w:t>
      </w:r>
    </w:p>
    <w:p w14:paraId="735BAC0A" w14:textId="77777777" w:rsidR="00CD5A63" w:rsidRPr="00F028BA" w:rsidRDefault="00CD5A63" w:rsidP="00CD5A63">
      <w:pPr>
        <w:spacing w:after="0" w:line="276" w:lineRule="auto"/>
        <w:ind w:firstLine="567"/>
        <w:jc w:val="both"/>
        <w:rPr>
          <w:rFonts w:ascii="Times New Roman" w:hAnsi="Times New Roman" w:cs="Times New Roman"/>
          <w:sz w:val="24"/>
          <w:szCs w:val="24"/>
        </w:rPr>
      </w:pPr>
      <w:bookmarkStart w:id="15" w:name="_Hlk148444012"/>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рдн</w:t>
      </w:r>
      <w:bookmarkEnd w:id="15"/>
      <w:r w:rsidRPr="00F028BA">
        <w:rPr>
          <w:rFonts w:ascii="Times New Roman" w:hAnsi="Times New Roman" w:cs="Times New Roman"/>
          <w:sz w:val="24"/>
          <w:szCs w:val="24"/>
        </w:rPr>
        <w:tab/>
      </w:r>
      <w:r w:rsidR="000F7E98" w:rsidRPr="00F028BA">
        <w:rPr>
          <w:rFonts w:ascii="Times New Roman" w:hAnsi="Times New Roman" w:cs="Times New Roman"/>
          <w:sz w:val="24"/>
          <w:szCs w:val="24"/>
        </w:rPr>
        <w:t xml:space="preserve"> </w:t>
      </w:r>
      <w:r w:rsidR="000F7E98" w:rsidRPr="00F028BA">
        <w:rPr>
          <w:rFonts w:ascii="Times New Roman" w:hAnsi="Times New Roman" w:cs="Times New Roman"/>
          <w:iCs/>
          <w:sz w:val="24"/>
          <w:szCs w:val="24"/>
        </w:rPr>
        <w:t>–</w:t>
      </w:r>
      <w:r w:rsidRPr="00F028BA">
        <w:rPr>
          <w:rFonts w:ascii="Times New Roman" w:hAnsi="Times New Roman" w:cs="Times New Roman"/>
          <w:sz w:val="24"/>
          <w:szCs w:val="24"/>
        </w:rPr>
        <w:tab/>
        <w:t xml:space="preserve">погодинна ціна </w:t>
      </w:r>
      <w:r w:rsidRPr="00F028BA">
        <w:rPr>
          <w:rFonts w:ascii="Times New Roman" w:hAnsi="Times New Roman" w:cs="Times New Roman"/>
          <w:sz w:val="24"/>
          <w:szCs w:val="24"/>
          <w:highlight w:val="white"/>
        </w:rPr>
        <w:t>на ринку “на добу наперед”</w:t>
      </w:r>
      <w:r w:rsidRPr="00F028BA">
        <w:rPr>
          <w:rFonts w:ascii="Times New Roman" w:hAnsi="Times New Roman" w:cs="Times New Roman"/>
          <w:sz w:val="24"/>
          <w:szCs w:val="24"/>
        </w:rPr>
        <w:t>, яка формується оператором ри</w:t>
      </w:r>
      <w:r w:rsidR="0007044A" w:rsidRPr="00F028BA">
        <w:rPr>
          <w:rFonts w:ascii="Times New Roman" w:hAnsi="Times New Roman" w:cs="Times New Roman"/>
          <w:sz w:val="24"/>
          <w:szCs w:val="24"/>
        </w:rPr>
        <w:t>нку та публікується на його веб</w:t>
      </w:r>
      <w:r w:rsidRPr="00F028BA">
        <w:rPr>
          <w:rFonts w:ascii="Times New Roman" w:hAnsi="Times New Roman" w:cs="Times New Roman"/>
          <w:sz w:val="24"/>
          <w:szCs w:val="24"/>
        </w:rPr>
        <w:t>сайті (грн/кВт</w:t>
      </w:r>
      <w:r w:rsidRPr="00F028BA">
        <w:rPr>
          <w:rFonts w:ascii="Cambria Math" w:hAnsi="Cambria Math" w:cs="Cambria Math"/>
          <w:sz w:val="24"/>
          <w:szCs w:val="24"/>
        </w:rPr>
        <w:t>⋅</w:t>
      </w:r>
      <w:r w:rsidRPr="00F028BA">
        <w:rPr>
          <w:rFonts w:ascii="Times New Roman" w:hAnsi="Times New Roman" w:cs="Times New Roman"/>
          <w:sz w:val="24"/>
          <w:szCs w:val="24"/>
        </w:rPr>
        <w:t>год);</w:t>
      </w:r>
    </w:p>
    <w:p w14:paraId="1EE3E642"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Т</w:t>
      </w:r>
      <w:r w:rsidRPr="00F028BA">
        <w:rPr>
          <w:rFonts w:ascii="Times New Roman" w:hAnsi="Times New Roman" w:cs="Times New Roman"/>
          <w:b/>
          <w:sz w:val="24"/>
          <w:szCs w:val="24"/>
          <w:vertAlign w:val="subscript"/>
        </w:rPr>
        <w:t>пер</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Pr="00F028BA">
        <w:rPr>
          <w:rFonts w:ascii="Times New Roman" w:hAnsi="Times New Roman" w:cs="Times New Roman"/>
          <w:sz w:val="24"/>
          <w:szCs w:val="24"/>
        </w:rPr>
        <w:tab/>
        <w:t>тариф на послуги з передачі електричної енергії, затверджений НКРЕКП, який діє для відповідного розрахункового періоду (грн/кВт</w:t>
      </w:r>
      <w:r w:rsidRPr="00F028BA">
        <w:rPr>
          <w:rFonts w:ascii="Cambria Math" w:hAnsi="Cambria Math" w:cs="Cambria Math"/>
          <w:sz w:val="24"/>
          <w:szCs w:val="24"/>
        </w:rPr>
        <w:t>⋅</w:t>
      </w:r>
      <w:r w:rsidRPr="00F028BA">
        <w:rPr>
          <w:rFonts w:ascii="Times New Roman" w:hAnsi="Times New Roman" w:cs="Times New Roman"/>
          <w:sz w:val="24"/>
          <w:szCs w:val="24"/>
        </w:rPr>
        <w:t>год);</w:t>
      </w:r>
    </w:p>
    <w:p w14:paraId="280537BD" w14:textId="77777777" w:rsidR="005F7B1F" w:rsidRPr="00F028BA" w:rsidRDefault="00CD5A63"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W</w:t>
      </w:r>
      <w:r w:rsidR="005F7B1F" w:rsidRPr="00F028BA">
        <w:rPr>
          <w:rFonts w:ascii="Times New Roman" w:hAnsi="Times New Roman" w:cs="Times New Roman"/>
          <w:b/>
          <w:sz w:val="24"/>
          <w:szCs w:val="24"/>
        </w:rPr>
        <w:t>а</w:t>
      </w:r>
      <w:r w:rsidRPr="00F028BA">
        <w:rPr>
          <w:rFonts w:ascii="Times New Roman" w:hAnsi="Times New Roman" w:cs="Times New Roman"/>
          <w:b/>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r>
      <w:r w:rsidR="005F7B1F" w:rsidRPr="00F028BA">
        <w:rPr>
          <w:rFonts w:ascii="Times New Roman" w:hAnsi="Times New Roman" w:cs="Times New Roman"/>
          <w:sz w:val="24"/>
          <w:szCs w:val="24"/>
        </w:rPr>
        <w:t>фактичний обсяг спожи</w:t>
      </w:r>
      <w:r w:rsidR="00C77EB7" w:rsidRPr="00F028BA">
        <w:rPr>
          <w:rFonts w:ascii="Times New Roman" w:hAnsi="Times New Roman" w:cs="Times New Roman"/>
          <w:sz w:val="24"/>
          <w:szCs w:val="24"/>
        </w:rPr>
        <w:t>вання електричної енергії по об’єкту (об’єктам</w:t>
      </w:r>
      <w:r w:rsidR="005F7B1F" w:rsidRPr="00F028BA">
        <w:rPr>
          <w:rFonts w:ascii="Times New Roman" w:hAnsi="Times New Roman" w:cs="Times New Roman"/>
          <w:sz w:val="24"/>
          <w:szCs w:val="24"/>
        </w:rPr>
        <w:t xml:space="preserve">) </w:t>
      </w:r>
      <w:r w:rsidR="004E3DAA" w:rsidRPr="00F028BA">
        <w:rPr>
          <w:rFonts w:ascii="Times New Roman" w:hAnsi="Times New Roman" w:cs="Times New Roman"/>
          <w:sz w:val="24"/>
          <w:szCs w:val="24"/>
        </w:rPr>
        <w:t>С</w:t>
      </w:r>
      <w:r w:rsidR="005F7B1F" w:rsidRPr="00F028BA">
        <w:rPr>
          <w:rFonts w:ascii="Times New Roman" w:hAnsi="Times New Roman" w:cs="Times New Roman"/>
          <w:sz w:val="24"/>
          <w:szCs w:val="24"/>
        </w:rPr>
        <w:t xml:space="preserve">поживача групи А за розрахунковий період, (кВт·год); </w:t>
      </w:r>
    </w:p>
    <w:p w14:paraId="6B380541" w14:textId="77777777" w:rsidR="00CD5A63" w:rsidRPr="00F028BA" w:rsidRDefault="00117016"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V</w:t>
      </w:r>
      <w:r w:rsidR="00CD5A63"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00CD5A63" w:rsidRPr="00F028BA">
        <w:rPr>
          <w:rFonts w:ascii="Times New Roman" w:hAnsi="Times New Roman" w:cs="Times New Roman"/>
          <w:sz w:val="24"/>
          <w:szCs w:val="24"/>
        </w:rPr>
        <w:tab/>
      </w:r>
      <w:r w:rsidRPr="00F028BA">
        <w:rPr>
          <w:rFonts w:ascii="Times New Roman" w:hAnsi="Times New Roman" w:cs="Times New Roman"/>
          <w:sz w:val="24"/>
          <w:szCs w:val="24"/>
        </w:rPr>
        <w:t>розмір торговельної надбавки</w:t>
      </w:r>
      <w:r w:rsidR="009702C4" w:rsidRPr="00F028BA">
        <w:rPr>
          <w:rFonts w:ascii="Times New Roman" w:hAnsi="Times New Roman" w:cs="Times New Roman"/>
          <w:sz w:val="24"/>
          <w:szCs w:val="24"/>
        </w:rPr>
        <w:t> / </w:t>
      </w:r>
      <w:r w:rsidRPr="00F028BA">
        <w:rPr>
          <w:rFonts w:ascii="Times New Roman" w:hAnsi="Times New Roman" w:cs="Times New Roman"/>
          <w:sz w:val="24"/>
          <w:szCs w:val="24"/>
        </w:rPr>
        <w:t xml:space="preserve">знижки Постачальника, </w:t>
      </w:r>
      <w:r w:rsidR="00C77EB7" w:rsidRPr="00F028BA">
        <w:rPr>
          <w:rFonts w:ascii="Times New Roman" w:hAnsi="Times New Roman" w:cs="Times New Roman"/>
          <w:sz w:val="24"/>
          <w:szCs w:val="24"/>
        </w:rPr>
        <w:t xml:space="preserve">що </w:t>
      </w:r>
      <w:r w:rsidRPr="00F028BA">
        <w:rPr>
          <w:rFonts w:ascii="Times New Roman" w:hAnsi="Times New Roman" w:cs="Times New Roman"/>
          <w:sz w:val="24"/>
          <w:szCs w:val="24"/>
        </w:rPr>
        <w:t xml:space="preserve">визначений під час підписання </w:t>
      </w:r>
      <w:r w:rsidR="00CD5A63" w:rsidRPr="00F028BA">
        <w:rPr>
          <w:rFonts w:ascii="Times New Roman" w:hAnsi="Times New Roman" w:cs="Times New Roman"/>
          <w:sz w:val="24"/>
          <w:szCs w:val="24"/>
        </w:rPr>
        <w:t>Д</w:t>
      </w:r>
      <w:r w:rsidRPr="00F028BA">
        <w:rPr>
          <w:rFonts w:ascii="Times New Roman" w:hAnsi="Times New Roman" w:cs="Times New Roman"/>
          <w:sz w:val="24"/>
          <w:szCs w:val="24"/>
        </w:rPr>
        <w:t>огов</w:t>
      </w:r>
      <w:r w:rsidR="00C77EB7" w:rsidRPr="00F028BA">
        <w:rPr>
          <w:rFonts w:ascii="Times New Roman" w:hAnsi="Times New Roman" w:cs="Times New Roman"/>
          <w:sz w:val="24"/>
          <w:szCs w:val="24"/>
        </w:rPr>
        <w:t>ору і становить ___________ грн</w:t>
      </w:r>
      <w:r w:rsidRPr="00F028BA">
        <w:rPr>
          <w:rFonts w:ascii="Times New Roman" w:hAnsi="Times New Roman" w:cs="Times New Roman"/>
          <w:sz w:val="24"/>
          <w:szCs w:val="24"/>
        </w:rPr>
        <w:t>, (не змінюєтьс</w:t>
      </w:r>
      <w:r w:rsidR="00C77EB7" w:rsidRPr="00F028BA">
        <w:rPr>
          <w:rFonts w:ascii="Times New Roman" w:hAnsi="Times New Roman" w:cs="Times New Roman"/>
          <w:sz w:val="24"/>
          <w:szCs w:val="24"/>
        </w:rPr>
        <w:t>я протягом строку дії Договору);</w:t>
      </w:r>
      <w:r w:rsidRPr="00F028BA">
        <w:rPr>
          <w:rFonts w:ascii="Times New Roman" w:hAnsi="Times New Roman" w:cs="Times New Roman"/>
          <w:sz w:val="24"/>
          <w:szCs w:val="24"/>
        </w:rPr>
        <w:t xml:space="preserve"> </w:t>
      </w:r>
    </w:p>
    <w:p w14:paraId="5F2E8646"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Р</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математичне вираження ставки податку на до</w:t>
      </w:r>
      <w:r w:rsidR="00C77EB7" w:rsidRPr="00F028BA">
        <w:rPr>
          <w:rFonts w:ascii="Times New Roman" w:hAnsi="Times New Roman" w:cs="Times New Roman"/>
          <w:sz w:val="24"/>
          <w:szCs w:val="24"/>
        </w:rPr>
        <w:t>дану вартість (наприклад, ПДВ – 20 % дорівнює 1,2), яке вказується залежно</w:t>
      </w:r>
      <w:r w:rsidRPr="00F028BA">
        <w:rPr>
          <w:rFonts w:ascii="Times New Roman" w:hAnsi="Times New Roman" w:cs="Times New Roman"/>
          <w:sz w:val="24"/>
          <w:szCs w:val="24"/>
        </w:rPr>
        <w:t xml:space="preserve"> від системи оподаткування Постачальника.</w:t>
      </w:r>
    </w:p>
    <w:p w14:paraId="16E2086B" w14:textId="77777777" w:rsidR="00CD5A63" w:rsidRPr="00F028BA" w:rsidRDefault="00CD5A63" w:rsidP="00CD5A63">
      <w:pPr>
        <w:spacing w:after="0" w:line="276" w:lineRule="auto"/>
        <w:ind w:firstLine="567"/>
        <w:jc w:val="both"/>
        <w:rPr>
          <w:rFonts w:ascii="Times New Roman" w:hAnsi="Times New Roman" w:cs="Times New Roman"/>
          <w:sz w:val="24"/>
          <w:szCs w:val="24"/>
        </w:rPr>
      </w:pPr>
    </w:p>
    <w:p w14:paraId="7869B44E" w14:textId="77777777" w:rsidR="00117016" w:rsidRPr="00F028BA" w:rsidRDefault="00117016" w:rsidP="00CD5A63">
      <w:pPr>
        <w:spacing w:after="0" w:line="276" w:lineRule="auto"/>
        <w:ind w:firstLine="567"/>
        <w:jc w:val="both"/>
        <w:rPr>
          <w:rFonts w:ascii="Times New Roman" w:hAnsi="Times New Roman" w:cs="Times New Roman"/>
          <w:b/>
          <w:sz w:val="24"/>
          <w:szCs w:val="24"/>
        </w:rPr>
      </w:pPr>
      <w:r w:rsidRPr="00F028BA">
        <w:rPr>
          <w:rFonts w:ascii="Times New Roman" w:hAnsi="Times New Roman" w:cs="Times New Roman"/>
          <w:b/>
          <w:sz w:val="24"/>
          <w:szCs w:val="24"/>
        </w:rPr>
        <w:lastRenderedPageBreak/>
        <w:t>2.2. Фактична ціна за одиницю Товару (кВт</w:t>
      </w:r>
      <w:r w:rsidR="00A77BDF" w:rsidRPr="00F028BA">
        <w:rPr>
          <w:rFonts w:ascii="Cambria Math" w:hAnsi="Cambria Math" w:cs="Cambria Math"/>
          <w:b/>
          <w:sz w:val="24"/>
          <w:szCs w:val="24"/>
        </w:rPr>
        <w:t>⋅</w:t>
      </w:r>
      <w:r w:rsidRPr="00F028BA">
        <w:rPr>
          <w:rFonts w:ascii="Times New Roman" w:hAnsi="Times New Roman" w:cs="Times New Roman"/>
          <w:b/>
          <w:sz w:val="24"/>
          <w:szCs w:val="24"/>
        </w:rPr>
        <w:t xml:space="preserve">год) (складові ціни в формулі вказуються без ПДВ)  для </w:t>
      </w:r>
      <w:r w:rsidR="004E3DAA" w:rsidRPr="00F028BA">
        <w:rPr>
          <w:rFonts w:ascii="Times New Roman" w:hAnsi="Times New Roman" w:cs="Times New Roman"/>
          <w:b/>
          <w:sz w:val="24"/>
          <w:szCs w:val="24"/>
        </w:rPr>
        <w:t>С</w:t>
      </w:r>
      <w:r w:rsidRPr="00F028BA">
        <w:rPr>
          <w:rFonts w:ascii="Times New Roman" w:hAnsi="Times New Roman" w:cs="Times New Roman"/>
          <w:b/>
          <w:sz w:val="24"/>
          <w:szCs w:val="24"/>
        </w:rPr>
        <w:t xml:space="preserve">поживача групи Б  за розрахунковий період розраховується за формулою:   </w:t>
      </w:r>
    </w:p>
    <w:p w14:paraId="0A370076" w14:textId="77777777" w:rsidR="00CD5A63" w:rsidRPr="00F028BA" w:rsidRDefault="00CD5A63" w:rsidP="00CD5A63">
      <w:pPr>
        <w:spacing w:after="0" w:line="276" w:lineRule="auto"/>
        <w:ind w:firstLine="567"/>
        <w:jc w:val="both"/>
        <w:rPr>
          <w:rFonts w:ascii="Times New Roman" w:hAnsi="Times New Roman" w:cs="Times New Roman"/>
          <w:sz w:val="24"/>
          <w:szCs w:val="24"/>
        </w:rPr>
      </w:pPr>
    </w:p>
    <w:p w14:paraId="7B196689" w14:textId="77777777" w:rsidR="00117016" w:rsidRPr="00F028BA" w:rsidRDefault="00EA6A19" w:rsidP="00CD5A63">
      <w:pPr>
        <w:spacing w:after="0" w:line="276" w:lineRule="auto"/>
        <w:ind w:firstLine="567"/>
        <w:jc w:val="center"/>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ф</w:t>
      </w:r>
      <w:r w:rsidRPr="00F028BA">
        <w:rPr>
          <w:rFonts w:ascii="Times New Roman" w:hAnsi="Times New Roman" w:cs="Times New Roman"/>
          <w:b/>
          <w:sz w:val="24"/>
          <w:szCs w:val="24"/>
        </w:rPr>
        <w:t xml:space="preserve"> = ((Ц</w:t>
      </w:r>
      <w:r w:rsidRPr="00F028BA">
        <w:rPr>
          <w:rFonts w:ascii="Times New Roman" w:hAnsi="Times New Roman" w:cs="Times New Roman"/>
          <w:b/>
          <w:sz w:val="24"/>
          <w:szCs w:val="24"/>
          <w:vertAlign w:val="subscript"/>
        </w:rPr>
        <w:t>сз</w:t>
      </w:r>
      <w:r w:rsidRPr="00F028BA">
        <w:rPr>
          <w:rFonts w:ascii="Times New Roman" w:hAnsi="Times New Roman" w:cs="Times New Roman"/>
          <w:b/>
          <w:sz w:val="24"/>
          <w:szCs w:val="24"/>
        </w:rPr>
        <w:t xml:space="preserve"> + Т</w:t>
      </w:r>
      <w:r w:rsidRPr="00F028BA">
        <w:rPr>
          <w:rFonts w:ascii="Times New Roman" w:hAnsi="Times New Roman" w:cs="Times New Roman"/>
          <w:b/>
          <w:sz w:val="24"/>
          <w:szCs w:val="24"/>
          <w:vertAlign w:val="subscript"/>
        </w:rPr>
        <w:t>пер</w:t>
      </w:r>
      <w:r w:rsidRPr="00F028BA">
        <w:rPr>
          <w:rFonts w:ascii="Times New Roman" w:hAnsi="Times New Roman" w:cs="Times New Roman"/>
          <w:b/>
          <w:sz w:val="24"/>
          <w:szCs w:val="24"/>
        </w:rPr>
        <w:t xml:space="preserve"> + V) × W</w:t>
      </w:r>
      <w:r w:rsidR="005F7B1F" w:rsidRPr="00F028BA">
        <w:rPr>
          <w:rFonts w:ascii="Times New Roman" w:hAnsi="Times New Roman" w:cs="Times New Roman"/>
          <w:b/>
          <w:sz w:val="24"/>
          <w:szCs w:val="24"/>
        </w:rPr>
        <w:t>б</w:t>
      </w:r>
      <w:r w:rsidRPr="00F028BA">
        <w:rPr>
          <w:rFonts w:ascii="Times New Roman" w:hAnsi="Times New Roman" w:cs="Times New Roman"/>
          <w:b/>
          <w:sz w:val="24"/>
          <w:szCs w:val="24"/>
        </w:rPr>
        <w:t xml:space="preserve"> × Р)/W</w:t>
      </w:r>
      <w:r w:rsidR="005F7B1F" w:rsidRPr="00F028BA">
        <w:rPr>
          <w:rFonts w:ascii="Times New Roman" w:hAnsi="Times New Roman" w:cs="Times New Roman"/>
          <w:b/>
          <w:sz w:val="24"/>
          <w:szCs w:val="24"/>
        </w:rPr>
        <w:t>б</w:t>
      </w:r>
      <w:r w:rsidR="00117016" w:rsidRPr="00F028BA">
        <w:rPr>
          <w:rFonts w:ascii="Times New Roman" w:hAnsi="Times New Roman" w:cs="Times New Roman"/>
          <w:sz w:val="24"/>
          <w:szCs w:val="24"/>
        </w:rPr>
        <w:t>, де</w:t>
      </w:r>
      <w:r w:rsidRPr="00F028BA">
        <w:rPr>
          <w:rFonts w:ascii="Times New Roman" w:hAnsi="Times New Roman" w:cs="Times New Roman"/>
          <w:sz w:val="24"/>
          <w:szCs w:val="24"/>
        </w:rPr>
        <w:t>:</w:t>
      </w:r>
    </w:p>
    <w:p w14:paraId="187F9467" w14:textId="77777777" w:rsidR="00CD5A63" w:rsidRPr="00F028BA" w:rsidRDefault="00CD5A63" w:rsidP="00CD5A63">
      <w:pPr>
        <w:spacing w:after="0" w:line="276" w:lineRule="auto"/>
        <w:ind w:firstLine="567"/>
        <w:jc w:val="center"/>
        <w:rPr>
          <w:rFonts w:ascii="Times New Roman" w:hAnsi="Times New Roman" w:cs="Times New Roman"/>
          <w:sz w:val="24"/>
          <w:szCs w:val="24"/>
        </w:rPr>
      </w:pPr>
    </w:p>
    <w:p w14:paraId="716CE5FE"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ф</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Pr="00F028BA">
        <w:rPr>
          <w:rFonts w:ascii="Times New Roman" w:hAnsi="Times New Roman" w:cs="Times New Roman"/>
          <w:sz w:val="24"/>
          <w:szCs w:val="24"/>
        </w:rPr>
        <w:tab/>
      </w:r>
      <w:r w:rsidRPr="00F028BA">
        <w:rPr>
          <w:rFonts w:ascii="Times New Roman" w:hAnsi="Times New Roman" w:cs="Times New Roman"/>
          <w:sz w:val="24"/>
          <w:szCs w:val="24"/>
        </w:rPr>
        <w:tab/>
        <w:t>фактична ціна за одиницю електричної енергії (грн/кВт</w:t>
      </w:r>
      <w:r w:rsidRPr="00F028BA">
        <w:rPr>
          <w:rFonts w:ascii="Cambria Math" w:hAnsi="Cambria Math" w:cs="Cambria Math"/>
          <w:sz w:val="24"/>
          <w:szCs w:val="24"/>
        </w:rPr>
        <w:t>⋅</w:t>
      </w:r>
      <w:r w:rsidRPr="00F028BA">
        <w:rPr>
          <w:rFonts w:ascii="Times New Roman" w:hAnsi="Times New Roman" w:cs="Times New Roman"/>
          <w:sz w:val="24"/>
          <w:szCs w:val="24"/>
        </w:rPr>
        <w:t>год);</w:t>
      </w:r>
    </w:p>
    <w:p w14:paraId="79C03269"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Ц</w:t>
      </w:r>
      <w:r w:rsidRPr="00F028BA">
        <w:rPr>
          <w:rFonts w:ascii="Times New Roman" w:hAnsi="Times New Roman" w:cs="Times New Roman"/>
          <w:b/>
          <w:sz w:val="24"/>
          <w:szCs w:val="24"/>
          <w:vertAlign w:val="subscript"/>
        </w:rPr>
        <w:t>сз</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середньозважена ціна на ринку “на добу наперед” за розрахунковий період, що формується оператором ринку та публікується на його офіційному вебсайті без ПДВ (грн/кВт</w:t>
      </w:r>
      <w:r w:rsidRPr="00F028BA">
        <w:rPr>
          <w:rFonts w:ascii="Cambria Math" w:hAnsi="Cambria Math" w:cs="Cambria Math"/>
          <w:sz w:val="24"/>
          <w:szCs w:val="24"/>
        </w:rPr>
        <w:t>⋅</w:t>
      </w:r>
      <w:r w:rsidRPr="00F028BA">
        <w:rPr>
          <w:rFonts w:ascii="Times New Roman" w:hAnsi="Times New Roman" w:cs="Times New Roman"/>
          <w:sz w:val="24"/>
          <w:szCs w:val="24"/>
        </w:rPr>
        <w:t xml:space="preserve">год); </w:t>
      </w:r>
    </w:p>
    <w:p w14:paraId="5D5AF123" w14:textId="77777777" w:rsidR="00CD5A63"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Т</w:t>
      </w:r>
      <w:r w:rsidRPr="00F028BA">
        <w:rPr>
          <w:rFonts w:ascii="Times New Roman" w:hAnsi="Times New Roman" w:cs="Times New Roman"/>
          <w:b/>
          <w:sz w:val="24"/>
          <w:szCs w:val="24"/>
          <w:vertAlign w:val="subscript"/>
        </w:rPr>
        <w:t>пер</w:t>
      </w:r>
      <w:r w:rsidRPr="00F028BA">
        <w:rPr>
          <w:rFonts w:ascii="Times New Roman" w:hAnsi="Times New Roman" w:cs="Times New Roman"/>
          <w:sz w:val="24"/>
          <w:szCs w:val="24"/>
        </w:rPr>
        <w:tab/>
      </w:r>
      <w:r w:rsidR="000F7E98">
        <w:rPr>
          <w:rFonts w:ascii="Times New Roman" w:hAnsi="Times New Roman" w:cs="Times New Roman"/>
          <w:sz w:val="24"/>
          <w:szCs w:val="24"/>
          <w:lang w:val="ru-RU"/>
        </w:rPr>
        <w:t xml:space="preserve"> </w:t>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ab/>
        <w:t>тариф на послуги з передачі електричної енергії, затверджений НКРЕКП, який діє для відповідного розрахункового періоду без ПДВ (грн/кВт</w:t>
      </w:r>
      <w:r w:rsidRPr="00F028BA">
        <w:rPr>
          <w:rFonts w:ascii="Cambria Math" w:hAnsi="Cambria Math" w:cs="Cambria Math"/>
          <w:sz w:val="24"/>
          <w:szCs w:val="24"/>
        </w:rPr>
        <w:t>⋅</w:t>
      </w:r>
      <w:r w:rsidRPr="00F028BA">
        <w:rPr>
          <w:rFonts w:ascii="Times New Roman" w:hAnsi="Times New Roman" w:cs="Times New Roman"/>
          <w:sz w:val="24"/>
          <w:szCs w:val="24"/>
        </w:rPr>
        <w:t>год);</w:t>
      </w:r>
    </w:p>
    <w:p w14:paraId="04E1A376" w14:textId="77777777" w:rsidR="005F7B1F" w:rsidRPr="00F028BA" w:rsidRDefault="00CD5A63"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W</w:t>
      </w:r>
      <w:r w:rsidR="005F7B1F" w:rsidRPr="00F028BA">
        <w:rPr>
          <w:rFonts w:ascii="Times New Roman" w:hAnsi="Times New Roman" w:cs="Times New Roman"/>
          <w:b/>
          <w:sz w:val="24"/>
          <w:szCs w:val="24"/>
        </w:rPr>
        <w:t>б</w:t>
      </w:r>
      <w:r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Pr="00F028BA">
        <w:rPr>
          <w:rFonts w:ascii="Times New Roman" w:hAnsi="Times New Roman" w:cs="Times New Roman"/>
          <w:sz w:val="24"/>
          <w:szCs w:val="24"/>
        </w:rPr>
        <w:tab/>
      </w:r>
      <w:r w:rsidRPr="00F028BA">
        <w:rPr>
          <w:rFonts w:ascii="Times New Roman" w:hAnsi="Times New Roman" w:cs="Times New Roman"/>
          <w:sz w:val="24"/>
          <w:szCs w:val="24"/>
        </w:rPr>
        <w:tab/>
      </w:r>
      <w:r w:rsidR="005F7B1F" w:rsidRPr="00F028BA">
        <w:rPr>
          <w:rFonts w:ascii="Times New Roman" w:hAnsi="Times New Roman" w:cs="Times New Roman"/>
          <w:sz w:val="24"/>
          <w:szCs w:val="24"/>
        </w:rPr>
        <w:t>фактичний обсяг спожи</w:t>
      </w:r>
      <w:r w:rsidR="00C77EB7" w:rsidRPr="00F028BA">
        <w:rPr>
          <w:rFonts w:ascii="Times New Roman" w:hAnsi="Times New Roman" w:cs="Times New Roman"/>
          <w:sz w:val="24"/>
          <w:szCs w:val="24"/>
        </w:rPr>
        <w:t>вання електричної енергії по об’єкту (об’єктам</w:t>
      </w:r>
      <w:r w:rsidR="005F7B1F" w:rsidRPr="00F028BA">
        <w:rPr>
          <w:rFonts w:ascii="Times New Roman" w:hAnsi="Times New Roman" w:cs="Times New Roman"/>
          <w:sz w:val="24"/>
          <w:szCs w:val="24"/>
        </w:rPr>
        <w:t xml:space="preserve">) </w:t>
      </w:r>
      <w:r w:rsidR="004E3DAA" w:rsidRPr="00F028BA">
        <w:rPr>
          <w:rFonts w:ascii="Times New Roman" w:hAnsi="Times New Roman" w:cs="Times New Roman"/>
          <w:sz w:val="24"/>
          <w:szCs w:val="24"/>
        </w:rPr>
        <w:t>С</w:t>
      </w:r>
      <w:r w:rsidR="005F7B1F" w:rsidRPr="00F028BA">
        <w:rPr>
          <w:rFonts w:ascii="Times New Roman" w:hAnsi="Times New Roman" w:cs="Times New Roman"/>
          <w:sz w:val="24"/>
          <w:szCs w:val="24"/>
        </w:rPr>
        <w:t xml:space="preserve">поживача групи Б за розрахунковий період, (кВт·год); </w:t>
      </w:r>
    </w:p>
    <w:p w14:paraId="5F488DE1" w14:textId="77777777" w:rsidR="00117016" w:rsidRPr="00F028BA" w:rsidRDefault="00117016"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V</w:t>
      </w:r>
      <w:r w:rsidR="00CD5A63"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 xml:space="preserve"> розмір торговельної надбавки</w:t>
      </w:r>
      <w:r w:rsidR="009702C4" w:rsidRPr="00F028BA">
        <w:rPr>
          <w:rFonts w:ascii="Times New Roman" w:hAnsi="Times New Roman" w:cs="Times New Roman"/>
          <w:sz w:val="24"/>
          <w:szCs w:val="24"/>
        </w:rPr>
        <w:t> / </w:t>
      </w:r>
      <w:r w:rsidRPr="00F028BA">
        <w:rPr>
          <w:rFonts w:ascii="Times New Roman" w:hAnsi="Times New Roman" w:cs="Times New Roman"/>
          <w:sz w:val="24"/>
          <w:szCs w:val="24"/>
        </w:rPr>
        <w:t xml:space="preserve">знижки Постачальника, </w:t>
      </w:r>
      <w:r w:rsidR="00C77EB7" w:rsidRPr="00F028BA">
        <w:rPr>
          <w:rFonts w:ascii="Times New Roman" w:hAnsi="Times New Roman" w:cs="Times New Roman"/>
          <w:sz w:val="24"/>
          <w:szCs w:val="24"/>
        </w:rPr>
        <w:t xml:space="preserve">що </w:t>
      </w:r>
      <w:r w:rsidRPr="00F028BA">
        <w:rPr>
          <w:rFonts w:ascii="Times New Roman" w:hAnsi="Times New Roman" w:cs="Times New Roman"/>
          <w:sz w:val="24"/>
          <w:szCs w:val="24"/>
        </w:rPr>
        <w:t xml:space="preserve">визначений під час підписання </w:t>
      </w:r>
      <w:r w:rsidR="00CD5A63" w:rsidRPr="00F028BA">
        <w:rPr>
          <w:rFonts w:ascii="Times New Roman" w:hAnsi="Times New Roman" w:cs="Times New Roman"/>
          <w:sz w:val="24"/>
          <w:szCs w:val="24"/>
        </w:rPr>
        <w:t>Д</w:t>
      </w:r>
      <w:r w:rsidRPr="00F028BA">
        <w:rPr>
          <w:rFonts w:ascii="Times New Roman" w:hAnsi="Times New Roman" w:cs="Times New Roman"/>
          <w:sz w:val="24"/>
          <w:szCs w:val="24"/>
        </w:rPr>
        <w:t>огов</w:t>
      </w:r>
      <w:r w:rsidR="00C77EB7" w:rsidRPr="00F028BA">
        <w:rPr>
          <w:rFonts w:ascii="Times New Roman" w:hAnsi="Times New Roman" w:cs="Times New Roman"/>
          <w:sz w:val="24"/>
          <w:szCs w:val="24"/>
        </w:rPr>
        <w:t>ору і становить ___________ грн</w:t>
      </w:r>
      <w:r w:rsidRPr="00F028BA">
        <w:rPr>
          <w:rFonts w:ascii="Times New Roman" w:hAnsi="Times New Roman" w:cs="Times New Roman"/>
          <w:sz w:val="24"/>
          <w:szCs w:val="24"/>
        </w:rPr>
        <w:t xml:space="preserve">, (не змінюється протягом строку дії Договору). </w:t>
      </w:r>
    </w:p>
    <w:p w14:paraId="7D77CA6D" w14:textId="77777777" w:rsidR="00117016" w:rsidRPr="00F028BA" w:rsidRDefault="00117016" w:rsidP="00CD5A63">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Р</w:t>
      </w:r>
      <w:r w:rsidR="00CD5A63" w:rsidRPr="00F028BA">
        <w:rPr>
          <w:rFonts w:ascii="Times New Roman" w:hAnsi="Times New Roman" w:cs="Times New Roman"/>
          <w:sz w:val="24"/>
          <w:szCs w:val="24"/>
        </w:rPr>
        <w:tab/>
      </w:r>
      <w:r w:rsidR="000F7E98" w:rsidRPr="00F028BA">
        <w:rPr>
          <w:rFonts w:ascii="Times New Roman" w:hAnsi="Times New Roman" w:cs="Times New Roman"/>
          <w:iCs/>
          <w:sz w:val="24"/>
          <w:szCs w:val="24"/>
        </w:rPr>
        <w:t>–</w:t>
      </w:r>
      <w:r w:rsidR="000F7E98">
        <w:rPr>
          <w:rFonts w:ascii="Times New Roman" w:hAnsi="Times New Roman" w:cs="Times New Roman"/>
          <w:iCs/>
          <w:sz w:val="24"/>
          <w:szCs w:val="24"/>
          <w:lang w:val="ru-RU"/>
        </w:rPr>
        <w:t xml:space="preserve"> </w:t>
      </w:r>
      <w:r w:rsidRPr="00F028BA">
        <w:rPr>
          <w:rFonts w:ascii="Times New Roman" w:hAnsi="Times New Roman" w:cs="Times New Roman"/>
          <w:sz w:val="24"/>
          <w:szCs w:val="24"/>
        </w:rPr>
        <w:t xml:space="preserve"> математичне вираження ставки податку на додану вартість (наприклад, ПДВ</w:t>
      </w:r>
      <w:r w:rsidR="00C77EB7" w:rsidRPr="00F028BA">
        <w:rPr>
          <w:rFonts w:ascii="Times New Roman" w:hAnsi="Times New Roman" w:cs="Times New Roman"/>
          <w:sz w:val="24"/>
          <w:szCs w:val="24"/>
        </w:rPr>
        <w:t xml:space="preserve"> – </w:t>
      </w:r>
      <w:r w:rsidRPr="00F028BA">
        <w:rPr>
          <w:rFonts w:ascii="Times New Roman" w:hAnsi="Times New Roman" w:cs="Times New Roman"/>
          <w:sz w:val="24"/>
          <w:szCs w:val="24"/>
        </w:rPr>
        <w:t>20 % дорівнює 1,2</w:t>
      </w:r>
      <w:r w:rsidR="00C77EB7" w:rsidRPr="00F028BA">
        <w:rPr>
          <w:rFonts w:ascii="Times New Roman" w:hAnsi="Times New Roman" w:cs="Times New Roman"/>
          <w:sz w:val="24"/>
          <w:szCs w:val="24"/>
        </w:rPr>
        <w:t>), яке вказується залежно</w:t>
      </w:r>
      <w:r w:rsidR="00CD5A63" w:rsidRPr="00F028BA">
        <w:rPr>
          <w:rFonts w:ascii="Times New Roman" w:hAnsi="Times New Roman" w:cs="Times New Roman"/>
          <w:sz w:val="24"/>
          <w:szCs w:val="24"/>
        </w:rPr>
        <w:t xml:space="preserve"> від системи оподаткування Постачальника.</w:t>
      </w:r>
    </w:p>
    <w:p w14:paraId="779DA1B1" w14:textId="77777777" w:rsidR="00365BB0" w:rsidRPr="00F028BA" w:rsidRDefault="00365BB0" w:rsidP="00365BB0">
      <w:pPr>
        <w:spacing w:after="0" w:line="276" w:lineRule="auto"/>
        <w:jc w:val="both"/>
        <w:rPr>
          <w:rFonts w:ascii="Times New Roman" w:hAnsi="Times New Roman" w:cs="Times New Roman"/>
          <w:b/>
          <w:sz w:val="24"/>
          <w:szCs w:val="24"/>
        </w:rPr>
      </w:pPr>
    </w:p>
    <w:p w14:paraId="75510B4B" w14:textId="77777777" w:rsidR="00C77EB7" w:rsidRPr="00F028BA" w:rsidRDefault="005F7B1F" w:rsidP="00C77EB7">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b/>
          <w:sz w:val="24"/>
          <w:szCs w:val="24"/>
        </w:rPr>
        <w:t>2.3.</w:t>
      </w:r>
      <w:r w:rsidRPr="00F028BA">
        <w:rPr>
          <w:rFonts w:ascii="Times New Roman" w:hAnsi="Times New Roman" w:cs="Times New Roman"/>
          <w:sz w:val="24"/>
          <w:szCs w:val="24"/>
        </w:rPr>
        <w:t xml:space="preserve"> </w:t>
      </w:r>
      <w:r w:rsidRPr="00F028BA">
        <w:rPr>
          <w:rFonts w:ascii="Times New Roman" w:hAnsi="Times New Roman" w:cs="Times New Roman"/>
          <w:b/>
          <w:sz w:val="24"/>
          <w:szCs w:val="24"/>
        </w:rPr>
        <w:t xml:space="preserve">Загальна </w:t>
      </w:r>
      <w:r w:rsidR="004E3DAA" w:rsidRPr="00F028BA">
        <w:rPr>
          <w:rFonts w:ascii="Times New Roman" w:hAnsi="Times New Roman" w:cs="Times New Roman"/>
          <w:b/>
          <w:sz w:val="24"/>
          <w:szCs w:val="24"/>
        </w:rPr>
        <w:t>фактична</w:t>
      </w:r>
      <w:r w:rsidRPr="00F028BA">
        <w:rPr>
          <w:rFonts w:ascii="Times New Roman" w:hAnsi="Times New Roman" w:cs="Times New Roman"/>
          <w:b/>
          <w:sz w:val="24"/>
          <w:szCs w:val="24"/>
        </w:rPr>
        <w:t xml:space="preserve"> ціна за одиницю Товару (кВт</w:t>
      </w:r>
      <w:r w:rsidRPr="00F028BA">
        <w:rPr>
          <w:rFonts w:ascii="Cambria Math" w:hAnsi="Cambria Math" w:cs="Cambria Math"/>
          <w:b/>
          <w:sz w:val="24"/>
          <w:szCs w:val="24"/>
        </w:rPr>
        <w:t>⋅</w:t>
      </w:r>
      <w:r w:rsidRPr="00F028BA">
        <w:rPr>
          <w:rFonts w:ascii="Times New Roman" w:hAnsi="Times New Roman" w:cs="Times New Roman"/>
          <w:b/>
          <w:sz w:val="24"/>
          <w:szCs w:val="24"/>
        </w:rPr>
        <w:t>год) для Споживача, який має об’єкти</w:t>
      </w:r>
      <w:r w:rsidR="00C77EB7" w:rsidRPr="00F028BA">
        <w:rPr>
          <w:rFonts w:ascii="Times New Roman" w:hAnsi="Times New Roman" w:cs="Times New Roman"/>
          <w:b/>
          <w:sz w:val="24"/>
          <w:szCs w:val="24"/>
        </w:rPr>
        <w:t xml:space="preserve"> групи площадок вимірювання А і Б, розраховується таким</w:t>
      </w:r>
      <w:r w:rsidRPr="00F028BA">
        <w:rPr>
          <w:rFonts w:ascii="Times New Roman" w:hAnsi="Times New Roman" w:cs="Times New Roman"/>
          <w:b/>
          <w:sz w:val="24"/>
          <w:szCs w:val="24"/>
        </w:rPr>
        <w:t xml:space="preserve"> чином.</w:t>
      </w:r>
      <w:r w:rsidRPr="00F028BA">
        <w:rPr>
          <w:rFonts w:ascii="Times New Roman" w:hAnsi="Times New Roman" w:cs="Times New Roman"/>
          <w:sz w:val="24"/>
          <w:szCs w:val="24"/>
        </w:rPr>
        <w:t xml:space="preserve">  </w:t>
      </w:r>
    </w:p>
    <w:p w14:paraId="412B3029" w14:textId="77777777" w:rsidR="00C77EB7" w:rsidRPr="00F028BA" w:rsidRDefault="00C77EB7" w:rsidP="00C77EB7">
      <w:pPr>
        <w:spacing w:after="0" w:line="276" w:lineRule="auto"/>
        <w:ind w:firstLine="567"/>
        <w:jc w:val="both"/>
        <w:rPr>
          <w:rFonts w:ascii="Times New Roman" w:hAnsi="Times New Roman" w:cs="Times New Roman"/>
          <w:sz w:val="24"/>
          <w:szCs w:val="24"/>
        </w:rPr>
      </w:pPr>
    </w:p>
    <w:p w14:paraId="30E36EBC" w14:textId="77777777" w:rsidR="005F7B1F" w:rsidRPr="00F028BA" w:rsidRDefault="005F7B1F"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sz w:val="24"/>
          <w:szCs w:val="24"/>
        </w:rPr>
        <w:t>Об’єкти групи А розраховуют</w:t>
      </w:r>
      <w:r w:rsidR="00C77EB7" w:rsidRPr="00F028BA">
        <w:rPr>
          <w:rFonts w:ascii="Times New Roman" w:hAnsi="Times New Roman" w:cs="Times New Roman"/>
          <w:sz w:val="24"/>
          <w:szCs w:val="24"/>
        </w:rPr>
        <w:t>ься відповідно до підпункту 2.1 пункту 2 цього додатка</w:t>
      </w:r>
      <w:r w:rsidRPr="00F028BA">
        <w:rPr>
          <w:rFonts w:ascii="Times New Roman" w:hAnsi="Times New Roman" w:cs="Times New Roman"/>
          <w:sz w:val="24"/>
          <w:szCs w:val="24"/>
        </w:rPr>
        <w:t>, об’єкти групи Б розраховуют</w:t>
      </w:r>
      <w:r w:rsidR="00C77EB7" w:rsidRPr="00F028BA">
        <w:rPr>
          <w:rFonts w:ascii="Times New Roman" w:hAnsi="Times New Roman" w:cs="Times New Roman"/>
          <w:sz w:val="24"/>
          <w:szCs w:val="24"/>
        </w:rPr>
        <w:t>ься відповідно до підпункту 2.2 пункту 2 цього додатка</w:t>
      </w:r>
      <w:r w:rsidRPr="00F028BA">
        <w:rPr>
          <w:rFonts w:ascii="Times New Roman" w:hAnsi="Times New Roman" w:cs="Times New Roman"/>
          <w:sz w:val="24"/>
          <w:szCs w:val="24"/>
        </w:rPr>
        <w:t xml:space="preserve"> та надалі розраховуються шляхом множення фактичної ціни за одиницю електричної енергії на фактичний обсяг споживанн</w:t>
      </w:r>
      <w:r w:rsidR="00F80E43" w:rsidRPr="00F028BA">
        <w:rPr>
          <w:rFonts w:ascii="Times New Roman" w:hAnsi="Times New Roman" w:cs="Times New Roman"/>
          <w:sz w:val="24"/>
          <w:szCs w:val="24"/>
        </w:rPr>
        <w:t xml:space="preserve">я електричної енергії </w:t>
      </w:r>
      <w:r w:rsidR="00F168F0" w:rsidRPr="00F168F0">
        <w:rPr>
          <w:rFonts w:ascii="Times New Roman" w:hAnsi="Times New Roman" w:cs="Times New Roman"/>
          <w:sz w:val="24"/>
          <w:szCs w:val="24"/>
        </w:rPr>
        <w:t>щодо</w:t>
      </w:r>
      <w:r w:rsidR="00F80E43" w:rsidRPr="00F028BA">
        <w:rPr>
          <w:rFonts w:ascii="Times New Roman" w:hAnsi="Times New Roman" w:cs="Times New Roman"/>
          <w:sz w:val="24"/>
          <w:szCs w:val="24"/>
        </w:rPr>
        <w:t xml:space="preserve"> об’єкта</w:t>
      </w:r>
      <w:r w:rsidRPr="00F028BA">
        <w:rPr>
          <w:rFonts w:ascii="Times New Roman" w:hAnsi="Times New Roman" w:cs="Times New Roman"/>
          <w:sz w:val="24"/>
          <w:szCs w:val="24"/>
        </w:rPr>
        <w:t xml:space="preserve"> Споживача за розрахунковий період для відповідної групи площадки вимірювання.</w:t>
      </w:r>
    </w:p>
    <w:p w14:paraId="201BF3F9" w14:textId="77777777" w:rsidR="00117016" w:rsidRPr="00F028BA" w:rsidRDefault="005F7B1F"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sz w:val="24"/>
          <w:szCs w:val="24"/>
        </w:rPr>
        <w:t xml:space="preserve">Загальна </w:t>
      </w:r>
      <w:r w:rsidR="004E3DAA" w:rsidRPr="00F028BA">
        <w:rPr>
          <w:rFonts w:ascii="Times New Roman" w:hAnsi="Times New Roman" w:cs="Times New Roman"/>
          <w:sz w:val="24"/>
          <w:szCs w:val="24"/>
        </w:rPr>
        <w:t>фактична</w:t>
      </w:r>
      <w:r w:rsidRPr="00F028BA">
        <w:rPr>
          <w:rFonts w:ascii="Times New Roman" w:hAnsi="Times New Roman" w:cs="Times New Roman"/>
          <w:sz w:val="24"/>
          <w:szCs w:val="24"/>
        </w:rPr>
        <w:t xml:space="preserve"> ціна групи площадок</w:t>
      </w:r>
      <w:r w:rsidR="00F168F0">
        <w:rPr>
          <w:rFonts w:ascii="Times New Roman" w:hAnsi="Times New Roman" w:cs="Times New Roman"/>
          <w:sz w:val="24"/>
          <w:szCs w:val="24"/>
          <w:lang w:val="ru-RU"/>
        </w:rPr>
        <w:t xml:space="preserve"> вимірювання</w:t>
      </w:r>
      <w:r w:rsidRPr="00F028BA">
        <w:rPr>
          <w:rFonts w:ascii="Times New Roman" w:hAnsi="Times New Roman" w:cs="Times New Roman"/>
          <w:sz w:val="24"/>
          <w:szCs w:val="24"/>
        </w:rPr>
        <w:t xml:space="preserve"> А та Б за одиницю Товару (кВт</w:t>
      </w:r>
      <w:r w:rsidRPr="00F028BA">
        <w:rPr>
          <w:rFonts w:ascii="Cambria Math" w:hAnsi="Cambria Math" w:cs="Cambria Math"/>
          <w:sz w:val="24"/>
          <w:szCs w:val="24"/>
        </w:rPr>
        <w:t>⋅</w:t>
      </w:r>
      <w:r w:rsidRPr="00F028BA">
        <w:rPr>
          <w:rFonts w:ascii="Times New Roman" w:hAnsi="Times New Roman" w:cs="Times New Roman"/>
          <w:sz w:val="24"/>
          <w:szCs w:val="24"/>
        </w:rPr>
        <w:t>год) розраховується шляхом ділення суми результатів відповідних груп площадок вимірювання А та Б, визначених відповідно до абзацу першого цього підпункту</w:t>
      </w:r>
      <w:r w:rsidR="00F80E43" w:rsidRPr="00F028BA">
        <w:rPr>
          <w:rFonts w:ascii="Times New Roman" w:hAnsi="Times New Roman" w:cs="Times New Roman"/>
          <w:sz w:val="24"/>
          <w:szCs w:val="24"/>
        </w:rPr>
        <w:t>,</w:t>
      </w:r>
      <w:r w:rsidRPr="00F028BA">
        <w:rPr>
          <w:rFonts w:ascii="Times New Roman" w:hAnsi="Times New Roman" w:cs="Times New Roman"/>
          <w:sz w:val="24"/>
          <w:szCs w:val="24"/>
        </w:rPr>
        <w:t xml:space="preserve"> на загальний обсяг споживання за всіма площадками вимірювання за розрахунковий період.</w:t>
      </w:r>
    </w:p>
    <w:p w14:paraId="6B6B4A7B" w14:textId="77777777" w:rsidR="005F7B1F" w:rsidRPr="00F028BA" w:rsidRDefault="005F7B1F" w:rsidP="005F7B1F">
      <w:pPr>
        <w:spacing w:after="0" w:line="276" w:lineRule="auto"/>
        <w:ind w:firstLine="567"/>
        <w:jc w:val="both"/>
        <w:rPr>
          <w:rFonts w:ascii="Times New Roman" w:hAnsi="Times New Roman" w:cs="Times New Roman"/>
          <w:sz w:val="24"/>
          <w:szCs w:val="24"/>
        </w:rPr>
      </w:pPr>
    </w:p>
    <w:p w14:paraId="0E154546" w14:textId="77777777" w:rsidR="005F7B1F" w:rsidRPr="00F028BA" w:rsidRDefault="005F7B1F" w:rsidP="005F7B1F">
      <w:pPr>
        <w:spacing w:after="0" w:line="276" w:lineRule="auto"/>
        <w:ind w:firstLine="567"/>
        <w:jc w:val="both"/>
        <w:rPr>
          <w:rFonts w:ascii="Times New Roman" w:hAnsi="Times New Roman" w:cs="Times New Roman"/>
          <w:b/>
          <w:sz w:val="24"/>
          <w:szCs w:val="24"/>
        </w:rPr>
      </w:pPr>
      <w:r w:rsidRPr="00F028BA">
        <w:rPr>
          <w:rFonts w:ascii="Times New Roman" w:hAnsi="Times New Roman" w:cs="Times New Roman"/>
          <w:b/>
          <w:sz w:val="24"/>
          <w:szCs w:val="24"/>
        </w:rPr>
        <w:t>2.4. Згідно з п</w:t>
      </w:r>
      <w:r w:rsidR="0032364B" w:rsidRPr="00F028BA">
        <w:rPr>
          <w:rFonts w:ascii="Times New Roman" w:hAnsi="Times New Roman" w:cs="Times New Roman"/>
          <w:b/>
          <w:sz w:val="24"/>
          <w:szCs w:val="24"/>
          <w:lang w:val="ru-RU"/>
        </w:rPr>
        <w:t>ідпунктом</w:t>
      </w:r>
      <w:r w:rsidR="003524A0" w:rsidRPr="00F028BA">
        <w:rPr>
          <w:rFonts w:ascii="Times New Roman" w:hAnsi="Times New Roman" w:cs="Times New Roman"/>
          <w:b/>
          <w:sz w:val="24"/>
          <w:szCs w:val="24"/>
        </w:rPr>
        <w:t xml:space="preserve"> 5.3.2</w:t>
      </w:r>
      <w:r w:rsidR="0032364B" w:rsidRPr="00F028BA">
        <w:rPr>
          <w:rFonts w:ascii="Times New Roman" w:hAnsi="Times New Roman" w:cs="Times New Roman"/>
          <w:b/>
          <w:sz w:val="24"/>
          <w:szCs w:val="24"/>
          <w:lang w:val="ru-RU"/>
        </w:rPr>
        <w:t xml:space="preserve"> пункту 5.3</w:t>
      </w:r>
      <w:r w:rsidR="003524A0" w:rsidRPr="00F028BA">
        <w:rPr>
          <w:rFonts w:ascii="Times New Roman" w:hAnsi="Times New Roman" w:cs="Times New Roman"/>
          <w:b/>
          <w:sz w:val="24"/>
          <w:szCs w:val="24"/>
        </w:rPr>
        <w:t xml:space="preserve"> та</w:t>
      </w:r>
      <w:r w:rsidR="0032364B" w:rsidRPr="00F028BA">
        <w:rPr>
          <w:rFonts w:ascii="Times New Roman" w:hAnsi="Times New Roman" w:cs="Times New Roman"/>
          <w:b/>
          <w:sz w:val="24"/>
          <w:szCs w:val="24"/>
          <w:lang w:val="ru-RU"/>
        </w:rPr>
        <w:t xml:space="preserve"> пунктом</w:t>
      </w:r>
      <w:r w:rsidRPr="00F028BA">
        <w:rPr>
          <w:rFonts w:ascii="Times New Roman" w:hAnsi="Times New Roman" w:cs="Times New Roman"/>
          <w:b/>
          <w:sz w:val="24"/>
          <w:szCs w:val="24"/>
        </w:rPr>
        <w:t xml:space="preserve"> 14.9</w:t>
      </w:r>
      <w:r w:rsidR="00F80E43" w:rsidRPr="00F028BA">
        <w:rPr>
          <w:rFonts w:ascii="Times New Roman" w:hAnsi="Times New Roman" w:cs="Times New Roman"/>
          <w:b/>
          <w:sz w:val="24"/>
          <w:szCs w:val="24"/>
        </w:rPr>
        <w:t xml:space="preserve"> Договору</w:t>
      </w:r>
      <w:r w:rsidRPr="00F028BA">
        <w:rPr>
          <w:rFonts w:ascii="Times New Roman" w:hAnsi="Times New Roman" w:cs="Times New Roman"/>
          <w:b/>
          <w:sz w:val="24"/>
          <w:szCs w:val="24"/>
        </w:rPr>
        <w:t xml:space="preserve"> Сторони погоджують щомісяч</w:t>
      </w:r>
      <w:r w:rsidR="003524A0" w:rsidRPr="00F028BA">
        <w:rPr>
          <w:rFonts w:ascii="Times New Roman" w:hAnsi="Times New Roman" w:cs="Times New Roman"/>
          <w:b/>
          <w:sz w:val="24"/>
          <w:szCs w:val="24"/>
        </w:rPr>
        <w:t>ну зміну ціни за од</w:t>
      </w:r>
      <w:r w:rsidR="003524A0" w:rsidRPr="00F028BA">
        <w:rPr>
          <w:rFonts w:ascii="Times New Roman" w:hAnsi="Times New Roman" w:cs="Times New Roman"/>
          <w:b/>
          <w:sz w:val="24"/>
          <w:szCs w:val="24"/>
          <w:lang w:val="ru-RU"/>
        </w:rPr>
        <w:t>иницю Товару шляхом застосування</w:t>
      </w:r>
      <w:r w:rsidRPr="00F028BA">
        <w:rPr>
          <w:rFonts w:ascii="Times New Roman" w:hAnsi="Times New Roman" w:cs="Times New Roman"/>
          <w:b/>
          <w:sz w:val="24"/>
          <w:szCs w:val="24"/>
        </w:rPr>
        <w:t xml:space="preserve"> формульн</w:t>
      </w:r>
      <w:r w:rsidR="003524A0" w:rsidRPr="00F028BA">
        <w:rPr>
          <w:rFonts w:ascii="Times New Roman" w:hAnsi="Times New Roman" w:cs="Times New Roman"/>
          <w:b/>
          <w:sz w:val="24"/>
          <w:szCs w:val="24"/>
          <w:lang w:val="ru-RU"/>
        </w:rPr>
        <w:t>ого</w:t>
      </w:r>
      <w:r w:rsidRPr="00F028BA">
        <w:rPr>
          <w:rFonts w:ascii="Times New Roman" w:hAnsi="Times New Roman" w:cs="Times New Roman"/>
          <w:b/>
          <w:sz w:val="24"/>
          <w:szCs w:val="24"/>
        </w:rPr>
        <w:t xml:space="preserve"> розрахун</w:t>
      </w:r>
      <w:r w:rsidR="003524A0" w:rsidRPr="00F028BA">
        <w:rPr>
          <w:rFonts w:ascii="Times New Roman" w:hAnsi="Times New Roman" w:cs="Times New Roman"/>
          <w:b/>
          <w:sz w:val="24"/>
          <w:szCs w:val="24"/>
          <w:lang w:val="ru-RU"/>
        </w:rPr>
        <w:t>ку</w:t>
      </w:r>
      <w:r w:rsidRPr="00F028BA">
        <w:rPr>
          <w:rFonts w:ascii="Times New Roman" w:hAnsi="Times New Roman" w:cs="Times New Roman"/>
          <w:b/>
          <w:sz w:val="24"/>
          <w:szCs w:val="24"/>
        </w:rPr>
        <w:t xml:space="preserve"> фактичної ціни постачання електричної е</w:t>
      </w:r>
      <w:r w:rsidR="00F80E43" w:rsidRPr="00F028BA">
        <w:rPr>
          <w:rFonts w:ascii="Times New Roman" w:hAnsi="Times New Roman" w:cs="Times New Roman"/>
          <w:b/>
          <w:sz w:val="24"/>
          <w:szCs w:val="24"/>
        </w:rPr>
        <w:t>нергії з урахуванням нижченаведеного</w:t>
      </w:r>
      <w:r w:rsidRPr="00F028BA">
        <w:rPr>
          <w:rFonts w:ascii="Times New Roman" w:hAnsi="Times New Roman" w:cs="Times New Roman"/>
          <w:b/>
          <w:sz w:val="24"/>
          <w:szCs w:val="24"/>
        </w:rPr>
        <w:t>:</w:t>
      </w:r>
    </w:p>
    <w:p w14:paraId="610F5A2E" w14:textId="77777777" w:rsidR="005F7B1F" w:rsidRPr="00F028BA" w:rsidRDefault="005F7B1F"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sz w:val="24"/>
          <w:szCs w:val="24"/>
        </w:rPr>
        <w:t>2.4.1. Після формування та публікації оператором ринку на вл</w:t>
      </w:r>
      <w:r w:rsidR="0007044A" w:rsidRPr="00F028BA">
        <w:rPr>
          <w:rFonts w:ascii="Times New Roman" w:hAnsi="Times New Roman" w:cs="Times New Roman"/>
          <w:sz w:val="24"/>
          <w:szCs w:val="24"/>
        </w:rPr>
        <w:t>асному офіційному веб</w:t>
      </w:r>
      <w:r w:rsidRPr="00F028BA">
        <w:rPr>
          <w:rFonts w:ascii="Times New Roman" w:hAnsi="Times New Roman" w:cs="Times New Roman"/>
          <w:sz w:val="24"/>
          <w:szCs w:val="24"/>
        </w:rPr>
        <w:t>сайті відповідних даних (місячних</w:t>
      </w:r>
      <w:r w:rsidR="009702C4" w:rsidRPr="00F028BA">
        <w:rPr>
          <w:rFonts w:ascii="Times New Roman" w:hAnsi="Times New Roman" w:cs="Times New Roman"/>
          <w:sz w:val="24"/>
          <w:szCs w:val="24"/>
        </w:rPr>
        <w:t> / </w:t>
      </w:r>
      <w:r w:rsidRPr="00F028BA">
        <w:rPr>
          <w:rFonts w:ascii="Times New Roman" w:hAnsi="Times New Roman" w:cs="Times New Roman"/>
          <w:sz w:val="24"/>
          <w:szCs w:val="24"/>
        </w:rPr>
        <w:t>погодинних) за розрахунковий період та отримання Постачальником у встановленому порядку даних комерційного обліку, Постачальник здійснює розрахунок фактичної ціни та вартості Товару за розрахунковий період.</w:t>
      </w:r>
    </w:p>
    <w:p w14:paraId="2503890E" w14:textId="77777777" w:rsidR="005F7B1F" w:rsidRPr="00F028BA" w:rsidRDefault="00F80E43"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sz w:val="24"/>
          <w:szCs w:val="24"/>
        </w:rPr>
        <w:t xml:space="preserve">2.4.2. У разі зміни постановою </w:t>
      </w:r>
      <w:r w:rsidR="003524A0" w:rsidRPr="00F028BA">
        <w:rPr>
          <w:rFonts w:ascii="Times New Roman" w:hAnsi="Times New Roman" w:cs="Times New Roman"/>
          <w:sz w:val="24"/>
          <w:szCs w:val="24"/>
        </w:rPr>
        <w:t>Р</w:t>
      </w:r>
      <w:r w:rsidR="005F7B1F" w:rsidRPr="00F028BA">
        <w:rPr>
          <w:rFonts w:ascii="Times New Roman" w:hAnsi="Times New Roman" w:cs="Times New Roman"/>
          <w:sz w:val="24"/>
          <w:szCs w:val="24"/>
        </w:rPr>
        <w:t xml:space="preserve">егулятора (або рішенням іншого уповноваженого органу влади) складової ціни Товару – тарифу </w:t>
      </w:r>
      <w:r w:rsidRPr="00F028BA">
        <w:rPr>
          <w:rFonts w:ascii="Times New Roman" w:hAnsi="Times New Roman" w:cs="Times New Roman"/>
          <w:sz w:val="24"/>
          <w:szCs w:val="24"/>
        </w:rPr>
        <w:t>на передачу електричної енергії</w:t>
      </w:r>
      <w:r w:rsidR="00E340C7" w:rsidRPr="00F028BA">
        <w:rPr>
          <w:rFonts w:ascii="Times New Roman" w:hAnsi="Times New Roman" w:cs="Times New Roman"/>
          <w:sz w:val="24"/>
          <w:szCs w:val="24"/>
        </w:rPr>
        <w:t>,</w:t>
      </w:r>
      <w:r w:rsidR="005F7B1F" w:rsidRPr="00F028BA">
        <w:rPr>
          <w:rFonts w:ascii="Times New Roman" w:hAnsi="Times New Roman" w:cs="Times New Roman"/>
          <w:sz w:val="24"/>
          <w:szCs w:val="24"/>
        </w:rPr>
        <w:t xml:space="preserve"> </w:t>
      </w:r>
      <w:r w:rsidRPr="00F028BA">
        <w:rPr>
          <w:rFonts w:ascii="Times New Roman" w:hAnsi="Times New Roman" w:cs="Times New Roman"/>
          <w:sz w:val="24"/>
          <w:szCs w:val="24"/>
        </w:rPr>
        <w:t xml:space="preserve">у відповідному акті зазначається </w:t>
      </w:r>
      <w:r w:rsidR="00E340C7" w:rsidRPr="00F028BA">
        <w:rPr>
          <w:rFonts w:ascii="Times New Roman" w:hAnsi="Times New Roman" w:cs="Times New Roman"/>
          <w:sz w:val="24"/>
          <w:szCs w:val="24"/>
          <w:lang w:val="ru-RU"/>
        </w:rPr>
        <w:t>т</w:t>
      </w:r>
      <w:r w:rsidR="005F7B1F" w:rsidRPr="00F028BA">
        <w:rPr>
          <w:rFonts w:ascii="Times New Roman" w:hAnsi="Times New Roman" w:cs="Times New Roman"/>
          <w:sz w:val="24"/>
          <w:szCs w:val="24"/>
        </w:rPr>
        <w:t>ариф, що зм</w:t>
      </w:r>
      <w:r w:rsidRPr="00F028BA">
        <w:rPr>
          <w:rFonts w:ascii="Times New Roman" w:hAnsi="Times New Roman" w:cs="Times New Roman"/>
          <w:sz w:val="24"/>
          <w:szCs w:val="24"/>
        </w:rPr>
        <w:t xml:space="preserve">інений відповідно до постанови </w:t>
      </w:r>
      <w:r w:rsidR="00E340C7" w:rsidRPr="00F028BA">
        <w:rPr>
          <w:rFonts w:ascii="Times New Roman" w:hAnsi="Times New Roman" w:cs="Times New Roman"/>
          <w:sz w:val="24"/>
          <w:szCs w:val="24"/>
          <w:lang w:val="ru-RU"/>
        </w:rPr>
        <w:t>Р</w:t>
      </w:r>
      <w:r w:rsidR="005F7B1F" w:rsidRPr="00F028BA">
        <w:rPr>
          <w:rFonts w:ascii="Times New Roman" w:hAnsi="Times New Roman" w:cs="Times New Roman"/>
          <w:sz w:val="24"/>
          <w:szCs w:val="24"/>
        </w:rPr>
        <w:t xml:space="preserve">егулятора </w:t>
      </w:r>
      <w:r w:rsidR="005F7B1F" w:rsidRPr="00F028BA">
        <w:rPr>
          <w:rFonts w:ascii="Times New Roman" w:hAnsi="Times New Roman" w:cs="Times New Roman"/>
          <w:sz w:val="24"/>
          <w:szCs w:val="24"/>
        </w:rPr>
        <w:lastRenderedPageBreak/>
        <w:t>(чи  рішення і</w:t>
      </w:r>
      <w:r w:rsidRPr="00F028BA">
        <w:rPr>
          <w:rFonts w:ascii="Times New Roman" w:hAnsi="Times New Roman" w:cs="Times New Roman"/>
          <w:sz w:val="24"/>
          <w:szCs w:val="24"/>
        </w:rPr>
        <w:t xml:space="preserve">ншого уповноваженого органу) </w:t>
      </w:r>
      <w:r w:rsidR="005F7B1F" w:rsidRPr="00F028BA">
        <w:rPr>
          <w:rFonts w:ascii="Times New Roman" w:hAnsi="Times New Roman" w:cs="Times New Roman"/>
          <w:sz w:val="24"/>
          <w:szCs w:val="24"/>
        </w:rPr>
        <w:t>з дня, який (день дії) визначається у відповідному нормативно-правовому акті уповн</w:t>
      </w:r>
      <w:r w:rsidRPr="00F028BA">
        <w:rPr>
          <w:rFonts w:ascii="Times New Roman" w:hAnsi="Times New Roman" w:cs="Times New Roman"/>
          <w:sz w:val="24"/>
          <w:szCs w:val="24"/>
        </w:rPr>
        <w:t>оваженого органу як дата набрання</w:t>
      </w:r>
      <w:r w:rsidR="005F7B1F" w:rsidRPr="00F028BA">
        <w:rPr>
          <w:rFonts w:ascii="Times New Roman" w:hAnsi="Times New Roman" w:cs="Times New Roman"/>
          <w:sz w:val="24"/>
          <w:szCs w:val="24"/>
        </w:rPr>
        <w:t xml:space="preserve"> чинності.</w:t>
      </w:r>
    </w:p>
    <w:p w14:paraId="13AD989C" w14:textId="77777777" w:rsidR="005F7B1F" w:rsidRPr="00F028BA" w:rsidRDefault="00F80E43" w:rsidP="005F7B1F">
      <w:pPr>
        <w:spacing w:after="0" w:line="276" w:lineRule="auto"/>
        <w:ind w:firstLine="567"/>
        <w:jc w:val="both"/>
        <w:rPr>
          <w:rFonts w:ascii="Times New Roman" w:hAnsi="Times New Roman" w:cs="Times New Roman"/>
          <w:sz w:val="24"/>
          <w:szCs w:val="24"/>
        </w:rPr>
      </w:pPr>
      <w:r w:rsidRPr="00F028BA">
        <w:rPr>
          <w:rFonts w:ascii="Times New Roman" w:hAnsi="Times New Roman" w:cs="Times New Roman"/>
          <w:sz w:val="24"/>
          <w:szCs w:val="24"/>
        </w:rPr>
        <w:t>2.4.3. Під час підписання</w:t>
      </w:r>
      <w:r w:rsidR="005F7B1F" w:rsidRPr="00F028BA">
        <w:rPr>
          <w:rFonts w:ascii="Times New Roman" w:hAnsi="Times New Roman" w:cs="Times New Roman"/>
          <w:sz w:val="24"/>
          <w:szCs w:val="24"/>
        </w:rPr>
        <w:t xml:space="preserve"> </w:t>
      </w:r>
      <w:r w:rsidRPr="00F028BA">
        <w:rPr>
          <w:rFonts w:ascii="Times New Roman" w:hAnsi="Times New Roman" w:cs="Times New Roman"/>
          <w:sz w:val="24"/>
          <w:szCs w:val="24"/>
        </w:rPr>
        <w:t>Акта</w:t>
      </w:r>
      <w:r w:rsidR="005F7B1F" w:rsidRPr="00F028BA">
        <w:rPr>
          <w:rFonts w:ascii="Times New Roman" w:hAnsi="Times New Roman" w:cs="Times New Roman"/>
          <w:sz w:val="24"/>
          <w:szCs w:val="24"/>
        </w:rPr>
        <w:t>, Споживач має право перевірити розраховану Постачальником фактичну ціну та запросити необхідні дані в письмовій формі.</w:t>
      </w:r>
    </w:p>
    <w:p w14:paraId="05C446D5" w14:textId="77777777" w:rsidR="005F7B1F" w:rsidRPr="00F028BA" w:rsidRDefault="005F7B1F" w:rsidP="005F7B1F">
      <w:pPr>
        <w:spacing w:after="0" w:line="276" w:lineRule="auto"/>
        <w:ind w:firstLine="567"/>
        <w:jc w:val="both"/>
        <w:rPr>
          <w:rFonts w:ascii="Times New Roman" w:hAnsi="Times New Roman" w:cs="Times New Roman"/>
          <w:sz w:val="24"/>
          <w:szCs w:val="24"/>
        </w:rPr>
      </w:pPr>
    </w:p>
    <w:p w14:paraId="55DE08A8" w14:textId="77777777" w:rsidR="00117016" w:rsidRPr="00F028BA" w:rsidRDefault="00117016" w:rsidP="00117016">
      <w:pPr>
        <w:spacing w:after="0" w:line="240" w:lineRule="auto"/>
        <w:jc w:val="both"/>
        <w:rPr>
          <w:rFonts w:ascii="Times New Roman" w:hAnsi="Times New Roman" w:cs="Times New Roman"/>
          <w:sz w:val="24"/>
          <w:szCs w:val="24"/>
        </w:rPr>
      </w:pPr>
    </w:p>
    <w:p w14:paraId="41FF0679" w14:textId="77777777" w:rsidR="00F52E45" w:rsidRPr="00F028BA" w:rsidRDefault="00F52E45" w:rsidP="00F52E45">
      <w:pPr>
        <w:spacing w:after="0" w:line="276" w:lineRule="auto"/>
        <w:ind w:left="-560" w:right="-740" w:firstLine="1280"/>
        <w:jc w:val="both"/>
        <w:rPr>
          <w:rFonts w:ascii="Times New Roman" w:hAnsi="Times New Roman" w:cs="Times New Roman"/>
          <w:b/>
          <w:sz w:val="24"/>
          <w:szCs w:val="24"/>
        </w:rPr>
      </w:pPr>
      <w:r w:rsidRPr="00F028BA">
        <w:rPr>
          <w:rFonts w:ascii="Times New Roman" w:hAnsi="Times New Roman" w:cs="Times New Roman"/>
          <w:b/>
          <w:sz w:val="24"/>
          <w:szCs w:val="24"/>
        </w:rPr>
        <w:t xml:space="preserve">Постачальник:                                                                             </w:t>
      </w:r>
      <w:r w:rsidRPr="00F028BA">
        <w:rPr>
          <w:rFonts w:ascii="Times New Roman" w:hAnsi="Times New Roman" w:cs="Times New Roman"/>
          <w:b/>
          <w:sz w:val="24"/>
          <w:szCs w:val="24"/>
        </w:rPr>
        <w:tab/>
        <w:t xml:space="preserve">   Споживач:</w:t>
      </w:r>
    </w:p>
    <w:p w14:paraId="6FA829F1"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Pr="00F028BA">
        <w:rPr>
          <w:rFonts w:ascii="Times New Roman" w:hAnsi="Times New Roman" w:cs="Times New Roman"/>
          <w:b/>
          <w:sz w:val="24"/>
          <w:szCs w:val="24"/>
        </w:rPr>
        <w:tab/>
        <w:t xml:space="preserve">                               </w:t>
      </w:r>
      <w:r w:rsidRPr="00F028BA">
        <w:rPr>
          <w:rFonts w:ascii="Times New Roman" w:hAnsi="Times New Roman" w:cs="Times New Roman"/>
          <w:b/>
          <w:sz w:val="24"/>
          <w:szCs w:val="24"/>
        </w:rPr>
        <w:tab/>
      </w:r>
      <w:r w:rsidR="00375A2C"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_______________________________</w:t>
      </w:r>
    </w:p>
    <w:p w14:paraId="215E0886" w14:textId="77777777" w:rsidR="00F52E45" w:rsidRPr="00F028BA"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_______________________________                                        _______________________________</w:t>
      </w:r>
    </w:p>
    <w:p w14:paraId="2F79CDD4" w14:textId="77777777" w:rsidR="00E16D98" w:rsidRDefault="00F52E45" w:rsidP="00F52E45">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 xml:space="preserve">_______________________________                               </w:t>
      </w:r>
      <w:r w:rsidR="00E16D98" w:rsidRPr="00E16D98">
        <w:rPr>
          <w:rFonts w:ascii="Times New Roman" w:hAnsi="Times New Roman" w:cs="Times New Roman"/>
          <w:b/>
          <w:sz w:val="24"/>
          <w:szCs w:val="24"/>
        </w:rPr>
        <w:t xml:space="preserve">         </w:t>
      </w:r>
      <w:r w:rsidRPr="00F028BA">
        <w:rPr>
          <w:rFonts w:ascii="Times New Roman" w:hAnsi="Times New Roman" w:cs="Times New Roman"/>
          <w:b/>
          <w:sz w:val="24"/>
          <w:szCs w:val="24"/>
        </w:rPr>
        <w:t>_______________________________</w:t>
      </w:r>
    </w:p>
    <w:p w14:paraId="6EDA0CFD" w14:textId="77777777" w:rsidR="00F52E45" w:rsidRPr="00F028BA" w:rsidRDefault="00F52E45" w:rsidP="00F52E45">
      <w:pPr>
        <w:spacing w:after="0" w:line="276" w:lineRule="auto"/>
        <w:ind w:left="-560" w:right="-740" w:firstLine="420"/>
        <w:jc w:val="both"/>
        <w:rPr>
          <w:rFonts w:ascii="Times New Roman" w:hAnsi="Times New Roman" w:cs="Times New Roman"/>
          <w:sz w:val="24"/>
          <w:szCs w:val="24"/>
        </w:rPr>
      </w:pPr>
      <w:r w:rsidRPr="00E16D98">
        <w:rPr>
          <w:rFonts w:ascii="Times New Roman" w:hAnsi="Times New Roman" w:cs="Times New Roman"/>
          <w:sz w:val="20"/>
          <w:szCs w:val="20"/>
        </w:rPr>
        <w:t xml:space="preserve">  </w:t>
      </w:r>
      <w:r w:rsidR="00375A2C" w:rsidRPr="00E16D98">
        <w:rPr>
          <w:rFonts w:ascii="Times New Roman" w:hAnsi="Times New Roman" w:cs="Times New Roman"/>
          <w:sz w:val="20"/>
          <w:szCs w:val="20"/>
        </w:rPr>
        <w:t xml:space="preserve">  </w:t>
      </w:r>
      <w:r w:rsidRPr="00E16D98">
        <w:rPr>
          <w:rFonts w:ascii="Times New Roman" w:hAnsi="Times New Roman" w:cs="Times New Roman"/>
          <w:sz w:val="20"/>
          <w:szCs w:val="20"/>
        </w:rPr>
        <w:t xml:space="preserve">(посада, ім’я та ПРІЗВИЩЕ, підпис)                         </w:t>
      </w:r>
      <w:r w:rsidRPr="00E16D98">
        <w:rPr>
          <w:rFonts w:ascii="Times New Roman" w:hAnsi="Times New Roman" w:cs="Times New Roman"/>
          <w:sz w:val="20"/>
          <w:szCs w:val="20"/>
        </w:rPr>
        <w:tab/>
        <w:t xml:space="preserve">            </w:t>
      </w:r>
      <w:r w:rsidR="00E16D98" w:rsidRPr="00E16D98">
        <w:rPr>
          <w:rFonts w:ascii="Times New Roman" w:hAnsi="Times New Roman" w:cs="Times New Roman"/>
          <w:sz w:val="20"/>
          <w:szCs w:val="20"/>
        </w:rPr>
        <w:t xml:space="preserve">                    </w:t>
      </w:r>
      <w:r w:rsidR="00375A2C" w:rsidRPr="00E16D98">
        <w:rPr>
          <w:rFonts w:ascii="Times New Roman" w:hAnsi="Times New Roman" w:cs="Times New Roman"/>
          <w:sz w:val="20"/>
          <w:szCs w:val="20"/>
        </w:rPr>
        <w:t xml:space="preserve">    </w:t>
      </w:r>
      <w:r w:rsidRPr="00E16D98">
        <w:rPr>
          <w:rFonts w:ascii="Times New Roman" w:hAnsi="Times New Roman" w:cs="Times New Roman"/>
          <w:sz w:val="20"/>
          <w:szCs w:val="20"/>
        </w:rPr>
        <w:t>(посада, ім’я та ПРІЗВИЩЕ, підпис)</w:t>
      </w:r>
    </w:p>
    <w:p w14:paraId="3E3130FC" w14:textId="77777777" w:rsidR="00117016" w:rsidRPr="00F028BA" w:rsidRDefault="00117016" w:rsidP="00117016">
      <w:pPr>
        <w:spacing w:after="0" w:line="276" w:lineRule="auto"/>
        <w:ind w:left="-1000" w:right="-1040"/>
        <w:jc w:val="center"/>
        <w:rPr>
          <w:rFonts w:ascii="Times New Roman" w:hAnsi="Times New Roman" w:cs="Times New Roman"/>
          <w:b/>
          <w:sz w:val="24"/>
          <w:szCs w:val="24"/>
        </w:rPr>
      </w:pPr>
      <w:r w:rsidRPr="00F028BA">
        <w:rPr>
          <w:rFonts w:ascii="Times New Roman" w:hAnsi="Times New Roman" w:cs="Times New Roman"/>
          <w:b/>
          <w:sz w:val="24"/>
          <w:szCs w:val="24"/>
        </w:rPr>
        <w:t xml:space="preserve"> </w:t>
      </w:r>
    </w:p>
    <w:p w14:paraId="0030FCC2" w14:textId="77777777" w:rsidR="006B0E95" w:rsidRPr="00F028BA" w:rsidRDefault="006B0E95">
      <w:pPr>
        <w:rPr>
          <w:rFonts w:ascii="Times New Roman" w:hAnsi="Times New Roman" w:cs="Times New Roman"/>
          <w:b/>
          <w:sz w:val="24"/>
          <w:szCs w:val="24"/>
        </w:rPr>
      </w:pPr>
      <w:r w:rsidRPr="00F028BA">
        <w:rPr>
          <w:rFonts w:ascii="Times New Roman" w:hAnsi="Times New Roman" w:cs="Times New Roman"/>
          <w:b/>
          <w:sz w:val="24"/>
          <w:szCs w:val="24"/>
        </w:rPr>
        <w:br w:type="page"/>
      </w:r>
    </w:p>
    <w:p w14:paraId="725D3D58" w14:textId="77777777" w:rsidR="00117016" w:rsidRPr="00F028BA" w:rsidRDefault="00117016" w:rsidP="00830907">
      <w:pPr>
        <w:spacing w:after="200" w:line="276" w:lineRule="auto"/>
        <w:ind w:left="-420" w:right="-5"/>
        <w:jc w:val="right"/>
        <w:rPr>
          <w:rFonts w:ascii="Times New Roman" w:hAnsi="Times New Roman" w:cs="Times New Roman"/>
          <w:b/>
          <w:sz w:val="24"/>
          <w:szCs w:val="24"/>
        </w:rPr>
      </w:pPr>
      <w:r w:rsidRPr="00F028BA">
        <w:rPr>
          <w:rFonts w:ascii="Times New Roman" w:hAnsi="Times New Roman" w:cs="Times New Roman"/>
          <w:b/>
          <w:sz w:val="24"/>
          <w:szCs w:val="24"/>
        </w:rPr>
        <w:lastRenderedPageBreak/>
        <w:t xml:space="preserve">Додаток 3 </w:t>
      </w:r>
      <w:r w:rsidRPr="00F028BA">
        <w:rPr>
          <w:rFonts w:ascii="Times New Roman" w:hAnsi="Times New Roman" w:cs="Times New Roman"/>
          <w:sz w:val="24"/>
          <w:szCs w:val="24"/>
        </w:rPr>
        <w:t>до Договору від ___________ № __</w:t>
      </w:r>
    </w:p>
    <w:p w14:paraId="7E0752E0" w14:textId="77777777" w:rsidR="00830907" w:rsidRPr="00F028BA" w:rsidRDefault="00F80E43" w:rsidP="00830907">
      <w:pPr>
        <w:spacing w:after="0" w:line="276" w:lineRule="auto"/>
        <w:ind w:left="-420" w:right="-919"/>
        <w:jc w:val="center"/>
        <w:rPr>
          <w:rFonts w:ascii="Times New Roman" w:hAnsi="Times New Roman" w:cs="Times New Roman"/>
          <w:b/>
          <w:sz w:val="24"/>
          <w:szCs w:val="24"/>
        </w:rPr>
      </w:pPr>
      <w:r w:rsidRPr="00F028BA">
        <w:rPr>
          <w:rFonts w:ascii="Times New Roman" w:hAnsi="Times New Roman" w:cs="Times New Roman"/>
          <w:b/>
          <w:sz w:val="24"/>
          <w:szCs w:val="24"/>
        </w:rPr>
        <w:t>ФОРМА АКТА</w:t>
      </w:r>
      <w:r w:rsidR="00830907" w:rsidRPr="00F028BA">
        <w:rPr>
          <w:rFonts w:ascii="Times New Roman" w:hAnsi="Times New Roman" w:cs="Times New Roman"/>
          <w:b/>
          <w:sz w:val="24"/>
          <w:szCs w:val="24"/>
        </w:rPr>
        <w:t xml:space="preserve"> </w:t>
      </w:r>
    </w:p>
    <w:p w14:paraId="7A0357FA" w14:textId="77777777" w:rsidR="00117016" w:rsidRPr="00F028BA" w:rsidRDefault="00117016" w:rsidP="00830907">
      <w:pPr>
        <w:spacing w:after="0" w:line="276" w:lineRule="auto"/>
        <w:ind w:left="-420" w:right="-919"/>
        <w:jc w:val="center"/>
        <w:rPr>
          <w:rFonts w:ascii="Times New Roman" w:hAnsi="Times New Roman" w:cs="Times New Roman"/>
          <w:b/>
          <w:sz w:val="24"/>
          <w:szCs w:val="24"/>
        </w:rPr>
      </w:pPr>
      <w:r w:rsidRPr="00F028BA">
        <w:rPr>
          <w:rFonts w:ascii="Times New Roman" w:hAnsi="Times New Roman" w:cs="Times New Roman"/>
          <w:b/>
          <w:sz w:val="24"/>
          <w:szCs w:val="24"/>
        </w:rPr>
        <w:t xml:space="preserve">приймання-передачі Товару </w:t>
      </w:r>
    </w:p>
    <w:p w14:paraId="6D5314B8" w14:textId="77777777" w:rsidR="001C4844" w:rsidRDefault="00117016" w:rsidP="001C4844">
      <w:pPr>
        <w:spacing w:after="0" w:line="240" w:lineRule="auto"/>
        <w:ind w:left="-425" w:right="-916"/>
        <w:rPr>
          <w:rFonts w:ascii="Times New Roman" w:hAnsi="Times New Roman" w:cs="Times New Roman"/>
          <w:i/>
          <w:sz w:val="24"/>
          <w:szCs w:val="24"/>
        </w:rPr>
      </w:pPr>
      <w:r w:rsidRPr="00F028BA">
        <w:rPr>
          <w:rFonts w:ascii="Times New Roman" w:hAnsi="Times New Roman" w:cs="Times New Roman"/>
          <w:b/>
          <w:sz w:val="24"/>
          <w:szCs w:val="24"/>
        </w:rPr>
        <w:t xml:space="preserve">   ___________________                                                      </w:t>
      </w:r>
      <w:r w:rsidR="001C4844">
        <w:rPr>
          <w:rFonts w:ascii="Times New Roman" w:hAnsi="Times New Roman" w:cs="Times New Roman"/>
          <w:b/>
          <w:sz w:val="24"/>
          <w:szCs w:val="24"/>
          <w:lang w:val="ru-RU"/>
        </w:rPr>
        <w:t xml:space="preserve">       </w:t>
      </w:r>
      <w:r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ab/>
      </w:r>
      <w:r w:rsidRPr="00E16D98">
        <w:rPr>
          <w:rFonts w:ascii="Times New Roman" w:hAnsi="Times New Roman" w:cs="Times New Roman"/>
          <w:bCs/>
          <w:sz w:val="24"/>
          <w:szCs w:val="24"/>
        </w:rPr>
        <w:t xml:space="preserve">   </w:t>
      </w:r>
      <w:r w:rsidR="00830907" w:rsidRPr="00E16D98">
        <w:rPr>
          <w:rFonts w:ascii="Times New Roman" w:hAnsi="Times New Roman" w:cs="Times New Roman"/>
          <w:bCs/>
          <w:sz w:val="24"/>
          <w:szCs w:val="24"/>
        </w:rPr>
        <w:t xml:space="preserve"> </w:t>
      </w:r>
      <w:r w:rsidR="00E16D98" w:rsidRPr="00E16D98">
        <w:rPr>
          <w:rFonts w:ascii="Times New Roman" w:hAnsi="Times New Roman" w:cs="Times New Roman"/>
          <w:bCs/>
          <w:sz w:val="24"/>
          <w:szCs w:val="24"/>
        </w:rPr>
        <w:t>“</w:t>
      </w:r>
      <w:r w:rsidR="00830907" w:rsidRPr="00E16D98">
        <w:rPr>
          <w:rFonts w:ascii="Times New Roman" w:hAnsi="Times New Roman" w:cs="Times New Roman"/>
          <w:bCs/>
          <w:sz w:val="24"/>
          <w:szCs w:val="24"/>
        </w:rPr>
        <w:t>___</w:t>
      </w:r>
      <w:r w:rsidR="00E16D98" w:rsidRPr="00E16D98">
        <w:rPr>
          <w:rFonts w:ascii="Times New Roman" w:hAnsi="Times New Roman" w:cs="Times New Roman"/>
          <w:bCs/>
          <w:sz w:val="24"/>
          <w:szCs w:val="24"/>
        </w:rPr>
        <w:t>”</w:t>
      </w:r>
      <w:r w:rsidR="00830907" w:rsidRPr="00E16D98">
        <w:rPr>
          <w:rFonts w:ascii="Times New Roman" w:hAnsi="Times New Roman" w:cs="Times New Roman"/>
          <w:bCs/>
          <w:sz w:val="24"/>
          <w:szCs w:val="24"/>
        </w:rPr>
        <w:t xml:space="preserve"> _________ 20__ року</w:t>
      </w:r>
      <w:r w:rsidR="00830907" w:rsidRPr="00F028BA">
        <w:rPr>
          <w:rFonts w:ascii="Times New Roman" w:hAnsi="Times New Roman" w:cs="Times New Roman"/>
          <w:b/>
          <w:sz w:val="24"/>
          <w:szCs w:val="24"/>
        </w:rPr>
        <w:t xml:space="preserve"> </w:t>
      </w:r>
      <w:r w:rsidRPr="00F028BA">
        <w:rPr>
          <w:rFonts w:ascii="Times New Roman" w:hAnsi="Times New Roman" w:cs="Times New Roman"/>
          <w:i/>
          <w:sz w:val="24"/>
          <w:szCs w:val="24"/>
        </w:rPr>
        <w:t xml:space="preserve">  </w:t>
      </w:r>
    </w:p>
    <w:p w14:paraId="274EBD46" w14:textId="77777777" w:rsidR="00117016" w:rsidRPr="001C4844" w:rsidRDefault="001C4844" w:rsidP="001C4844">
      <w:pPr>
        <w:spacing w:after="0" w:line="240" w:lineRule="auto"/>
        <w:ind w:left="-425" w:right="-916"/>
        <w:rPr>
          <w:rFonts w:ascii="Times New Roman" w:hAnsi="Times New Roman" w:cs="Times New Roman"/>
          <w:i/>
          <w:sz w:val="24"/>
          <w:szCs w:val="24"/>
        </w:rPr>
      </w:pPr>
      <w:r>
        <w:rPr>
          <w:rFonts w:ascii="Times New Roman" w:hAnsi="Times New Roman" w:cs="Times New Roman"/>
          <w:b/>
          <w:sz w:val="24"/>
          <w:szCs w:val="24"/>
          <w:lang w:val="ru-RU"/>
        </w:rPr>
        <w:t xml:space="preserve">    </w:t>
      </w:r>
      <w:r w:rsidR="00830907" w:rsidRPr="00E16D98">
        <w:rPr>
          <w:rFonts w:ascii="Times New Roman" w:hAnsi="Times New Roman" w:cs="Times New Roman"/>
          <w:i/>
          <w:sz w:val="20"/>
          <w:szCs w:val="20"/>
        </w:rPr>
        <w:t xml:space="preserve">  </w:t>
      </w:r>
      <w:r w:rsidR="00F80E43" w:rsidRPr="00E16D98">
        <w:rPr>
          <w:rFonts w:ascii="Times New Roman" w:hAnsi="Times New Roman" w:cs="Times New Roman"/>
          <w:sz w:val="20"/>
          <w:szCs w:val="20"/>
        </w:rPr>
        <w:t>(місце укладання акта</w:t>
      </w:r>
      <w:r w:rsidR="00117016" w:rsidRPr="00E16D98">
        <w:rPr>
          <w:rFonts w:ascii="Times New Roman" w:hAnsi="Times New Roman" w:cs="Times New Roman"/>
          <w:sz w:val="20"/>
          <w:szCs w:val="20"/>
        </w:rPr>
        <w:t>)</w:t>
      </w:r>
    </w:p>
    <w:p w14:paraId="12BFE599" w14:textId="77777777" w:rsidR="00117016" w:rsidRPr="001C4844" w:rsidRDefault="00117016" w:rsidP="00117016">
      <w:pPr>
        <w:spacing w:after="0" w:line="276" w:lineRule="auto"/>
        <w:ind w:left="-420" w:right="-920"/>
        <w:jc w:val="both"/>
        <w:rPr>
          <w:rFonts w:ascii="Times New Roman" w:hAnsi="Times New Roman" w:cs="Times New Roman"/>
          <w:b/>
          <w:i/>
          <w:sz w:val="8"/>
          <w:szCs w:val="8"/>
        </w:rPr>
      </w:pPr>
      <w:r w:rsidRPr="00F028BA">
        <w:rPr>
          <w:rFonts w:ascii="Times New Roman" w:hAnsi="Times New Roman" w:cs="Times New Roman"/>
          <w:b/>
          <w:i/>
          <w:sz w:val="24"/>
          <w:szCs w:val="24"/>
        </w:rPr>
        <w:t xml:space="preserve"> </w:t>
      </w:r>
    </w:p>
    <w:p w14:paraId="66D7D6C7" w14:textId="77777777" w:rsidR="00117016" w:rsidRPr="00F028BA" w:rsidRDefault="00117016" w:rsidP="009F319F">
      <w:pPr>
        <w:spacing w:after="0" w:line="276" w:lineRule="auto"/>
        <w:ind w:right="-6" w:firstLine="680"/>
        <w:jc w:val="both"/>
        <w:rPr>
          <w:rFonts w:ascii="Times New Roman" w:hAnsi="Times New Roman" w:cs="Times New Roman"/>
          <w:sz w:val="24"/>
          <w:szCs w:val="24"/>
        </w:rPr>
      </w:pPr>
      <w:r w:rsidRPr="00F028BA">
        <w:rPr>
          <w:rFonts w:ascii="Times New Roman" w:hAnsi="Times New Roman" w:cs="Times New Roman"/>
          <w:sz w:val="24"/>
          <w:szCs w:val="24"/>
        </w:rPr>
        <w:t xml:space="preserve">Цей акт приймання-передачі Товару (далі </w:t>
      </w:r>
      <w:r w:rsidR="00E16D98" w:rsidRPr="00F028BA">
        <w:rPr>
          <w:rFonts w:ascii="Times New Roman" w:hAnsi="Times New Roman" w:cs="Times New Roman"/>
          <w:iCs/>
          <w:sz w:val="24"/>
          <w:szCs w:val="24"/>
        </w:rPr>
        <w:t>–</w:t>
      </w:r>
      <w:r w:rsidR="00E16D98">
        <w:rPr>
          <w:rFonts w:ascii="Times New Roman" w:hAnsi="Times New Roman" w:cs="Times New Roman"/>
          <w:sz w:val="24"/>
          <w:szCs w:val="24"/>
          <w:lang w:val="ru-RU"/>
        </w:rPr>
        <w:t xml:space="preserve"> </w:t>
      </w:r>
      <w:r w:rsidRPr="00F028BA">
        <w:rPr>
          <w:rFonts w:ascii="Times New Roman" w:hAnsi="Times New Roman" w:cs="Times New Roman"/>
          <w:sz w:val="24"/>
          <w:szCs w:val="24"/>
        </w:rPr>
        <w:t xml:space="preserve">Акт) складений Сторонами згідно з Договором від </w:t>
      </w:r>
      <w:r w:rsidR="00F168F0" w:rsidRPr="00F028BA">
        <w:rPr>
          <w:rFonts w:ascii="Times New Roman" w:hAnsi="Times New Roman" w:cs="Times New Roman"/>
          <w:sz w:val="24"/>
          <w:szCs w:val="24"/>
        </w:rPr>
        <w:t>“</w:t>
      </w:r>
      <w:r w:rsidRPr="00F028BA">
        <w:rPr>
          <w:rFonts w:ascii="Times New Roman" w:hAnsi="Times New Roman" w:cs="Times New Roman"/>
          <w:sz w:val="24"/>
          <w:szCs w:val="24"/>
        </w:rPr>
        <w:t>____</w:t>
      </w:r>
      <w:r w:rsidR="00F168F0" w:rsidRPr="00F028BA">
        <w:rPr>
          <w:rFonts w:ascii="Times New Roman" w:hAnsi="Times New Roman" w:cs="Times New Roman"/>
          <w:sz w:val="24"/>
          <w:szCs w:val="24"/>
        </w:rPr>
        <w:t>”</w:t>
      </w:r>
      <w:r w:rsidRPr="00F028BA">
        <w:rPr>
          <w:rFonts w:ascii="Times New Roman" w:hAnsi="Times New Roman" w:cs="Times New Roman"/>
          <w:sz w:val="24"/>
          <w:szCs w:val="24"/>
        </w:rPr>
        <w:t xml:space="preserve">________  20__ року № </w:t>
      </w:r>
      <w:r w:rsidRPr="00F028BA">
        <w:rPr>
          <w:rFonts w:ascii="Times New Roman" w:hAnsi="Times New Roman" w:cs="Times New Roman"/>
          <w:b/>
          <w:sz w:val="24"/>
          <w:szCs w:val="24"/>
        </w:rPr>
        <w:t xml:space="preserve">___ </w:t>
      </w:r>
      <w:r w:rsidRPr="00F028BA">
        <w:rPr>
          <w:rFonts w:ascii="Times New Roman" w:hAnsi="Times New Roman" w:cs="Times New Roman"/>
          <w:sz w:val="24"/>
          <w:szCs w:val="24"/>
        </w:rPr>
        <w:t>(далі – Договір) між:</w:t>
      </w:r>
    </w:p>
    <w:p w14:paraId="015772FA" w14:textId="77777777" w:rsidR="00117016" w:rsidRPr="001C4844" w:rsidRDefault="00117016" w:rsidP="00117016">
      <w:pPr>
        <w:spacing w:after="0" w:line="276" w:lineRule="auto"/>
        <w:ind w:left="-420"/>
        <w:jc w:val="both"/>
        <w:rPr>
          <w:rFonts w:ascii="Times New Roman" w:hAnsi="Times New Roman" w:cs="Times New Roman"/>
          <w:sz w:val="8"/>
          <w:szCs w:val="8"/>
        </w:rPr>
      </w:pPr>
      <w:r w:rsidRPr="00F028BA">
        <w:rPr>
          <w:rFonts w:ascii="Times New Roman" w:hAnsi="Times New Roman" w:cs="Times New Roman"/>
          <w:sz w:val="24"/>
          <w:szCs w:val="24"/>
        </w:rPr>
        <w:t xml:space="preserve"> </w:t>
      </w:r>
    </w:p>
    <w:tbl>
      <w:tblPr>
        <w:tblStyle w:val="51"/>
        <w:tblW w:w="9631" w:type="dxa"/>
        <w:tblInd w:w="0" w:type="dxa"/>
        <w:tblLayout w:type="fixed"/>
        <w:tblLook w:val="0600" w:firstRow="0" w:lastRow="0" w:firstColumn="0" w:lastColumn="0" w:noHBand="1" w:noVBand="1"/>
      </w:tblPr>
      <w:tblGrid>
        <w:gridCol w:w="4815"/>
        <w:gridCol w:w="4816"/>
      </w:tblGrid>
      <w:tr w:rsidR="00117016" w:rsidRPr="00F028BA" w14:paraId="3EFFE1B1" w14:textId="77777777" w:rsidTr="00367BEF">
        <w:trPr>
          <w:trHeight w:val="285"/>
        </w:trPr>
        <w:tc>
          <w:tcPr>
            <w:tcW w:w="4815" w:type="dxa"/>
            <w:tcBorders>
              <w:top w:val="nil"/>
              <w:left w:val="nil"/>
              <w:bottom w:val="nil"/>
              <w:right w:val="nil"/>
            </w:tcBorders>
            <w:tcMar>
              <w:top w:w="0" w:type="dxa"/>
              <w:left w:w="100" w:type="dxa"/>
              <w:bottom w:w="0" w:type="dxa"/>
              <w:right w:w="100" w:type="dxa"/>
            </w:tcMar>
          </w:tcPr>
          <w:p w14:paraId="12E29CC4" w14:textId="77777777" w:rsidR="00117016" w:rsidRPr="00F028BA" w:rsidRDefault="00117016" w:rsidP="00367BEF">
            <w:pPr>
              <w:spacing w:after="0" w:line="276" w:lineRule="auto"/>
              <w:ind w:right="80"/>
              <w:jc w:val="center"/>
              <w:rPr>
                <w:rFonts w:ascii="Times New Roman" w:hAnsi="Times New Roman" w:cs="Times New Roman"/>
                <w:b/>
                <w:sz w:val="24"/>
                <w:szCs w:val="24"/>
              </w:rPr>
            </w:pPr>
            <w:r w:rsidRPr="00F028BA">
              <w:rPr>
                <w:rFonts w:ascii="Times New Roman" w:hAnsi="Times New Roman" w:cs="Times New Roman"/>
                <w:b/>
                <w:sz w:val="24"/>
                <w:szCs w:val="24"/>
              </w:rPr>
              <w:t>СПОЖИВАЧЕМ:</w:t>
            </w:r>
          </w:p>
        </w:tc>
        <w:tc>
          <w:tcPr>
            <w:tcW w:w="4815" w:type="dxa"/>
            <w:tcBorders>
              <w:top w:val="nil"/>
              <w:left w:val="nil"/>
              <w:bottom w:val="nil"/>
              <w:right w:val="nil"/>
            </w:tcBorders>
            <w:tcMar>
              <w:top w:w="0" w:type="dxa"/>
              <w:left w:w="100" w:type="dxa"/>
              <w:bottom w:w="0" w:type="dxa"/>
              <w:right w:w="100" w:type="dxa"/>
            </w:tcMar>
          </w:tcPr>
          <w:p w14:paraId="1AA4CAAC" w14:textId="77777777" w:rsidR="00117016" w:rsidRPr="00F028BA" w:rsidRDefault="00117016" w:rsidP="00367BEF">
            <w:pPr>
              <w:spacing w:after="0" w:line="276" w:lineRule="auto"/>
              <w:ind w:right="80"/>
              <w:jc w:val="center"/>
              <w:rPr>
                <w:rFonts w:ascii="Times New Roman" w:hAnsi="Times New Roman" w:cs="Times New Roman"/>
                <w:b/>
                <w:sz w:val="24"/>
                <w:szCs w:val="24"/>
              </w:rPr>
            </w:pPr>
            <w:r w:rsidRPr="00F028BA">
              <w:rPr>
                <w:rFonts w:ascii="Times New Roman" w:hAnsi="Times New Roman" w:cs="Times New Roman"/>
                <w:b/>
                <w:sz w:val="24"/>
                <w:szCs w:val="24"/>
              </w:rPr>
              <w:t>ПОСТАЧАЛЬНИКОМ:</w:t>
            </w:r>
          </w:p>
        </w:tc>
      </w:tr>
      <w:tr w:rsidR="00117016" w:rsidRPr="00F028BA" w14:paraId="472B3B8F" w14:textId="77777777" w:rsidTr="00367BEF">
        <w:trPr>
          <w:trHeight w:val="1260"/>
        </w:trPr>
        <w:tc>
          <w:tcPr>
            <w:tcW w:w="4815" w:type="dxa"/>
            <w:tcBorders>
              <w:top w:val="nil"/>
              <w:left w:val="nil"/>
              <w:bottom w:val="nil"/>
              <w:right w:val="nil"/>
            </w:tcBorders>
            <w:tcMar>
              <w:top w:w="0" w:type="dxa"/>
              <w:left w:w="100" w:type="dxa"/>
              <w:bottom w:w="0" w:type="dxa"/>
              <w:right w:w="100" w:type="dxa"/>
            </w:tcMar>
          </w:tcPr>
          <w:p w14:paraId="79822424" w14:textId="77777777" w:rsidR="00117016" w:rsidRPr="002E3F3A" w:rsidRDefault="00117016" w:rsidP="00367BEF">
            <w:pPr>
              <w:spacing w:after="0" w:line="276" w:lineRule="auto"/>
              <w:ind w:right="80"/>
              <w:jc w:val="both"/>
              <w:rPr>
                <w:rFonts w:ascii="Times New Roman" w:hAnsi="Times New Roman" w:cs="Times New Roman"/>
                <w:sz w:val="24"/>
                <w:szCs w:val="24"/>
              </w:rPr>
            </w:pPr>
            <w:r w:rsidRPr="002E3F3A">
              <w:rPr>
                <w:rFonts w:ascii="Times New Roman" w:hAnsi="Times New Roman" w:cs="Times New Roman"/>
                <w:sz w:val="24"/>
                <w:szCs w:val="24"/>
              </w:rPr>
              <w:t>____________________</w:t>
            </w:r>
            <w:r w:rsidR="00E16D98" w:rsidRPr="002E3F3A">
              <w:rPr>
                <w:rFonts w:ascii="Times New Roman" w:hAnsi="Times New Roman" w:cs="Times New Roman"/>
                <w:sz w:val="24"/>
                <w:szCs w:val="24"/>
                <w:lang w:val="ru-RU"/>
              </w:rPr>
              <w:t>__</w:t>
            </w:r>
            <w:r w:rsidRPr="002E3F3A">
              <w:rPr>
                <w:rFonts w:ascii="Times New Roman" w:hAnsi="Times New Roman" w:cs="Times New Roman"/>
                <w:sz w:val="24"/>
                <w:szCs w:val="24"/>
              </w:rPr>
              <w:t>_________</w:t>
            </w:r>
            <w:r w:rsidR="00E16D98" w:rsidRPr="002E3F3A">
              <w:rPr>
                <w:rFonts w:ascii="Times New Roman" w:hAnsi="Times New Roman" w:cs="Times New Roman"/>
                <w:sz w:val="24"/>
                <w:szCs w:val="24"/>
                <w:lang w:val="ru-RU"/>
              </w:rPr>
              <w:t>___</w:t>
            </w:r>
            <w:r w:rsidRPr="002E3F3A">
              <w:rPr>
                <w:rFonts w:ascii="Times New Roman" w:hAnsi="Times New Roman" w:cs="Times New Roman"/>
                <w:sz w:val="24"/>
                <w:szCs w:val="24"/>
              </w:rPr>
              <w:t>_</w:t>
            </w:r>
          </w:p>
          <w:p w14:paraId="10B183B3" w14:textId="77777777" w:rsidR="00117016" w:rsidRPr="002E3F3A" w:rsidRDefault="00117016" w:rsidP="00367BEF">
            <w:pPr>
              <w:spacing w:after="0" w:line="276" w:lineRule="auto"/>
              <w:ind w:right="80"/>
              <w:jc w:val="both"/>
              <w:rPr>
                <w:rFonts w:ascii="Times New Roman" w:hAnsi="Times New Roman" w:cs="Times New Roman"/>
                <w:sz w:val="24"/>
                <w:szCs w:val="24"/>
              </w:rPr>
            </w:pPr>
            <w:r w:rsidRPr="002E3F3A">
              <w:rPr>
                <w:rFonts w:ascii="Times New Roman" w:hAnsi="Times New Roman" w:cs="Times New Roman"/>
                <w:sz w:val="24"/>
                <w:szCs w:val="24"/>
              </w:rPr>
              <w:t>_____________________</w:t>
            </w:r>
            <w:r w:rsidR="00E16D98" w:rsidRPr="002E3F3A">
              <w:rPr>
                <w:rFonts w:ascii="Times New Roman" w:hAnsi="Times New Roman" w:cs="Times New Roman"/>
                <w:sz w:val="24"/>
                <w:szCs w:val="24"/>
                <w:lang w:val="ru-RU"/>
              </w:rPr>
              <w:t>__</w:t>
            </w:r>
            <w:r w:rsidRPr="002E3F3A">
              <w:rPr>
                <w:rFonts w:ascii="Times New Roman" w:hAnsi="Times New Roman" w:cs="Times New Roman"/>
                <w:sz w:val="24"/>
                <w:szCs w:val="24"/>
              </w:rPr>
              <w:t>________</w:t>
            </w:r>
            <w:r w:rsidR="00E16D98" w:rsidRPr="002E3F3A">
              <w:rPr>
                <w:rFonts w:ascii="Times New Roman" w:hAnsi="Times New Roman" w:cs="Times New Roman"/>
                <w:sz w:val="24"/>
                <w:szCs w:val="24"/>
                <w:lang w:val="ru-RU"/>
              </w:rPr>
              <w:t>___</w:t>
            </w:r>
            <w:r w:rsidRPr="002E3F3A">
              <w:rPr>
                <w:rFonts w:ascii="Times New Roman" w:hAnsi="Times New Roman" w:cs="Times New Roman"/>
                <w:sz w:val="24"/>
                <w:szCs w:val="24"/>
              </w:rPr>
              <w:t>_</w:t>
            </w:r>
          </w:p>
          <w:p w14:paraId="05161F01" w14:textId="77777777" w:rsidR="00F168F0" w:rsidRDefault="00117016" w:rsidP="00367BEF">
            <w:pPr>
              <w:spacing w:after="0" w:line="276" w:lineRule="auto"/>
              <w:ind w:right="80"/>
              <w:jc w:val="both"/>
              <w:rPr>
                <w:rFonts w:ascii="Times New Roman" w:hAnsi="Times New Roman" w:cs="Times New Roman"/>
                <w:sz w:val="20"/>
                <w:szCs w:val="20"/>
              </w:rPr>
            </w:pPr>
            <w:r w:rsidRPr="002E3F3A">
              <w:rPr>
                <w:rFonts w:ascii="Times New Roman" w:hAnsi="Times New Roman" w:cs="Times New Roman"/>
                <w:sz w:val="24"/>
                <w:szCs w:val="24"/>
              </w:rPr>
              <w:t>_____________________</w:t>
            </w:r>
            <w:r w:rsidR="00E16D98" w:rsidRPr="002E3F3A">
              <w:rPr>
                <w:rFonts w:ascii="Times New Roman" w:hAnsi="Times New Roman" w:cs="Times New Roman"/>
                <w:sz w:val="24"/>
                <w:szCs w:val="24"/>
                <w:lang w:val="ru-RU"/>
              </w:rPr>
              <w:t>__</w:t>
            </w:r>
            <w:r w:rsidRPr="002E3F3A">
              <w:rPr>
                <w:rFonts w:ascii="Times New Roman" w:hAnsi="Times New Roman" w:cs="Times New Roman"/>
                <w:sz w:val="24"/>
                <w:szCs w:val="24"/>
              </w:rPr>
              <w:t>________</w:t>
            </w:r>
            <w:r w:rsidR="00E16D98" w:rsidRPr="002E3F3A">
              <w:rPr>
                <w:rFonts w:ascii="Times New Roman" w:hAnsi="Times New Roman" w:cs="Times New Roman"/>
                <w:sz w:val="24"/>
                <w:szCs w:val="24"/>
                <w:lang w:val="ru-RU"/>
              </w:rPr>
              <w:t>___</w:t>
            </w:r>
            <w:r w:rsidRPr="002E3F3A">
              <w:rPr>
                <w:rFonts w:ascii="Times New Roman" w:hAnsi="Times New Roman" w:cs="Times New Roman"/>
                <w:sz w:val="24"/>
                <w:szCs w:val="24"/>
              </w:rPr>
              <w:t>_</w:t>
            </w:r>
            <w:r w:rsidRPr="002E3F3A">
              <w:rPr>
                <w:rFonts w:ascii="Times New Roman" w:hAnsi="Times New Roman" w:cs="Times New Roman"/>
                <w:sz w:val="24"/>
                <w:szCs w:val="24"/>
              </w:rPr>
              <w:br/>
            </w:r>
            <w:r w:rsidR="00F168F0">
              <w:rPr>
                <w:rFonts w:ascii="Times New Roman" w:hAnsi="Times New Roman" w:cs="Times New Roman"/>
                <w:sz w:val="20"/>
                <w:szCs w:val="20"/>
                <w:lang w:val="ru-RU"/>
              </w:rPr>
              <w:t xml:space="preserve">       </w:t>
            </w:r>
            <w:r w:rsidR="00F80E43" w:rsidRPr="00E16D98">
              <w:rPr>
                <w:rFonts w:ascii="Times New Roman" w:hAnsi="Times New Roman" w:cs="Times New Roman"/>
                <w:sz w:val="20"/>
                <w:szCs w:val="20"/>
              </w:rPr>
              <w:t>(найменування замовника, код згідно з</w:t>
            </w:r>
            <w:r w:rsidRPr="00E16D98">
              <w:rPr>
                <w:rFonts w:ascii="Times New Roman" w:hAnsi="Times New Roman" w:cs="Times New Roman"/>
                <w:sz w:val="20"/>
                <w:szCs w:val="20"/>
              </w:rPr>
              <w:t xml:space="preserve"> </w:t>
            </w:r>
          </w:p>
          <w:p w14:paraId="3CB02CF3" w14:textId="77777777" w:rsidR="00117016" w:rsidRPr="00E16D98" w:rsidRDefault="00F168F0" w:rsidP="00367BEF">
            <w:pPr>
              <w:spacing w:after="0" w:line="276" w:lineRule="auto"/>
              <w:ind w:right="80"/>
              <w:jc w:val="both"/>
              <w:rPr>
                <w:rFonts w:ascii="Times New Roman" w:hAnsi="Times New Roman" w:cs="Times New Roman"/>
                <w:sz w:val="20"/>
                <w:szCs w:val="20"/>
              </w:rPr>
            </w:pPr>
            <w:r>
              <w:rPr>
                <w:rFonts w:ascii="Times New Roman" w:hAnsi="Times New Roman" w:cs="Times New Roman"/>
                <w:sz w:val="20"/>
                <w:szCs w:val="20"/>
                <w:lang w:val="ru-RU"/>
              </w:rPr>
              <w:t xml:space="preserve">              </w:t>
            </w:r>
            <w:r w:rsidR="00117016" w:rsidRPr="00E16D98">
              <w:rPr>
                <w:rFonts w:ascii="Times New Roman" w:hAnsi="Times New Roman" w:cs="Times New Roman"/>
                <w:sz w:val="20"/>
                <w:szCs w:val="20"/>
              </w:rPr>
              <w:t>ЄДРПОУ, місцезнаходження)</w:t>
            </w:r>
          </w:p>
        </w:tc>
        <w:tc>
          <w:tcPr>
            <w:tcW w:w="4815" w:type="dxa"/>
            <w:tcBorders>
              <w:top w:val="nil"/>
              <w:left w:val="nil"/>
              <w:bottom w:val="nil"/>
              <w:right w:val="nil"/>
            </w:tcBorders>
            <w:tcMar>
              <w:top w:w="0" w:type="dxa"/>
              <w:left w:w="100" w:type="dxa"/>
              <w:bottom w:w="0" w:type="dxa"/>
              <w:right w:w="100" w:type="dxa"/>
            </w:tcMar>
          </w:tcPr>
          <w:p w14:paraId="4DB939F9" w14:textId="77777777" w:rsidR="00117016" w:rsidRPr="00F028BA" w:rsidRDefault="00117016" w:rsidP="002E3F3A">
            <w:pPr>
              <w:spacing w:after="0" w:line="276" w:lineRule="auto"/>
              <w:ind w:right="80"/>
              <w:jc w:val="center"/>
              <w:rPr>
                <w:rFonts w:ascii="Times New Roman" w:hAnsi="Times New Roman" w:cs="Times New Roman"/>
                <w:sz w:val="24"/>
                <w:szCs w:val="24"/>
              </w:rPr>
            </w:pPr>
            <w:r w:rsidRPr="00F028BA">
              <w:rPr>
                <w:rFonts w:ascii="Times New Roman" w:hAnsi="Times New Roman" w:cs="Times New Roman"/>
                <w:sz w:val="24"/>
                <w:szCs w:val="24"/>
              </w:rPr>
              <w:t>____________________</w:t>
            </w:r>
            <w:r w:rsidR="00E16D98" w:rsidRPr="00E16D98">
              <w:rPr>
                <w:rFonts w:ascii="Times New Roman" w:hAnsi="Times New Roman" w:cs="Times New Roman"/>
                <w:sz w:val="24"/>
                <w:szCs w:val="24"/>
              </w:rPr>
              <w:t>__</w:t>
            </w:r>
            <w:r w:rsidRPr="00F028BA">
              <w:rPr>
                <w:rFonts w:ascii="Times New Roman" w:hAnsi="Times New Roman" w:cs="Times New Roman"/>
                <w:sz w:val="24"/>
                <w:szCs w:val="24"/>
              </w:rPr>
              <w:t>______________</w:t>
            </w:r>
          </w:p>
          <w:p w14:paraId="55F1DB2D" w14:textId="77777777" w:rsidR="00117016" w:rsidRPr="00F028BA" w:rsidRDefault="00117016" w:rsidP="002E3F3A">
            <w:pPr>
              <w:spacing w:after="0" w:line="276" w:lineRule="auto"/>
              <w:ind w:right="80"/>
              <w:jc w:val="center"/>
              <w:rPr>
                <w:rFonts w:ascii="Times New Roman" w:hAnsi="Times New Roman" w:cs="Times New Roman"/>
                <w:sz w:val="24"/>
                <w:szCs w:val="24"/>
              </w:rPr>
            </w:pPr>
            <w:r w:rsidRPr="00F028BA">
              <w:rPr>
                <w:rFonts w:ascii="Times New Roman" w:hAnsi="Times New Roman" w:cs="Times New Roman"/>
                <w:sz w:val="24"/>
                <w:szCs w:val="24"/>
              </w:rPr>
              <w:t>____________________</w:t>
            </w:r>
            <w:r w:rsidR="00E16D98" w:rsidRPr="00E16D98">
              <w:rPr>
                <w:rFonts w:ascii="Times New Roman" w:hAnsi="Times New Roman" w:cs="Times New Roman"/>
                <w:sz w:val="24"/>
                <w:szCs w:val="24"/>
              </w:rPr>
              <w:t>__</w:t>
            </w:r>
            <w:r w:rsidRPr="00F028BA">
              <w:rPr>
                <w:rFonts w:ascii="Times New Roman" w:hAnsi="Times New Roman" w:cs="Times New Roman"/>
                <w:sz w:val="24"/>
                <w:szCs w:val="24"/>
              </w:rPr>
              <w:t>______________</w:t>
            </w:r>
          </w:p>
          <w:p w14:paraId="3A721F65" w14:textId="77777777" w:rsidR="00117016" w:rsidRPr="00F168F0" w:rsidRDefault="002E3F3A" w:rsidP="002E3F3A">
            <w:pPr>
              <w:spacing w:after="0" w:line="276" w:lineRule="auto"/>
              <w:ind w:right="80"/>
              <w:jc w:val="center"/>
              <w:rPr>
                <w:rFonts w:ascii="Times New Roman" w:hAnsi="Times New Roman" w:cs="Times New Roman"/>
                <w:sz w:val="20"/>
                <w:szCs w:val="20"/>
              </w:rPr>
            </w:pPr>
            <w:r w:rsidRPr="002E3F3A">
              <w:rPr>
                <w:rFonts w:ascii="Times New Roman" w:hAnsi="Times New Roman" w:cs="Times New Roman"/>
                <w:sz w:val="24"/>
                <w:szCs w:val="24"/>
              </w:rPr>
              <w:t>_</w:t>
            </w:r>
            <w:r w:rsidR="00117016" w:rsidRPr="00F028BA">
              <w:rPr>
                <w:rFonts w:ascii="Times New Roman" w:hAnsi="Times New Roman" w:cs="Times New Roman"/>
                <w:sz w:val="24"/>
                <w:szCs w:val="24"/>
              </w:rPr>
              <w:t>_______</w:t>
            </w:r>
            <w:r w:rsidR="00830907" w:rsidRPr="00F028BA">
              <w:rPr>
                <w:rFonts w:ascii="Times New Roman" w:hAnsi="Times New Roman" w:cs="Times New Roman"/>
                <w:sz w:val="24"/>
                <w:szCs w:val="24"/>
              </w:rPr>
              <w:t>______________</w:t>
            </w:r>
            <w:r w:rsidR="00E16D98" w:rsidRPr="00E16D98">
              <w:rPr>
                <w:rFonts w:ascii="Times New Roman" w:hAnsi="Times New Roman" w:cs="Times New Roman"/>
                <w:sz w:val="24"/>
                <w:szCs w:val="24"/>
              </w:rPr>
              <w:t>__</w:t>
            </w:r>
            <w:r w:rsidR="00830907" w:rsidRPr="00F028BA">
              <w:rPr>
                <w:rFonts w:ascii="Times New Roman" w:hAnsi="Times New Roman" w:cs="Times New Roman"/>
                <w:sz w:val="24"/>
                <w:szCs w:val="24"/>
              </w:rPr>
              <w:t>_____________</w:t>
            </w:r>
            <w:r w:rsidR="00830907" w:rsidRPr="00F028BA">
              <w:rPr>
                <w:rFonts w:ascii="Times New Roman" w:hAnsi="Times New Roman" w:cs="Times New Roman"/>
                <w:sz w:val="24"/>
                <w:szCs w:val="24"/>
              </w:rPr>
              <w:br/>
            </w:r>
            <w:r w:rsidR="00117016" w:rsidRPr="00E16D98">
              <w:rPr>
                <w:rFonts w:ascii="Times New Roman" w:hAnsi="Times New Roman" w:cs="Times New Roman"/>
                <w:sz w:val="20"/>
                <w:szCs w:val="20"/>
              </w:rPr>
              <w:t>(найменування суб’єкта господа</w:t>
            </w:r>
            <w:r w:rsidR="00F80E43" w:rsidRPr="00E16D98">
              <w:rPr>
                <w:rFonts w:ascii="Times New Roman" w:hAnsi="Times New Roman" w:cs="Times New Roman"/>
                <w:sz w:val="20"/>
                <w:szCs w:val="20"/>
              </w:rPr>
              <w:t xml:space="preserve">рської діяльності, </w:t>
            </w:r>
            <w:r w:rsidRPr="002E3F3A">
              <w:rPr>
                <w:rFonts w:ascii="Times New Roman" w:hAnsi="Times New Roman" w:cs="Times New Roman"/>
                <w:sz w:val="20"/>
                <w:szCs w:val="20"/>
              </w:rPr>
              <w:t xml:space="preserve">   к</w:t>
            </w:r>
            <w:r w:rsidR="00F80E43" w:rsidRPr="00E16D98">
              <w:rPr>
                <w:rFonts w:ascii="Times New Roman" w:hAnsi="Times New Roman" w:cs="Times New Roman"/>
                <w:sz w:val="20"/>
                <w:szCs w:val="20"/>
              </w:rPr>
              <w:t>од згідно з</w:t>
            </w:r>
            <w:r w:rsidR="00117016" w:rsidRPr="00E16D98">
              <w:rPr>
                <w:rFonts w:ascii="Times New Roman" w:hAnsi="Times New Roman" w:cs="Times New Roman"/>
                <w:sz w:val="20"/>
                <w:szCs w:val="20"/>
              </w:rPr>
              <w:t xml:space="preserve"> ЄДРПОУ, місцезнаходження)</w:t>
            </w:r>
          </w:p>
        </w:tc>
      </w:tr>
    </w:tbl>
    <w:p w14:paraId="6098BCEE" w14:textId="77777777" w:rsidR="00117016" w:rsidRPr="001C4844" w:rsidRDefault="00117016" w:rsidP="00117016">
      <w:pPr>
        <w:spacing w:after="0" w:line="240" w:lineRule="auto"/>
        <w:ind w:right="80"/>
        <w:jc w:val="both"/>
        <w:rPr>
          <w:rFonts w:ascii="Times New Roman" w:hAnsi="Times New Roman" w:cs="Times New Roman"/>
          <w:b/>
          <w:sz w:val="8"/>
          <w:szCs w:val="8"/>
        </w:rPr>
      </w:pPr>
    </w:p>
    <w:p w14:paraId="5E94EA73" w14:textId="77777777" w:rsidR="00117016" w:rsidRPr="00F028BA" w:rsidRDefault="00117016" w:rsidP="00040784">
      <w:pPr>
        <w:spacing w:after="0" w:line="240" w:lineRule="auto"/>
        <w:ind w:right="80"/>
        <w:jc w:val="both"/>
        <w:rPr>
          <w:rFonts w:ascii="Times New Roman" w:hAnsi="Times New Roman" w:cs="Times New Roman"/>
          <w:sz w:val="24"/>
          <w:szCs w:val="24"/>
        </w:rPr>
      </w:pPr>
      <w:r w:rsidRPr="00F028BA">
        <w:rPr>
          <w:rFonts w:ascii="Times New Roman" w:hAnsi="Times New Roman" w:cs="Times New Roman"/>
          <w:sz w:val="24"/>
          <w:szCs w:val="24"/>
        </w:rPr>
        <w:t xml:space="preserve">склали та підписали Акт про </w:t>
      </w:r>
      <w:r w:rsidR="00F80E43" w:rsidRPr="00F028BA">
        <w:rPr>
          <w:rFonts w:ascii="Times New Roman" w:hAnsi="Times New Roman" w:cs="Times New Roman"/>
          <w:sz w:val="24"/>
          <w:szCs w:val="24"/>
        </w:rPr>
        <w:t>нижченаведене</w:t>
      </w:r>
      <w:r w:rsidRPr="00F028BA">
        <w:rPr>
          <w:rFonts w:ascii="Times New Roman" w:hAnsi="Times New Roman" w:cs="Times New Roman"/>
          <w:sz w:val="24"/>
          <w:szCs w:val="24"/>
        </w:rPr>
        <w:t>:</w:t>
      </w:r>
    </w:p>
    <w:p w14:paraId="11F31E83" w14:textId="77777777" w:rsidR="00117016" w:rsidRPr="001C4844" w:rsidRDefault="00117016" w:rsidP="00040784">
      <w:pPr>
        <w:spacing w:after="0" w:line="240" w:lineRule="auto"/>
        <w:jc w:val="both"/>
        <w:rPr>
          <w:rFonts w:ascii="Times New Roman" w:hAnsi="Times New Roman" w:cs="Times New Roman"/>
          <w:b/>
          <w:sz w:val="16"/>
          <w:szCs w:val="16"/>
        </w:rPr>
      </w:pPr>
      <w:r w:rsidRPr="001C4844">
        <w:rPr>
          <w:rFonts w:ascii="Times New Roman" w:hAnsi="Times New Roman" w:cs="Times New Roman"/>
          <w:b/>
          <w:sz w:val="16"/>
          <w:szCs w:val="16"/>
        </w:rPr>
        <w:t> </w:t>
      </w:r>
    </w:p>
    <w:p w14:paraId="36E64E2C" w14:textId="77777777" w:rsidR="002A778A" w:rsidRDefault="002A778A" w:rsidP="00040784">
      <w:pPr>
        <w:pStyle w:val="af3"/>
        <w:numPr>
          <w:ilvl w:val="0"/>
          <w:numId w:val="19"/>
        </w:numPr>
        <w:spacing w:after="0" w:line="240" w:lineRule="auto"/>
        <w:ind w:left="0" w:firstLine="0"/>
        <w:jc w:val="both"/>
        <w:rPr>
          <w:rFonts w:ascii="Times New Roman" w:hAnsi="Times New Roman" w:cs="Times New Roman"/>
          <w:sz w:val="24"/>
          <w:szCs w:val="24"/>
          <w:lang w:val="ru-RU"/>
        </w:rPr>
      </w:pPr>
      <w:r w:rsidRPr="00F028BA">
        <w:rPr>
          <w:rFonts w:ascii="Times New Roman" w:hAnsi="Times New Roman" w:cs="Times New Roman"/>
          <w:sz w:val="24"/>
          <w:szCs w:val="24"/>
          <w:lang w:val="ru-RU"/>
        </w:rPr>
        <w:t xml:space="preserve"> Цей Акт є правочином, спрямованим на розрахунок (зміну) ціни за одиницю Товару за __</w:t>
      </w:r>
      <w:r w:rsidR="001C4844">
        <w:rPr>
          <w:rFonts w:ascii="Times New Roman" w:hAnsi="Times New Roman" w:cs="Times New Roman"/>
          <w:sz w:val="24"/>
          <w:szCs w:val="24"/>
          <w:lang w:val="ru-RU"/>
        </w:rPr>
        <w:t xml:space="preserve"> _______</w:t>
      </w:r>
      <w:r w:rsidRPr="00F028BA">
        <w:rPr>
          <w:rFonts w:ascii="Times New Roman" w:hAnsi="Times New Roman" w:cs="Times New Roman"/>
          <w:sz w:val="24"/>
          <w:szCs w:val="24"/>
          <w:lang w:val="ru-RU"/>
        </w:rPr>
        <w:t xml:space="preserve"> 20___ року, та первинним документом, що підтверджує належне приймання-передачу Товару за ціною, порядок розрахунку (зміни) якої було погоджено Сторонами при підписанні Договору на підставі підпункту 7 пункту 19 Особливостей.</w:t>
      </w:r>
    </w:p>
    <w:p w14:paraId="3C51CBDF" w14:textId="77777777" w:rsidR="00040784" w:rsidRPr="00F028BA" w:rsidRDefault="00040784" w:rsidP="00040784">
      <w:pPr>
        <w:pStyle w:val="af3"/>
        <w:spacing w:after="0" w:line="240" w:lineRule="auto"/>
        <w:ind w:left="0"/>
        <w:jc w:val="both"/>
        <w:rPr>
          <w:rFonts w:ascii="Times New Roman" w:hAnsi="Times New Roman" w:cs="Times New Roman"/>
          <w:sz w:val="24"/>
          <w:szCs w:val="24"/>
          <w:lang w:val="ru-RU"/>
        </w:rPr>
      </w:pPr>
    </w:p>
    <w:p w14:paraId="2906F458" w14:textId="77777777" w:rsidR="00117016" w:rsidRPr="00F028BA" w:rsidRDefault="002A778A" w:rsidP="00040784">
      <w:pPr>
        <w:spacing w:after="0" w:line="240" w:lineRule="auto"/>
        <w:ind w:right="-635"/>
        <w:jc w:val="both"/>
        <w:rPr>
          <w:rFonts w:ascii="Times New Roman" w:hAnsi="Times New Roman" w:cs="Times New Roman"/>
          <w:sz w:val="24"/>
          <w:szCs w:val="24"/>
        </w:rPr>
      </w:pPr>
      <w:r w:rsidRPr="00F028BA">
        <w:rPr>
          <w:rFonts w:ascii="Times New Roman" w:hAnsi="Times New Roman" w:cs="Times New Roman"/>
          <w:sz w:val="24"/>
          <w:szCs w:val="24"/>
          <w:lang w:val="ru-RU"/>
        </w:rPr>
        <w:t>2</w:t>
      </w:r>
      <w:r w:rsidR="00117016" w:rsidRPr="00F028BA">
        <w:rPr>
          <w:rFonts w:ascii="Times New Roman" w:hAnsi="Times New Roman" w:cs="Times New Roman"/>
          <w:sz w:val="24"/>
          <w:szCs w:val="24"/>
        </w:rPr>
        <w:t>. Відповідно до умов Договору Постачальник передав, а Споживач прийняв Товар:</w:t>
      </w:r>
    </w:p>
    <w:p w14:paraId="0AD88EA4" w14:textId="77777777" w:rsidR="00117016" w:rsidRPr="001C4844" w:rsidRDefault="00117016" w:rsidP="00117016">
      <w:pPr>
        <w:spacing w:after="0" w:line="240" w:lineRule="auto"/>
        <w:rPr>
          <w:rFonts w:ascii="Times New Roman" w:hAnsi="Times New Roman" w:cs="Times New Roman"/>
          <w:b/>
          <w:sz w:val="8"/>
          <w:szCs w:val="8"/>
        </w:rPr>
      </w:pPr>
    </w:p>
    <w:tbl>
      <w:tblPr>
        <w:tblStyle w:val="41"/>
        <w:tblW w:w="94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
        <w:gridCol w:w="1231"/>
        <w:gridCol w:w="1134"/>
        <w:gridCol w:w="1134"/>
        <w:gridCol w:w="1276"/>
        <w:gridCol w:w="1276"/>
        <w:gridCol w:w="1134"/>
        <w:gridCol w:w="709"/>
        <w:gridCol w:w="1134"/>
      </w:tblGrid>
      <w:tr w:rsidR="00117016" w:rsidRPr="00F028BA" w14:paraId="43FC8976" w14:textId="77777777" w:rsidTr="00945329">
        <w:trPr>
          <w:trHeight w:val="719"/>
        </w:trPr>
        <w:tc>
          <w:tcPr>
            <w:tcW w:w="4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0E4E5AC" w14:textId="77777777" w:rsidR="00117016" w:rsidRPr="00945329" w:rsidRDefault="00117016" w:rsidP="00830907">
            <w:pPr>
              <w:spacing w:after="0" w:line="276" w:lineRule="auto"/>
              <w:jc w:val="center"/>
              <w:rPr>
                <w:rFonts w:ascii="Times New Roman" w:hAnsi="Times New Roman" w:cs="Times New Roman"/>
                <w:bCs/>
                <w:sz w:val="20"/>
                <w:szCs w:val="20"/>
              </w:rPr>
            </w:pPr>
            <w:r w:rsidRPr="00945329">
              <w:rPr>
                <w:rFonts w:ascii="Times New Roman" w:hAnsi="Times New Roman" w:cs="Times New Roman"/>
                <w:bCs/>
                <w:sz w:val="20"/>
                <w:szCs w:val="20"/>
              </w:rPr>
              <w:t>№ з/п</w:t>
            </w:r>
          </w:p>
        </w:tc>
        <w:tc>
          <w:tcPr>
            <w:tcW w:w="123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84BC4E2" w14:textId="77777777" w:rsidR="00117016" w:rsidRPr="002E3F3A" w:rsidRDefault="00945329" w:rsidP="00830907">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lang w:val="ru-RU"/>
              </w:rPr>
              <w:t>Назва</w:t>
            </w:r>
            <w:r w:rsidR="00117016" w:rsidRPr="002E3F3A">
              <w:rPr>
                <w:rFonts w:ascii="Times New Roman" w:hAnsi="Times New Roman" w:cs="Times New Roman"/>
                <w:b/>
                <w:sz w:val="20"/>
                <w:szCs w:val="20"/>
              </w:rPr>
              <w:t xml:space="preserve"> Товару</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DCD044A" w14:textId="77777777" w:rsidR="00117016" w:rsidRPr="002E3F3A" w:rsidRDefault="00117016"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Кількість</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D2A8430" w14:textId="77777777" w:rsidR="00117016" w:rsidRPr="002E3F3A" w:rsidRDefault="00F80E43"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Одиниця</w:t>
            </w:r>
            <w:r w:rsidR="00117016" w:rsidRPr="002E3F3A">
              <w:rPr>
                <w:rFonts w:ascii="Times New Roman" w:hAnsi="Times New Roman" w:cs="Times New Roman"/>
                <w:b/>
                <w:sz w:val="20"/>
                <w:szCs w:val="20"/>
              </w:rPr>
              <w:t xml:space="preserve"> виміру</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31E28A4" w14:textId="77777777" w:rsidR="00117016" w:rsidRPr="002E3F3A" w:rsidRDefault="00117016"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Період постачання</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709D128" w14:textId="77777777" w:rsidR="00117016" w:rsidRPr="002E3F3A" w:rsidRDefault="00117016"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Вартість за одиницю без ПДВ, грн</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EA99A24" w14:textId="77777777" w:rsidR="00117016" w:rsidRPr="002E3F3A" w:rsidRDefault="00830907"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Загальна вартість Т</w:t>
            </w:r>
            <w:r w:rsidR="00117016" w:rsidRPr="002E3F3A">
              <w:rPr>
                <w:rFonts w:ascii="Times New Roman" w:hAnsi="Times New Roman" w:cs="Times New Roman"/>
                <w:b/>
                <w:sz w:val="20"/>
                <w:szCs w:val="20"/>
              </w:rPr>
              <w:t>овару без ПДВ, грн</w:t>
            </w:r>
          </w:p>
        </w:tc>
        <w:tc>
          <w:tcPr>
            <w:tcW w:w="7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B8B09CD" w14:textId="77777777" w:rsidR="00117016" w:rsidRPr="002E3F3A" w:rsidRDefault="00117016"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ПДВ, грн</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003FC8D" w14:textId="77777777" w:rsidR="00117016" w:rsidRPr="002E3F3A" w:rsidRDefault="00117016" w:rsidP="00830907">
            <w:pPr>
              <w:spacing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Загальна вартість товару</w:t>
            </w:r>
            <w:r w:rsidR="002E3F3A">
              <w:rPr>
                <w:rFonts w:ascii="Times New Roman" w:hAnsi="Times New Roman" w:cs="Times New Roman"/>
                <w:b/>
                <w:sz w:val="20"/>
                <w:szCs w:val="20"/>
                <w:lang w:val="ru-RU"/>
              </w:rPr>
              <w:t xml:space="preserve"> </w:t>
            </w:r>
            <w:r w:rsidRPr="002E3F3A">
              <w:rPr>
                <w:rFonts w:ascii="Times New Roman" w:hAnsi="Times New Roman" w:cs="Times New Roman"/>
                <w:b/>
                <w:sz w:val="20"/>
                <w:szCs w:val="20"/>
              </w:rPr>
              <w:t>з ПДВ, грн</w:t>
            </w:r>
          </w:p>
        </w:tc>
      </w:tr>
      <w:tr w:rsidR="00117016" w:rsidRPr="00F028BA" w14:paraId="4A5D1ADF" w14:textId="77777777" w:rsidTr="00945329">
        <w:trPr>
          <w:trHeight w:val="298"/>
        </w:trPr>
        <w:tc>
          <w:tcPr>
            <w:tcW w:w="4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A323E58" w14:textId="77777777" w:rsidR="00117016" w:rsidRPr="00945329" w:rsidRDefault="00117016" w:rsidP="00830907">
            <w:pPr>
              <w:spacing w:after="0" w:line="276" w:lineRule="auto"/>
              <w:jc w:val="center"/>
              <w:rPr>
                <w:rFonts w:ascii="Times New Roman" w:hAnsi="Times New Roman" w:cs="Times New Roman"/>
                <w:bCs/>
                <w:sz w:val="20"/>
                <w:szCs w:val="20"/>
              </w:rPr>
            </w:pPr>
            <w:r w:rsidRPr="00945329">
              <w:rPr>
                <w:rFonts w:ascii="Times New Roman" w:hAnsi="Times New Roman" w:cs="Times New Roman"/>
                <w:bCs/>
                <w:sz w:val="20"/>
                <w:szCs w:val="20"/>
              </w:rPr>
              <w:t>1</w:t>
            </w:r>
          </w:p>
        </w:tc>
        <w:tc>
          <w:tcPr>
            <w:tcW w:w="123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8EA4F1" w14:textId="77777777" w:rsidR="00117016" w:rsidRPr="002E3F3A" w:rsidRDefault="00117016" w:rsidP="00367BEF">
            <w:pPr>
              <w:spacing w:before="240" w:after="0" w:line="276" w:lineRule="auto"/>
              <w:jc w:val="both"/>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5A6566" w14:textId="77777777" w:rsidR="00117016" w:rsidRPr="002E3F3A" w:rsidRDefault="00117016" w:rsidP="00367BEF">
            <w:pPr>
              <w:spacing w:before="240"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F0EE91" w14:textId="77777777" w:rsidR="00117016" w:rsidRPr="002E3F3A" w:rsidRDefault="00117016" w:rsidP="00367BEF">
            <w:pPr>
              <w:spacing w:before="240"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FD1BE6" w14:textId="77777777" w:rsidR="00117016" w:rsidRPr="002E3F3A" w:rsidRDefault="00117016" w:rsidP="00367BEF">
            <w:pPr>
              <w:spacing w:before="240"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241DB2" w14:textId="77777777" w:rsidR="00117016" w:rsidRPr="002E3F3A" w:rsidRDefault="00117016" w:rsidP="00367BEF">
            <w:pPr>
              <w:spacing w:before="240"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941905" w14:textId="77777777" w:rsidR="00117016" w:rsidRPr="002E3F3A" w:rsidRDefault="00117016" w:rsidP="00367BEF">
            <w:pPr>
              <w:spacing w:before="240" w:after="0" w:line="276" w:lineRule="auto"/>
              <w:jc w:val="center"/>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90A91D" w14:textId="77777777" w:rsidR="00117016" w:rsidRPr="002E3F3A" w:rsidRDefault="00117016" w:rsidP="00367BEF">
            <w:pPr>
              <w:spacing w:before="240" w:after="0" w:line="276" w:lineRule="auto"/>
              <w:jc w:val="both"/>
              <w:rPr>
                <w:rFonts w:ascii="Times New Roman" w:hAnsi="Times New Roman" w:cs="Times New Roman"/>
                <w:b/>
                <w:sz w:val="20"/>
                <w:szCs w:val="20"/>
              </w:rPr>
            </w:pPr>
            <w:r w:rsidRPr="002E3F3A">
              <w:rPr>
                <w:rFonts w:ascii="Times New Roman" w:hAnsi="Times New Roman" w:cs="Times New Roman"/>
                <w:b/>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B47E45" w14:textId="77777777" w:rsidR="00117016" w:rsidRPr="002E3F3A" w:rsidRDefault="00117016" w:rsidP="00367BEF">
            <w:pPr>
              <w:spacing w:before="240" w:after="0" w:line="276" w:lineRule="auto"/>
              <w:jc w:val="both"/>
              <w:rPr>
                <w:rFonts w:ascii="Times New Roman" w:hAnsi="Times New Roman" w:cs="Times New Roman"/>
                <w:b/>
                <w:sz w:val="20"/>
                <w:szCs w:val="20"/>
              </w:rPr>
            </w:pPr>
            <w:r w:rsidRPr="002E3F3A">
              <w:rPr>
                <w:rFonts w:ascii="Times New Roman" w:hAnsi="Times New Roman" w:cs="Times New Roman"/>
                <w:b/>
                <w:sz w:val="20"/>
                <w:szCs w:val="20"/>
              </w:rPr>
              <w:t xml:space="preserve"> </w:t>
            </w:r>
          </w:p>
        </w:tc>
      </w:tr>
    </w:tbl>
    <w:p w14:paraId="70DCB5F3" w14:textId="77777777" w:rsidR="009F319F" w:rsidRPr="001C4844" w:rsidRDefault="009F319F" w:rsidP="00117016">
      <w:pPr>
        <w:spacing w:after="0" w:line="240" w:lineRule="auto"/>
        <w:rPr>
          <w:rFonts w:ascii="Times New Roman" w:hAnsi="Times New Roman" w:cs="Times New Roman"/>
          <w:b/>
          <w:sz w:val="8"/>
          <w:szCs w:val="8"/>
        </w:rPr>
      </w:pPr>
    </w:p>
    <w:p w14:paraId="5E3D1C6B" w14:textId="77777777" w:rsidR="006F510B" w:rsidRPr="00F028BA" w:rsidRDefault="00117016" w:rsidP="00040784">
      <w:pPr>
        <w:spacing w:after="0" w:line="240" w:lineRule="auto"/>
        <w:jc w:val="both"/>
        <w:rPr>
          <w:rFonts w:ascii="Times New Roman" w:hAnsi="Times New Roman" w:cs="Times New Roman"/>
          <w:i/>
          <w:iCs/>
          <w:sz w:val="24"/>
          <w:szCs w:val="24"/>
        </w:rPr>
      </w:pPr>
      <w:r w:rsidRPr="00F028BA">
        <w:rPr>
          <w:rFonts w:ascii="Times New Roman" w:hAnsi="Times New Roman" w:cs="Times New Roman"/>
          <w:sz w:val="24"/>
          <w:szCs w:val="24"/>
        </w:rPr>
        <w:t>Розрахунок</w:t>
      </w:r>
      <w:r w:rsidR="00E340C7" w:rsidRPr="00F028BA">
        <w:rPr>
          <w:rFonts w:ascii="Times New Roman" w:hAnsi="Times New Roman" w:cs="Times New Roman"/>
          <w:sz w:val="24"/>
          <w:szCs w:val="24"/>
          <w:lang w:val="ru-RU"/>
        </w:rPr>
        <w:t xml:space="preserve"> (зміна)</w:t>
      </w:r>
      <w:r w:rsidRPr="00F028BA">
        <w:rPr>
          <w:rFonts w:ascii="Times New Roman" w:hAnsi="Times New Roman" w:cs="Times New Roman"/>
          <w:sz w:val="24"/>
          <w:szCs w:val="24"/>
        </w:rPr>
        <w:t xml:space="preserve"> ціни за одиницю Товару здійснено </w:t>
      </w:r>
      <w:r w:rsidR="001C4844">
        <w:rPr>
          <w:rFonts w:ascii="Times New Roman" w:hAnsi="Times New Roman" w:cs="Times New Roman"/>
          <w:sz w:val="24"/>
          <w:szCs w:val="24"/>
          <w:lang w:val="ru-RU"/>
        </w:rPr>
        <w:t>С</w:t>
      </w:r>
      <w:r w:rsidRPr="00F028BA">
        <w:rPr>
          <w:rFonts w:ascii="Times New Roman" w:hAnsi="Times New Roman" w:cs="Times New Roman"/>
          <w:sz w:val="24"/>
          <w:szCs w:val="24"/>
        </w:rPr>
        <w:t xml:space="preserve">торонами згідно </w:t>
      </w:r>
      <w:r w:rsidR="009F319F" w:rsidRPr="00F028BA">
        <w:rPr>
          <w:rFonts w:ascii="Times New Roman" w:hAnsi="Times New Roman" w:cs="Times New Roman"/>
          <w:sz w:val="24"/>
          <w:szCs w:val="24"/>
        </w:rPr>
        <w:t>і</w:t>
      </w:r>
      <w:r w:rsidR="0038231A" w:rsidRPr="00F028BA">
        <w:rPr>
          <w:rFonts w:ascii="Times New Roman" w:hAnsi="Times New Roman" w:cs="Times New Roman"/>
          <w:sz w:val="24"/>
          <w:szCs w:val="24"/>
        </w:rPr>
        <w:t xml:space="preserve">з </w:t>
      </w:r>
      <w:r w:rsidRPr="00F028BA">
        <w:rPr>
          <w:rFonts w:ascii="Times New Roman" w:hAnsi="Times New Roman" w:cs="Times New Roman"/>
          <w:sz w:val="24"/>
          <w:szCs w:val="24"/>
        </w:rPr>
        <w:t>формул</w:t>
      </w:r>
      <w:r w:rsidR="0038231A" w:rsidRPr="00F028BA">
        <w:rPr>
          <w:rFonts w:ascii="Times New Roman" w:hAnsi="Times New Roman" w:cs="Times New Roman"/>
          <w:sz w:val="24"/>
          <w:szCs w:val="24"/>
        </w:rPr>
        <w:t>ою</w:t>
      </w:r>
      <w:r w:rsidRPr="00F028BA">
        <w:rPr>
          <w:rFonts w:ascii="Times New Roman" w:hAnsi="Times New Roman" w:cs="Times New Roman"/>
          <w:sz w:val="24"/>
          <w:szCs w:val="24"/>
        </w:rPr>
        <w:t>, визначено</w:t>
      </w:r>
      <w:r w:rsidR="0038231A" w:rsidRPr="00F028BA">
        <w:rPr>
          <w:rFonts w:ascii="Times New Roman" w:hAnsi="Times New Roman" w:cs="Times New Roman"/>
          <w:sz w:val="24"/>
          <w:szCs w:val="24"/>
        </w:rPr>
        <w:t>ю</w:t>
      </w:r>
      <w:r w:rsidRPr="00F028BA">
        <w:rPr>
          <w:rFonts w:ascii="Times New Roman" w:hAnsi="Times New Roman" w:cs="Times New Roman"/>
          <w:sz w:val="24"/>
          <w:szCs w:val="24"/>
        </w:rPr>
        <w:t xml:space="preserve"> в </w:t>
      </w:r>
      <w:r w:rsidR="001C4844">
        <w:rPr>
          <w:rFonts w:ascii="Times New Roman" w:hAnsi="Times New Roman" w:cs="Times New Roman"/>
          <w:sz w:val="24"/>
          <w:szCs w:val="24"/>
          <w:lang w:val="ru-RU"/>
        </w:rPr>
        <w:t>д</w:t>
      </w:r>
      <w:r w:rsidRPr="00F028BA">
        <w:rPr>
          <w:rFonts w:ascii="Times New Roman" w:hAnsi="Times New Roman" w:cs="Times New Roman"/>
          <w:sz w:val="24"/>
          <w:szCs w:val="24"/>
        </w:rPr>
        <w:t>одатку</w:t>
      </w:r>
      <w:r w:rsidR="0038231A" w:rsidRPr="00F028BA">
        <w:rPr>
          <w:rFonts w:ascii="Times New Roman" w:hAnsi="Times New Roman" w:cs="Times New Roman"/>
          <w:sz w:val="24"/>
          <w:szCs w:val="24"/>
        </w:rPr>
        <w:t xml:space="preserve"> </w:t>
      </w:r>
      <w:r w:rsidRPr="00F028BA">
        <w:rPr>
          <w:rFonts w:ascii="Times New Roman" w:hAnsi="Times New Roman" w:cs="Times New Roman"/>
          <w:sz w:val="24"/>
          <w:szCs w:val="24"/>
        </w:rPr>
        <w:t>2 до Договору, а саме:</w:t>
      </w:r>
      <w:r w:rsidR="00161654" w:rsidRPr="00F028BA">
        <w:rPr>
          <w:rFonts w:ascii="Times New Roman" w:hAnsi="Times New Roman" w:cs="Times New Roman"/>
          <w:sz w:val="24"/>
          <w:szCs w:val="24"/>
        </w:rPr>
        <w:t xml:space="preserve"> </w:t>
      </w:r>
      <w:r w:rsidR="009F319F" w:rsidRPr="00F028BA">
        <w:rPr>
          <w:rFonts w:ascii="Times New Roman" w:hAnsi="Times New Roman" w:cs="Times New Roman"/>
          <w:i/>
          <w:iCs/>
          <w:sz w:val="24"/>
          <w:szCs w:val="24"/>
        </w:rPr>
        <w:t>(вказується  залежно</w:t>
      </w:r>
      <w:r w:rsidR="004E3DAA" w:rsidRPr="00F028BA">
        <w:rPr>
          <w:rFonts w:ascii="Times New Roman" w:hAnsi="Times New Roman" w:cs="Times New Roman"/>
          <w:i/>
          <w:iCs/>
          <w:sz w:val="24"/>
          <w:szCs w:val="24"/>
        </w:rPr>
        <w:t xml:space="preserve"> </w:t>
      </w:r>
      <w:r w:rsidR="00161654" w:rsidRPr="00F028BA">
        <w:rPr>
          <w:rFonts w:ascii="Times New Roman" w:hAnsi="Times New Roman" w:cs="Times New Roman"/>
          <w:i/>
          <w:iCs/>
          <w:sz w:val="24"/>
          <w:szCs w:val="24"/>
        </w:rPr>
        <w:t>від групи Споживача)</w:t>
      </w:r>
    </w:p>
    <w:p w14:paraId="6978197F" w14:textId="77777777" w:rsidR="00466AA5" w:rsidRPr="001C4844" w:rsidRDefault="00466AA5" w:rsidP="00040784">
      <w:pPr>
        <w:spacing w:after="0" w:line="240" w:lineRule="auto"/>
        <w:jc w:val="both"/>
        <w:rPr>
          <w:rFonts w:ascii="Times New Roman" w:hAnsi="Times New Roman" w:cs="Times New Roman"/>
          <w:sz w:val="8"/>
          <w:szCs w:val="8"/>
        </w:rPr>
      </w:pPr>
    </w:p>
    <w:p w14:paraId="3F771B2B" w14:textId="77777777" w:rsidR="00110A1D" w:rsidRPr="00F028BA" w:rsidRDefault="00110A1D" w:rsidP="00040784">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rPr>
        <w:t xml:space="preserve">                                       ___________________________________________</w:t>
      </w:r>
    </w:p>
    <w:p w14:paraId="575A0807" w14:textId="77777777" w:rsidR="00040784" w:rsidRDefault="00040784" w:rsidP="00040784">
      <w:pPr>
        <w:spacing w:after="0" w:line="240" w:lineRule="auto"/>
        <w:jc w:val="both"/>
        <w:rPr>
          <w:rFonts w:ascii="Times New Roman" w:hAnsi="Times New Roman" w:cs="Times New Roman"/>
          <w:sz w:val="24"/>
          <w:szCs w:val="24"/>
          <w:lang w:val="ru-RU"/>
        </w:rPr>
      </w:pPr>
    </w:p>
    <w:p w14:paraId="33F2D25B" w14:textId="77777777" w:rsidR="002A778A" w:rsidRPr="00040784" w:rsidRDefault="009F319F" w:rsidP="00040784">
      <w:pPr>
        <w:pStyle w:val="af3"/>
        <w:numPr>
          <w:ilvl w:val="0"/>
          <w:numId w:val="11"/>
        </w:numPr>
        <w:spacing w:after="0" w:line="240" w:lineRule="auto"/>
        <w:ind w:left="0" w:firstLine="0"/>
        <w:jc w:val="both"/>
        <w:rPr>
          <w:rFonts w:ascii="Times New Roman" w:hAnsi="Times New Roman" w:cs="Times New Roman"/>
          <w:sz w:val="24"/>
          <w:szCs w:val="24"/>
        </w:rPr>
      </w:pPr>
      <w:r w:rsidRPr="00040784">
        <w:rPr>
          <w:rFonts w:ascii="Times New Roman" w:hAnsi="Times New Roman" w:cs="Times New Roman"/>
          <w:sz w:val="24"/>
          <w:szCs w:val="24"/>
        </w:rPr>
        <w:t>Підписанням цього Акта</w:t>
      </w:r>
      <w:r w:rsidR="00117016" w:rsidRPr="00040784">
        <w:rPr>
          <w:rFonts w:ascii="Times New Roman" w:hAnsi="Times New Roman" w:cs="Times New Roman"/>
          <w:sz w:val="24"/>
          <w:szCs w:val="24"/>
        </w:rPr>
        <w:t xml:space="preserve"> Постачальник та Споживач</w:t>
      </w:r>
      <w:r w:rsidR="00573E26" w:rsidRPr="00040784">
        <w:rPr>
          <w:rFonts w:ascii="Times New Roman" w:hAnsi="Times New Roman" w:cs="Times New Roman"/>
          <w:sz w:val="24"/>
          <w:szCs w:val="24"/>
        </w:rPr>
        <w:t xml:space="preserve"> </w:t>
      </w:r>
      <w:r w:rsidR="00117016" w:rsidRPr="00040784">
        <w:rPr>
          <w:rFonts w:ascii="Times New Roman" w:hAnsi="Times New Roman" w:cs="Times New Roman"/>
          <w:sz w:val="24"/>
          <w:szCs w:val="24"/>
        </w:rPr>
        <w:t xml:space="preserve">підтверджують розрахунок </w:t>
      </w:r>
      <w:r w:rsidR="00E340C7" w:rsidRPr="00040784">
        <w:rPr>
          <w:rFonts w:ascii="Times New Roman" w:hAnsi="Times New Roman" w:cs="Times New Roman"/>
          <w:sz w:val="24"/>
          <w:szCs w:val="24"/>
          <w:lang w:val="ru-RU"/>
        </w:rPr>
        <w:t>вартості</w:t>
      </w:r>
      <w:r w:rsidR="00117016" w:rsidRPr="00040784">
        <w:rPr>
          <w:rFonts w:ascii="Times New Roman" w:hAnsi="Times New Roman" w:cs="Times New Roman"/>
          <w:sz w:val="24"/>
          <w:szCs w:val="24"/>
        </w:rPr>
        <w:t xml:space="preserve"> фактично спожит</w:t>
      </w:r>
      <w:r w:rsidR="00E340C7" w:rsidRPr="00040784">
        <w:rPr>
          <w:rFonts w:ascii="Times New Roman" w:hAnsi="Times New Roman" w:cs="Times New Roman"/>
          <w:sz w:val="24"/>
          <w:szCs w:val="24"/>
          <w:lang w:val="ru-RU"/>
        </w:rPr>
        <w:t>ого</w:t>
      </w:r>
      <w:r w:rsidR="00117016" w:rsidRPr="00040784">
        <w:rPr>
          <w:rFonts w:ascii="Times New Roman" w:hAnsi="Times New Roman" w:cs="Times New Roman"/>
          <w:sz w:val="24"/>
          <w:szCs w:val="24"/>
        </w:rPr>
        <w:t xml:space="preserve"> Товар</w:t>
      </w:r>
      <w:r w:rsidR="00E340C7" w:rsidRPr="00040784">
        <w:rPr>
          <w:rFonts w:ascii="Times New Roman" w:hAnsi="Times New Roman" w:cs="Times New Roman"/>
          <w:sz w:val="24"/>
          <w:szCs w:val="24"/>
          <w:lang w:val="ru-RU"/>
        </w:rPr>
        <w:t>у</w:t>
      </w:r>
      <w:r w:rsidR="00117016" w:rsidRPr="00040784">
        <w:rPr>
          <w:rFonts w:ascii="Times New Roman" w:hAnsi="Times New Roman" w:cs="Times New Roman"/>
          <w:sz w:val="24"/>
          <w:szCs w:val="24"/>
        </w:rPr>
        <w:t xml:space="preserve"> за період _________________, </w:t>
      </w:r>
      <w:r w:rsidR="00C7650E" w:rsidRPr="00040784">
        <w:rPr>
          <w:rFonts w:ascii="Times New Roman" w:hAnsi="Times New Roman" w:cs="Times New Roman"/>
          <w:sz w:val="24"/>
          <w:szCs w:val="24"/>
        </w:rPr>
        <w:t>за ціною ___________ гривень за кВт/год з ПДВ на загальну вартість ____________ гривень, у тому числі ПДВ ____________ гривень, відповідно до умов Договору.</w:t>
      </w:r>
    </w:p>
    <w:p w14:paraId="057CB06C" w14:textId="77777777" w:rsidR="00040784" w:rsidRPr="00040784" w:rsidRDefault="00040784" w:rsidP="00040784">
      <w:pPr>
        <w:spacing w:after="0" w:line="240" w:lineRule="auto"/>
        <w:jc w:val="both"/>
        <w:rPr>
          <w:rFonts w:ascii="Times New Roman" w:hAnsi="Times New Roman" w:cs="Times New Roman"/>
          <w:sz w:val="24"/>
          <w:szCs w:val="24"/>
        </w:rPr>
      </w:pPr>
    </w:p>
    <w:p w14:paraId="1B88DE07" w14:textId="77777777" w:rsidR="00561D35" w:rsidRPr="00040784" w:rsidRDefault="00117016" w:rsidP="00040784">
      <w:pPr>
        <w:pStyle w:val="af3"/>
        <w:numPr>
          <w:ilvl w:val="0"/>
          <w:numId w:val="11"/>
        </w:numPr>
        <w:spacing w:after="0" w:line="240" w:lineRule="auto"/>
        <w:ind w:left="284" w:hanging="284"/>
        <w:jc w:val="both"/>
        <w:rPr>
          <w:rFonts w:ascii="Times New Roman" w:hAnsi="Times New Roman" w:cs="Times New Roman"/>
          <w:sz w:val="24"/>
          <w:szCs w:val="24"/>
        </w:rPr>
      </w:pPr>
      <w:r w:rsidRPr="00040784">
        <w:rPr>
          <w:rFonts w:ascii="Times New Roman" w:hAnsi="Times New Roman" w:cs="Times New Roman"/>
          <w:sz w:val="24"/>
          <w:szCs w:val="24"/>
        </w:rPr>
        <w:t>Цей Акт чинний із дати його підписання уповноваженими представниками Сторін.</w:t>
      </w:r>
    </w:p>
    <w:p w14:paraId="6CBA6E42" w14:textId="77777777" w:rsidR="00040784" w:rsidRPr="00040784" w:rsidRDefault="00040784" w:rsidP="00040784">
      <w:pPr>
        <w:spacing w:after="0" w:line="240" w:lineRule="auto"/>
        <w:jc w:val="both"/>
        <w:rPr>
          <w:rFonts w:ascii="Times New Roman" w:hAnsi="Times New Roman" w:cs="Times New Roman"/>
          <w:sz w:val="24"/>
          <w:szCs w:val="24"/>
        </w:rPr>
      </w:pPr>
    </w:p>
    <w:p w14:paraId="4724D143" w14:textId="77777777" w:rsidR="00117016" w:rsidRPr="00F028BA" w:rsidRDefault="00561D35" w:rsidP="00040784">
      <w:pPr>
        <w:spacing w:after="0" w:line="240" w:lineRule="auto"/>
        <w:jc w:val="both"/>
        <w:rPr>
          <w:rFonts w:ascii="Times New Roman" w:hAnsi="Times New Roman" w:cs="Times New Roman"/>
          <w:sz w:val="24"/>
          <w:szCs w:val="24"/>
        </w:rPr>
      </w:pPr>
      <w:r w:rsidRPr="00F028BA">
        <w:rPr>
          <w:rFonts w:ascii="Times New Roman" w:hAnsi="Times New Roman" w:cs="Times New Roman"/>
          <w:sz w:val="24"/>
          <w:szCs w:val="24"/>
          <w:lang w:val="ru-RU"/>
        </w:rPr>
        <w:t>5</w:t>
      </w:r>
      <w:r w:rsidR="00117016" w:rsidRPr="00F028BA">
        <w:rPr>
          <w:rFonts w:ascii="Times New Roman" w:hAnsi="Times New Roman" w:cs="Times New Roman"/>
          <w:sz w:val="24"/>
          <w:szCs w:val="24"/>
        </w:rPr>
        <w:t>. Цей Акт укладений у двох оригінальних примірниках, по одному примірнику для кожної із Сторін, і є невід’ємною частиною Договору.</w:t>
      </w:r>
    </w:p>
    <w:p w14:paraId="6A7CD7C5" w14:textId="77777777" w:rsidR="00117016" w:rsidRPr="001C4844" w:rsidRDefault="00117016" w:rsidP="00117016">
      <w:pPr>
        <w:spacing w:after="0" w:line="240" w:lineRule="auto"/>
        <w:rPr>
          <w:rFonts w:ascii="Times New Roman" w:hAnsi="Times New Roman" w:cs="Times New Roman"/>
          <w:sz w:val="8"/>
          <w:szCs w:val="8"/>
        </w:rPr>
      </w:pPr>
    </w:p>
    <w:p w14:paraId="526E9800" w14:textId="77777777" w:rsidR="00117016" w:rsidRPr="00F028BA" w:rsidRDefault="00117016" w:rsidP="00117016">
      <w:pPr>
        <w:spacing w:after="0" w:line="276" w:lineRule="auto"/>
        <w:ind w:left="-560" w:right="-740" w:firstLine="1280"/>
        <w:jc w:val="both"/>
        <w:rPr>
          <w:rFonts w:ascii="Times New Roman" w:hAnsi="Times New Roman" w:cs="Times New Roman"/>
          <w:b/>
          <w:sz w:val="24"/>
          <w:szCs w:val="24"/>
        </w:rPr>
      </w:pPr>
      <w:r w:rsidRPr="00F028BA">
        <w:rPr>
          <w:rFonts w:ascii="Times New Roman" w:hAnsi="Times New Roman" w:cs="Times New Roman"/>
          <w:b/>
          <w:sz w:val="24"/>
          <w:szCs w:val="24"/>
        </w:rPr>
        <w:t xml:space="preserve">Постачальник:                                                                             </w:t>
      </w:r>
      <w:r w:rsidRPr="00F028BA">
        <w:rPr>
          <w:rFonts w:ascii="Times New Roman" w:hAnsi="Times New Roman" w:cs="Times New Roman"/>
          <w:b/>
          <w:sz w:val="24"/>
          <w:szCs w:val="24"/>
        </w:rPr>
        <w:tab/>
      </w:r>
      <w:r w:rsidR="00A77BDF"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Споживач:</w:t>
      </w:r>
    </w:p>
    <w:p w14:paraId="77CA265E" w14:textId="77777777" w:rsidR="00117016" w:rsidRPr="00F028BA" w:rsidRDefault="00A77BDF" w:rsidP="00117016">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_______________________________</w:t>
      </w:r>
      <w:r w:rsidR="00117016" w:rsidRPr="00F028BA">
        <w:rPr>
          <w:rFonts w:ascii="Times New Roman" w:hAnsi="Times New Roman" w:cs="Times New Roman"/>
          <w:b/>
          <w:sz w:val="24"/>
          <w:szCs w:val="24"/>
        </w:rPr>
        <w:t xml:space="preserve">     </w:t>
      </w:r>
      <w:r w:rsidR="00117016" w:rsidRPr="00F028BA">
        <w:rPr>
          <w:rFonts w:ascii="Times New Roman" w:hAnsi="Times New Roman" w:cs="Times New Roman"/>
          <w:b/>
          <w:sz w:val="24"/>
          <w:szCs w:val="24"/>
        </w:rPr>
        <w:tab/>
        <w:t xml:space="preserve">                               </w:t>
      </w:r>
      <w:r w:rsidR="00117016" w:rsidRPr="00F028BA">
        <w:rPr>
          <w:rFonts w:ascii="Times New Roman" w:hAnsi="Times New Roman" w:cs="Times New Roman"/>
          <w:b/>
          <w:sz w:val="24"/>
          <w:szCs w:val="24"/>
        </w:rPr>
        <w:tab/>
      </w:r>
      <w:r w:rsidR="009F319F" w:rsidRPr="00F028BA">
        <w:rPr>
          <w:rFonts w:ascii="Times New Roman" w:hAnsi="Times New Roman" w:cs="Times New Roman"/>
          <w:b/>
          <w:sz w:val="24"/>
          <w:szCs w:val="24"/>
        </w:rPr>
        <w:t xml:space="preserve">   </w:t>
      </w:r>
      <w:r w:rsidR="00117016" w:rsidRPr="00F028BA">
        <w:rPr>
          <w:rFonts w:ascii="Times New Roman" w:hAnsi="Times New Roman" w:cs="Times New Roman"/>
          <w:b/>
          <w:sz w:val="24"/>
          <w:szCs w:val="24"/>
        </w:rPr>
        <w:t>_______________________________</w:t>
      </w:r>
    </w:p>
    <w:p w14:paraId="212ED358" w14:textId="77777777" w:rsidR="00117016" w:rsidRPr="00F028BA" w:rsidRDefault="00A77BDF" w:rsidP="00117016">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_______________________________</w:t>
      </w:r>
      <w:r w:rsidR="00117016" w:rsidRPr="00F028BA">
        <w:rPr>
          <w:rFonts w:ascii="Times New Roman" w:hAnsi="Times New Roman" w:cs="Times New Roman"/>
          <w:b/>
          <w:sz w:val="24"/>
          <w:szCs w:val="24"/>
        </w:rPr>
        <w:t xml:space="preserve">                                       </w:t>
      </w:r>
      <w:r w:rsidR="00117016" w:rsidRPr="00F028BA">
        <w:rPr>
          <w:rFonts w:ascii="Times New Roman" w:hAnsi="Times New Roman" w:cs="Times New Roman"/>
          <w:b/>
          <w:sz w:val="24"/>
          <w:szCs w:val="24"/>
        </w:rPr>
        <w:tab/>
        <w:t>_______________________________</w:t>
      </w:r>
    </w:p>
    <w:p w14:paraId="1C6E9FBA" w14:textId="77777777" w:rsidR="001C4844" w:rsidRDefault="00A77BDF" w:rsidP="00117016">
      <w:pPr>
        <w:spacing w:after="0" w:line="276" w:lineRule="auto"/>
        <w:ind w:left="-560" w:right="-740" w:firstLine="420"/>
        <w:jc w:val="both"/>
        <w:rPr>
          <w:rFonts w:ascii="Times New Roman" w:hAnsi="Times New Roman" w:cs="Times New Roman"/>
          <w:i/>
          <w:sz w:val="24"/>
          <w:szCs w:val="24"/>
        </w:rPr>
      </w:pPr>
      <w:r w:rsidRPr="00F028BA">
        <w:rPr>
          <w:rFonts w:ascii="Times New Roman" w:hAnsi="Times New Roman" w:cs="Times New Roman"/>
          <w:b/>
          <w:sz w:val="24"/>
          <w:szCs w:val="24"/>
        </w:rPr>
        <w:t>_______________________________</w:t>
      </w:r>
      <w:r w:rsidR="00117016" w:rsidRPr="00F028BA">
        <w:rPr>
          <w:rFonts w:ascii="Times New Roman" w:hAnsi="Times New Roman" w:cs="Times New Roman"/>
          <w:b/>
          <w:sz w:val="24"/>
          <w:szCs w:val="24"/>
        </w:rPr>
        <w:t xml:space="preserve">              </w:t>
      </w:r>
      <w:r w:rsidR="001C4844" w:rsidRPr="001C4844">
        <w:rPr>
          <w:rFonts w:ascii="Times New Roman" w:hAnsi="Times New Roman" w:cs="Times New Roman"/>
          <w:b/>
          <w:sz w:val="24"/>
          <w:szCs w:val="24"/>
        </w:rPr>
        <w:t xml:space="preserve">       </w:t>
      </w:r>
      <w:r w:rsidR="00117016" w:rsidRPr="00F028BA">
        <w:rPr>
          <w:rFonts w:ascii="Times New Roman" w:hAnsi="Times New Roman" w:cs="Times New Roman"/>
          <w:b/>
          <w:sz w:val="24"/>
          <w:szCs w:val="24"/>
        </w:rPr>
        <w:t xml:space="preserve">   </w:t>
      </w:r>
      <w:r w:rsidR="001C4844" w:rsidRPr="001C4844">
        <w:rPr>
          <w:rFonts w:ascii="Times New Roman" w:hAnsi="Times New Roman" w:cs="Times New Roman"/>
          <w:b/>
          <w:sz w:val="24"/>
          <w:szCs w:val="24"/>
        </w:rPr>
        <w:t xml:space="preserve">           </w:t>
      </w:r>
      <w:r w:rsidR="00117016" w:rsidRPr="00F028BA">
        <w:rPr>
          <w:rFonts w:ascii="Times New Roman" w:hAnsi="Times New Roman" w:cs="Times New Roman"/>
          <w:b/>
          <w:sz w:val="24"/>
          <w:szCs w:val="24"/>
        </w:rPr>
        <w:t xml:space="preserve">     _______________________________</w:t>
      </w:r>
    </w:p>
    <w:p w14:paraId="5AF2645B" w14:textId="77777777" w:rsidR="00117016" w:rsidRPr="00F028BA" w:rsidRDefault="001C4844" w:rsidP="00117016">
      <w:pPr>
        <w:spacing w:after="0" w:line="276" w:lineRule="auto"/>
        <w:ind w:left="-560" w:right="-740" w:firstLine="420"/>
        <w:jc w:val="both"/>
        <w:rPr>
          <w:rFonts w:ascii="Times New Roman" w:hAnsi="Times New Roman" w:cs="Times New Roman"/>
          <w:sz w:val="24"/>
          <w:szCs w:val="24"/>
        </w:rPr>
      </w:pPr>
      <w:r w:rsidRPr="001C4844">
        <w:rPr>
          <w:rFonts w:ascii="Times New Roman" w:hAnsi="Times New Roman" w:cs="Times New Roman"/>
          <w:i/>
          <w:sz w:val="24"/>
          <w:szCs w:val="24"/>
        </w:rPr>
        <w:t xml:space="preserve"> </w:t>
      </w:r>
      <w:r w:rsidR="00117016" w:rsidRPr="001C4844">
        <w:rPr>
          <w:rFonts w:ascii="Times New Roman" w:hAnsi="Times New Roman" w:cs="Times New Roman"/>
          <w:sz w:val="20"/>
          <w:szCs w:val="20"/>
        </w:rPr>
        <w:t xml:space="preserve">(посада, ім’я та ПРІЗВИЩЕ, підпис)                         </w:t>
      </w:r>
      <w:r w:rsidR="00117016" w:rsidRPr="001C4844">
        <w:rPr>
          <w:rFonts w:ascii="Times New Roman" w:hAnsi="Times New Roman" w:cs="Times New Roman"/>
          <w:sz w:val="20"/>
          <w:szCs w:val="20"/>
        </w:rPr>
        <w:tab/>
        <w:t xml:space="preserve">   </w:t>
      </w:r>
      <w:r w:rsidRPr="001C4844">
        <w:rPr>
          <w:rFonts w:ascii="Times New Roman" w:hAnsi="Times New Roman" w:cs="Times New Roman"/>
          <w:sz w:val="20"/>
          <w:szCs w:val="20"/>
        </w:rPr>
        <w:t xml:space="preserve">                      </w:t>
      </w:r>
      <w:r w:rsidR="00117016" w:rsidRPr="001C4844">
        <w:rPr>
          <w:rFonts w:ascii="Times New Roman" w:hAnsi="Times New Roman" w:cs="Times New Roman"/>
          <w:sz w:val="20"/>
          <w:szCs w:val="20"/>
        </w:rPr>
        <w:t xml:space="preserve">     </w:t>
      </w:r>
      <w:r w:rsidR="00A77BDF" w:rsidRPr="001C4844">
        <w:rPr>
          <w:rFonts w:ascii="Times New Roman" w:hAnsi="Times New Roman" w:cs="Times New Roman"/>
          <w:sz w:val="20"/>
          <w:szCs w:val="20"/>
        </w:rPr>
        <w:t xml:space="preserve">    </w:t>
      </w:r>
      <w:r w:rsidR="00375A2C" w:rsidRPr="001C4844">
        <w:rPr>
          <w:rFonts w:ascii="Times New Roman" w:hAnsi="Times New Roman" w:cs="Times New Roman"/>
          <w:sz w:val="20"/>
          <w:szCs w:val="20"/>
        </w:rPr>
        <w:t xml:space="preserve">    </w:t>
      </w:r>
      <w:r w:rsidR="00117016" w:rsidRPr="001C4844">
        <w:rPr>
          <w:rFonts w:ascii="Times New Roman" w:hAnsi="Times New Roman" w:cs="Times New Roman"/>
          <w:sz w:val="20"/>
          <w:szCs w:val="20"/>
        </w:rPr>
        <w:t>(посада, ім’я та ПРІЗВИЩЕ, підпис)</w:t>
      </w:r>
    </w:p>
    <w:p w14:paraId="2000E355" w14:textId="77777777" w:rsidR="00830907" w:rsidRPr="00F028BA" w:rsidRDefault="00830907">
      <w:pPr>
        <w:rPr>
          <w:rFonts w:ascii="Times New Roman" w:hAnsi="Times New Roman" w:cs="Times New Roman"/>
          <w:b/>
          <w:sz w:val="24"/>
          <w:szCs w:val="24"/>
        </w:rPr>
      </w:pPr>
      <w:r w:rsidRPr="00F028BA">
        <w:rPr>
          <w:rFonts w:ascii="Times New Roman" w:hAnsi="Times New Roman" w:cs="Times New Roman"/>
          <w:b/>
          <w:sz w:val="24"/>
          <w:szCs w:val="24"/>
        </w:rPr>
        <w:br w:type="page"/>
      </w:r>
    </w:p>
    <w:p w14:paraId="5D1DF969" w14:textId="77777777" w:rsidR="00117016" w:rsidRPr="00F028BA" w:rsidRDefault="00117016" w:rsidP="009F319F">
      <w:pPr>
        <w:jc w:val="right"/>
        <w:rPr>
          <w:rFonts w:ascii="Times New Roman" w:hAnsi="Times New Roman" w:cs="Times New Roman"/>
          <w:sz w:val="24"/>
          <w:szCs w:val="24"/>
        </w:rPr>
      </w:pPr>
      <w:r w:rsidRPr="00F028BA">
        <w:rPr>
          <w:rFonts w:ascii="Times New Roman" w:hAnsi="Times New Roman" w:cs="Times New Roman"/>
          <w:b/>
          <w:sz w:val="24"/>
          <w:szCs w:val="24"/>
        </w:rPr>
        <w:lastRenderedPageBreak/>
        <w:t>Додаток</w:t>
      </w:r>
      <w:r w:rsidR="00281525" w:rsidRPr="00F028BA">
        <w:rPr>
          <w:rFonts w:ascii="Times New Roman" w:hAnsi="Times New Roman" w:cs="Times New Roman"/>
          <w:b/>
          <w:sz w:val="24"/>
          <w:szCs w:val="24"/>
          <w:lang w:val="ru-RU"/>
        </w:rPr>
        <w:t xml:space="preserve"> </w:t>
      </w:r>
      <w:r w:rsidRPr="00F028BA">
        <w:rPr>
          <w:rFonts w:ascii="Times New Roman" w:hAnsi="Times New Roman" w:cs="Times New Roman"/>
          <w:b/>
          <w:sz w:val="24"/>
          <w:szCs w:val="24"/>
        </w:rPr>
        <w:t xml:space="preserve">4 </w:t>
      </w:r>
      <w:r w:rsidRPr="00F028BA">
        <w:rPr>
          <w:rFonts w:ascii="Times New Roman" w:hAnsi="Times New Roman" w:cs="Times New Roman"/>
          <w:sz w:val="24"/>
          <w:szCs w:val="24"/>
        </w:rPr>
        <w:t>до Догово</w:t>
      </w:r>
      <w:r w:rsidR="00830907" w:rsidRPr="00F028BA">
        <w:rPr>
          <w:rFonts w:ascii="Times New Roman" w:hAnsi="Times New Roman" w:cs="Times New Roman"/>
          <w:sz w:val="24"/>
          <w:szCs w:val="24"/>
        </w:rPr>
        <w:t>ру від ____________ № __</w:t>
      </w:r>
    </w:p>
    <w:p w14:paraId="61F62090" w14:textId="77777777" w:rsidR="00040784" w:rsidRDefault="00040784" w:rsidP="009F319F">
      <w:pPr>
        <w:spacing w:before="160" w:line="240" w:lineRule="auto"/>
        <w:ind w:left="460" w:hanging="743"/>
        <w:jc w:val="center"/>
        <w:rPr>
          <w:rFonts w:ascii="Times New Roman" w:hAnsi="Times New Roman" w:cs="Times New Roman"/>
          <w:b/>
          <w:sz w:val="24"/>
          <w:szCs w:val="24"/>
        </w:rPr>
      </w:pPr>
    </w:p>
    <w:p w14:paraId="3A4C11F9" w14:textId="77777777" w:rsidR="009F319F" w:rsidRDefault="00830907" w:rsidP="009F319F">
      <w:pPr>
        <w:spacing w:before="160" w:line="240" w:lineRule="auto"/>
        <w:ind w:left="460" w:hanging="743"/>
        <w:jc w:val="center"/>
        <w:rPr>
          <w:rFonts w:ascii="Times New Roman" w:hAnsi="Times New Roman" w:cs="Times New Roman"/>
          <w:b/>
          <w:sz w:val="24"/>
          <w:szCs w:val="24"/>
          <w:lang w:val="ru-RU"/>
        </w:rPr>
      </w:pPr>
      <w:r w:rsidRPr="00F028BA">
        <w:rPr>
          <w:rFonts w:ascii="Times New Roman" w:hAnsi="Times New Roman" w:cs="Times New Roman"/>
          <w:b/>
          <w:sz w:val="24"/>
          <w:szCs w:val="24"/>
        </w:rPr>
        <w:t xml:space="preserve">ФОРМА ЗАЯВИ </w:t>
      </w:r>
      <w:r w:rsidR="00117016" w:rsidRPr="00F028BA">
        <w:rPr>
          <w:rFonts w:ascii="Times New Roman" w:hAnsi="Times New Roman" w:cs="Times New Roman"/>
          <w:b/>
          <w:sz w:val="24"/>
          <w:szCs w:val="24"/>
        </w:rPr>
        <w:br/>
      </w:r>
      <w:r w:rsidR="00117016" w:rsidRPr="00F028BA">
        <w:rPr>
          <w:rFonts w:ascii="Times New Roman" w:hAnsi="Times New Roman" w:cs="Times New Roman"/>
          <w:sz w:val="24"/>
          <w:szCs w:val="24"/>
        </w:rPr>
        <w:t xml:space="preserve"> </w:t>
      </w:r>
      <w:r w:rsidR="00117016" w:rsidRPr="00F028BA">
        <w:rPr>
          <w:rFonts w:ascii="Times New Roman" w:hAnsi="Times New Roman" w:cs="Times New Roman"/>
          <w:b/>
          <w:sz w:val="24"/>
          <w:szCs w:val="24"/>
        </w:rPr>
        <w:t xml:space="preserve">до договору про постачання електричної енергії </w:t>
      </w:r>
      <w:r w:rsidR="00466AA5" w:rsidRPr="00F028BA">
        <w:rPr>
          <w:rFonts w:ascii="Times New Roman" w:hAnsi="Times New Roman" w:cs="Times New Roman"/>
          <w:b/>
          <w:sz w:val="24"/>
          <w:szCs w:val="24"/>
        </w:rPr>
        <w:t>С</w:t>
      </w:r>
      <w:r w:rsidR="00117016" w:rsidRPr="00F028BA">
        <w:rPr>
          <w:rFonts w:ascii="Times New Roman" w:hAnsi="Times New Roman" w:cs="Times New Roman"/>
          <w:b/>
          <w:sz w:val="24"/>
          <w:szCs w:val="24"/>
        </w:rPr>
        <w:t>поживачу</w:t>
      </w:r>
      <w:r w:rsidR="002A778A" w:rsidRPr="00F028BA">
        <w:rPr>
          <w:rFonts w:ascii="Times New Roman" w:hAnsi="Times New Roman" w:cs="Times New Roman"/>
          <w:b/>
          <w:sz w:val="24"/>
          <w:szCs w:val="24"/>
          <w:lang w:val="ru-RU"/>
        </w:rPr>
        <w:t>*</w:t>
      </w:r>
    </w:p>
    <w:p w14:paraId="135A593F" w14:textId="77777777" w:rsidR="00117016" w:rsidRPr="00F028BA" w:rsidRDefault="00117016" w:rsidP="00040784">
      <w:pPr>
        <w:spacing w:before="40" w:after="40" w:line="276" w:lineRule="auto"/>
        <w:ind w:left="-142" w:right="-132" w:firstLine="429"/>
        <w:jc w:val="both"/>
        <w:rPr>
          <w:rFonts w:ascii="Times New Roman" w:hAnsi="Times New Roman" w:cs="Times New Roman"/>
          <w:sz w:val="24"/>
          <w:szCs w:val="24"/>
        </w:rPr>
      </w:pPr>
      <w:r w:rsidRPr="00F028BA">
        <w:rPr>
          <w:rFonts w:ascii="Times New Roman" w:hAnsi="Times New Roman" w:cs="Times New Roman"/>
          <w:sz w:val="24"/>
          <w:szCs w:val="24"/>
        </w:rPr>
        <w:t xml:space="preserve">Керуючись Законом України </w:t>
      </w:r>
      <w:r w:rsidR="009E7E77" w:rsidRPr="00F028BA">
        <w:rPr>
          <w:rFonts w:ascii="Times New Roman" w:hAnsi="Times New Roman" w:cs="Times New Roman"/>
          <w:sz w:val="24"/>
          <w:szCs w:val="24"/>
        </w:rPr>
        <w:t>“</w:t>
      </w:r>
      <w:r w:rsidRPr="00F028BA">
        <w:rPr>
          <w:rFonts w:ascii="Times New Roman" w:hAnsi="Times New Roman" w:cs="Times New Roman"/>
          <w:sz w:val="24"/>
          <w:szCs w:val="24"/>
        </w:rPr>
        <w:t>Про публічні закупівлі</w:t>
      </w:r>
      <w:r w:rsidR="009E7E77" w:rsidRPr="00F028BA">
        <w:rPr>
          <w:rFonts w:ascii="Times New Roman" w:hAnsi="Times New Roman" w:cs="Times New Roman"/>
          <w:sz w:val="24"/>
          <w:szCs w:val="24"/>
        </w:rPr>
        <w:t>”</w:t>
      </w:r>
      <w:r w:rsidR="009F319F" w:rsidRPr="00F028BA">
        <w:rPr>
          <w:rFonts w:ascii="Times New Roman" w:hAnsi="Times New Roman" w:cs="Times New Roman"/>
          <w:sz w:val="24"/>
          <w:szCs w:val="24"/>
        </w:rPr>
        <w:t>,</w:t>
      </w:r>
      <w:r w:rsidRPr="00F028BA">
        <w:rPr>
          <w:rFonts w:ascii="Times New Roman" w:hAnsi="Times New Roman" w:cs="Times New Roman"/>
          <w:sz w:val="24"/>
          <w:szCs w:val="24"/>
        </w:rPr>
        <w:t xml:space="preserve"> з урахуванням </w:t>
      </w:r>
      <w:r w:rsidR="003B516B" w:rsidRPr="00F028BA">
        <w:rPr>
          <w:rFonts w:ascii="Times New Roman" w:hAnsi="Times New Roman" w:cs="Times New Roman"/>
          <w:sz w:val="24"/>
          <w:szCs w:val="24"/>
        </w:rPr>
        <w:t>о</w:t>
      </w:r>
      <w:r w:rsidRPr="00F028BA">
        <w:rPr>
          <w:rFonts w:ascii="Times New Roman" w:hAnsi="Times New Roman" w:cs="Times New Roman"/>
          <w:sz w:val="24"/>
          <w:szCs w:val="24"/>
        </w:rPr>
        <w:t>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w:t>
      </w:r>
      <w:r w:rsidR="0038231A" w:rsidRPr="00F028BA">
        <w:rPr>
          <w:rFonts w:ascii="Times New Roman" w:hAnsi="Times New Roman" w:cs="Times New Roman"/>
          <w:sz w:val="24"/>
          <w:szCs w:val="24"/>
        </w:rPr>
        <w:t>х</w:t>
      </w:r>
      <w:r w:rsidRPr="00F028BA">
        <w:rPr>
          <w:rFonts w:ascii="Times New Roman" w:hAnsi="Times New Roman" w:cs="Times New Roman"/>
          <w:sz w:val="24"/>
          <w:szCs w:val="24"/>
        </w:rPr>
        <w:t xml:space="preserve"> постановою Кабінету Міністрів України від 12 жовтня 2022 р. № 1178, та іншими законодавчими </w:t>
      </w:r>
      <w:r w:rsidR="009F319F" w:rsidRPr="00F028BA">
        <w:rPr>
          <w:rFonts w:ascii="Times New Roman" w:hAnsi="Times New Roman" w:cs="Times New Roman"/>
          <w:sz w:val="24"/>
          <w:szCs w:val="24"/>
        </w:rPr>
        <w:t>актами, що регулюють відносини у</w:t>
      </w:r>
      <w:r w:rsidRPr="00F028BA">
        <w:rPr>
          <w:rFonts w:ascii="Times New Roman" w:hAnsi="Times New Roman" w:cs="Times New Roman"/>
          <w:sz w:val="24"/>
          <w:szCs w:val="24"/>
        </w:rPr>
        <w:t xml:space="preserve"> сфері публічних закупівель, Законом України </w:t>
      </w:r>
      <w:r w:rsidR="009F319F" w:rsidRPr="00F028BA">
        <w:rPr>
          <w:rFonts w:ascii="Times New Roman" w:hAnsi="Times New Roman" w:cs="Times New Roman"/>
          <w:sz w:val="24"/>
          <w:szCs w:val="24"/>
        </w:rPr>
        <w:t>“</w:t>
      </w:r>
      <w:r w:rsidRPr="00F028BA">
        <w:rPr>
          <w:rFonts w:ascii="Times New Roman" w:hAnsi="Times New Roman" w:cs="Times New Roman"/>
          <w:sz w:val="24"/>
          <w:szCs w:val="24"/>
        </w:rPr>
        <w:t>Про ринок електричної енергії</w:t>
      </w:r>
      <w:r w:rsidR="009F319F" w:rsidRPr="00F028BA">
        <w:rPr>
          <w:rFonts w:ascii="Times New Roman" w:hAnsi="Times New Roman" w:cs="Times New Roman"/>
          <w:sz w:val="24"/>
          <w:szCs w:val="24"/>
        </w:rPr>
        <w:t>”</w:t>
      </w:r>
      <w:r w:rsidRPr="00F028BA">
        <w:rPr>
          <w:rFonts w:ascii="Times New Roman" w:hAnsi="Times New Roman" w:cs="Times New Roman"/>
          <w:sz w:val="24"/>
          <w:szCs w:val="24"/>
        </w:rPr>
        <w:t xml:space="preserve"> та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від 14.03.2018 № 312, за результатами процедури закупів</w:t>
      </w:r>
      <w:r w:rsidR="009F319F" w:rsidRPr="00F028BA">
        <w:rPr>
          <w:rFonts w:ascii="Times New Roman" w:hAnsi="Times New Roman" w:cs="Times New Roman"/>
          <w:sz w:val="24"/>
          <w:szCs w:val="24"/>
        </w:rPr>
        <w:t>лі, відповідно до ідентифікатора</w:t>
      </w:r>
      <w:r w:rsidRPr="00F028BA">
        <w:rPr>
          <w:rFonts w:ascii="Times New Roman" w:hAnsi="Times New Roman" w:cs="Times New Roman"/>
          <w:sz w:val="24"/>
          <w:szCs w:val="24"/>
        </w:rPr>
        <w:t xml:space="preserve"> закупівлі </w:t>
      </w:r>
      <w:r w:rsidR="009702C4" w:rsidRPr="009702C4">
        <w:rPr>
          <w:rFonts w:ascii="Times New Roman" w:hAnsi="Times New Roman" w:cs="Times New Roman"/>
          <w:sz w:val="24"/>
          <w:szCs w:val="24"/>
        </w:rPr>
        <w:t xml:space="preserve">                                       </w:t>
      </w:r>
      <w:r w:rsidRPr="00F028BA">
        <w:rPr>
          <w:rFonts w:ascii="Times New Roman" w:hAnsi="Times New Roman" w:cs="Times New Roman"/>
          <w:sz w:val="24"/>
          <w:szCs w:val="24"/>
        </w:rPr>
        <w:t>№ ___________________________,</w:t>
      </w:r>
      <w:r w:rsidR="003B516B" w:rsidRPr="00F028BA">
        <w:rPr>
          <w:rFonts w:ascii="Times New Roman" w:hAnsi="Times New Roman" w:cs="Times New Roman"/>
          <w:sz w:val="24"/>
          <w:szCs w:val="24"/>
        </w:rPr>
        <w:t xml:space="preserve"> </w:t>
      </w:r>
      <w:r w:rsidRPr="00F028BA">
        <w:rPr>
          <w:rFonts w:ascii="Times New Roman" w:hAnsi="Times New Roman" w:cs="Times New Roman"/>
          <w:sz w:val="24"/>
          <w:szCs w:val="24"/>
          <w:highlight w:val="white"/>
        </w:rPr>
        <w:t xml:space="preserve">Споживач надає </w:t>
      </w:r>
      <w:r w:rsidR="009F319F" w:rsidRPr="00F028BA">
        <w:rPr>
          <w:rFonts w:ascii="Times New Roman" w:hAnsi="Times New Roman" w:cs="Times New Roman"/>
          <w:sz w:val="24"/>
          <w:szCs w:val="24"/>
        </w:rPr>
        <w:t>такі</w:t>
      </w:r>
      <w:r w:rsidR="003B516B" w:rsidRPr="00F028BA">
        <w:rPr>
          <w:rFonts w:ascii="Times New Roman" w:hAnsi="Times New Roman" w:cs="Times New Roman"/>
          <w:sz w:val="24"/>
          <w:szCs w:val="24"/>
        </w:rPr>
        <w:t xml:space="preserve"> </w:t>
      </w:r>
      <w:r w:rsidR="00830907" w:rsidRPr="00F028BA">
        <w:rPr>
          <w:rFonts w:ascii="Times New Roman" w:hAnsi="Times New Roman" w:cs="Times New Roman"/>
          <w:sz w:val="24"/>
          <w:szCs w:val="24"/>
        </w:rPr>
        <w:t>к</w:t>
      </w:r>
      <w:r w:rsidRPr="00F028BA">
        <w:rPr>
          <w:rFonts w:ascii="Times New Roman" w:hAnsi="Times New Roman" w:cs="Times New Roman"/>
          <w:sz w:val="24"/>
          <w:szCs w:val="24"/>
        </w:rPr>
        <w:t>омерційні дані:</w:t>
      </w:r>
    </w:p>
    <w:p w14:paraId="0C1E8CEC" w14:textId="77777777" w:rsidR="00830907" w:rsidRPr="009E7E77" w:rsidRDefault="00830907" w:rsidP="00830907">
      <w:pPr>
        <w:spacing w:before="40" w:after="40" w:line="276" w:lineRule="auto"/>
        <w:ind w:left="-283" w:right="-132" w:firstLine="570"/>
        <w:jc w:val="both"/>
        <w:rPr>
          <w:rFonts w:ascii="Times New Roman" w:hAnsi="Times New Roman" w:cs="Times New Roman"/>
          <w:sz w:val="8"/>
          <w:szCs w:val="8"/>
        </w:rPr>
      </w:pPr>
    </w:p>
    <w:tbl>
      <w:tblPr>
        <w:tblStyle w:val="31"/>
        <w:tblW w:w="964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103"/>
        <w:gridCol w:w="3686"/>
      </w:tblGrid>
      <w:tr w:rsidR="00117016" w:rsidRPr="00F028BA" w14:paraId="1C2561EF" w14:textId="77777777" w:rsidTr="00040784">
        <w:trPr>
          <w:trHeight w:val="330"/>
        </w:trPr>
        <w:tc>
          <w:tcPr>
            <w:tcW w:w="851"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0F4B5"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1</w:t>
            </w:r>
          </w:p>
        </w:tc>
        <w:tc>
          <w:tcPr>
            <w:tcW w:w="5103"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8755C" w14:textId="77777777" w:rsidR="00117016" w:rsidRPr="00F028BA" w:rsidRDefault="00117016" w:rsidP="003B516B">
            <w:pPr>
              <w:spacing w:after="0" w:line="240" w:lineRule="auto"/>
              <w:ind w:left="57" w:right="57"/>
              <w:rPr>
                <w:rFonts w:ascii="Times New Roman" w:hAnsi="Times New Roman" w:cs="Times New Roman"/>
                <w:sz w:val="24"/>
                <w:szCs w:val="24"/>
              </w:rPr>
            </w:pPr>
            <w:r w:rsidRPr="00F028BA">
              <w:rPr>
                <w:rFonts w:ascii="Times New Roman" w:hAnsi="Times New Roman" w:cs="Times New Roman"/>
                <w:sz w:val="24"/>
                <w:szCs w:val="24"/>
              </w:rPr>
              <w:t>Найменування Споживача</w:t>
            </w:r>
          </w:p>
        </w:tc>
        <w:tc>
          <w:tcPr>
            <w:tcW w:w="3686" w:type="dxa"/>
            <w:tcBorders>
              <w:left w:val="single" w:sz="8" w:space="0" w:color="000000"/>
              <w:bottom w:val="single" w:sz="8" w:space="0" w:color="000000"/>
              <w:right w:val="single" w:sz="8" w:space="0" w:color="000000"/>
            </w:tcBorders>
            <w:tcMar>
              <w:top w:w="20" w:type="dxa"/>
              <w:left w:w="20" w:type="dxa"/>
              <w:bottom w:w="20" w:type="dxa"/>
              <w:right w:w="20" w:type="dxa"/>
            </w:tcMar>
          </w:tcPr>
          <w:p w14:paraId="220B0757"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0EA6D926" w14:textId="77777777" w:rsidTr="00040784">
        <w:trPr>
          <w:trHeight w:val="58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AD2AE"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2</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15AA4" w14:textId="77777777" w:rsidR="00117016" w:rsidRPr="00F028BA" w:rsidRDefault="00117016" w:rsidP="003B516B">
            <w:pPr>
              <w:spacing w:after="0" w:line="240" w:lineRule="auto"/>
              <w:ind w:left="57" w:right="57"/>
              <w:rPr>
                <w:rFonts w:ascii="Times New Roman" w:hAnsi="Times New Roman" w:cs="Times New Roman"/>
                <w:sz w:val="24"/>
                <w:szCs w:val="24"/>
              </w:rPr>
            </w:pPr>
            <w:r w:rsidRPr="00F028BA">
              <w:rPr>
                <w:rFonts w:ascii="Times New Roman" w:hAnsi="Times New Roman" w:cs="Times New Roman"/>
                <w:sz w:val="24"/>
                <w:szCs w:val="24"/>
              </w:rPr>
              <w:t>Код</w:t>
            </w:r>
            <w:r w:rsidR="009F319F" w:rsidRPr="00F028BA">
              <w:rPr>
                <w:rFonts w:ascii="Times New Roman" w:hAnsi="Times New Roman" w:cs="Times New Roman"/>
                <w:sz w:val="24"/>
                <w:szCs w:val="24"/>
              </w:rPr>
              <w:t xml:space="preserve"> згідно з </w:t>
            </w:r>
            <w:r w:rsidRPr="00F028BA">
              <w:rPr>
                <w:rFonts w:ascii="Times New Roman" w:hAnsi="Times New Roman" w:cs="Times New Roman"/>
                <w:sz w:val="24"/>
                <w:szCs w:val="24"/>
              </w:rPr>
              <w:t xml:space="preserve"> ЄДРПОУ Споживача</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F21F7"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05CD81E3" w14:textId="77777777" w:rsidTr="00040784">
        <w:trPr>
          <w:trHeight w:val="75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5472B"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3</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81796" w14:textId="77777777" w:rsidR="00117016" w:rsidRPr="00F028BA" w:rsidRDefault="00117016" w:rsidP="00830907">
            <w:pPr>
              <w:spacing w:after="0" w:line="240" w:lineRule="auto"/>
              <w:ind w:left="57" w:right="57"/>
              <w:jc w:val="both"/>
              <w:rPr>
                <w:rFonts w:ascii="Times New Roman" w:hAnsi="Times New Roman" w:cs="Times New Roman"/>
                <w:sz w:val="24"/>
                <w:szCs w:val="24"/>
              </w:rPr>
            </w:pPr>
            <w:r w:rsidRPr="00F028BA">
              <w:rPr>
                <w:rFonts w:ascii="Times New Roman" w:hAnsi="Times New Roman" w:cs="Times New Roman"/>
                <w:sz w:val="24"/>
                <w:szCs w:val="24"/>
              </w:rPr>
              <w:t>Наявність/відсутність статусу платника єдиного податку</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D9C9A"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49425C29" w14:textId="77777777" w:rsidTr="00040784">
        <w:trPr>
          <w:trHeight w:val="40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C8EF2"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4</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4BD91" w14:textId="77777777" w:rsidR="00117016" w:rsidRPr="00F028BA" w:rsidRDefault="00117016" w:rsidP="00830907">
            <w:pPr>
              <w:spacing w:after="0" w:line="240" w:lineRule="auto"/>
              <w:ind w:left="57" w:right="57"/>
              <w:jc w:val="both"/>
              <w:rPr>
                <w:rFonts w:ascii="Times New Roman" w:hAnsi="Times New Roman" w:cs="Times New Roman"/>
                <w:sz w:val="24"/>
                <w:szCs w:val="24"/>
              </w:rPr>
            </w:pPr>
            <w:r w:rsidRPr="00F028BA">
              <w:rPr>
                <w:rFonts w:ascii="Times New Roman" w:hAnsi="Times New Roman" w:cs="Times New Roman"/>
                <w:sz w:val="24"/>
                <w:szCs w:val="24"/>
              </w:rPr>
              <w:t>Тип та адреса об’єкта (об</w:t>
            </w:r>
            <w:r w:rsidR="009702C4" w:rsidRPr="00F028BA">
              <w:rPr>
                <w:rFonts w:ascii="Times New Roman" w:hAnsi="Times New Roman" w:cs="Times New Roman"/>
                <w:sz w:val="24"/>
                <w:szCs w:val="24"/>
              </w:rPr>
              <w:t>’</w:t>
            </w:r>
            <w:r w:rsidRPr="00F028BA">
              <w:rPr>
                <w:rFonts w:ascii="Times New Roman" w:hAnsi="Times New Roman" w:cs="Times New Roman"/>
                <w:sz w:val="24"/>
                <w:szCs w:val="24"/>
              </w:rPr>
              <w:t>єктів) електропостачання Споживача, на який (які) Постачальник зобов</w:t>
            </w:r>
            <w:r w:rsidR="009702C4" w:rsidRPr="00F028BA">
              <w:rPr>
                <w:rFonts w:ascii="Times New Roman" w:hAnsi="Times New Roman" w:cs="Times New Roman"/>
                <w:sz w:val="24"/>
                <w:szCs w:val="24"/>
              </w:rPr>
              <w:t>’</w:t>
            </w:r>
            <w:r w:rsidRPr="00F028BA">
              <w:rPr>
                <w:rFonts w:ascii="Times New Roman" w:hAnsi="Times New Roman" w:cs="Times New Roman"/>
                <w:sz w:val="24"/>
                <w:szCs w:val="24"/>
              </w:rPr>
              <w:t>язується забезпечити постачання Товару, номер запису про право власності та реєстраційний номер такого об</w:t>
            </w:r>
            <w:r w:rsidR="009702C4" w:rsidRPr="00F028BA">
              <w:rPr>
                <w:rFonts w:ascii="Times New Roman" w:hAnsi="Times New Roman" w:cs="Times New Roman"/>
                <w:sz w:val="24"/>
                <w:szCs w:val="24"/>
              </w:rPr>
              <w:t>’</w:t>
            </w:r>
            <w:r w:rsidRPr="00F028BA">
              <w:rPr>
                <w:rFonts w:ascii="Times New Roman" w:hAnsi="Times New Roman" w:cs="Times New Roman"/>
                <w:sz w:val="24"/>
                <w:szCs w:val="24"/>
              </w:rPr>
              <w:t>єкта (об</w:t>
            </w:r>
            <w:r w:rsidR="009702C4" w:rsidRPr="00F028BA">
              <w:rPr>
                <w:rFonts w:ascii="Times New Roman" w:hAnsi="Times New Roman" w:cs="Times New Roman"/>
                <w:sz w:val="24"/>
                <w:szCs w:val="24"/>
              </w:rPr>
              <w:t>’</w:t>
            </w:r>
            <w:r w:rsidRPr="00F028BA">
              <w:rPr>
                <w:rFonts w:ascii="Times New Roman" w:hAnsi="Times New Roman" w:cs="Times New Roman"/>
                <w:sz w:val="24"/>
                <w:szCs w:val="24"/>
              </w:rPr>
              <w:t>єктів)</w:t>
            </w:r>
            <w:r w:rsidR="00807D07" w:rsidRPr="00F028BA">
              <w:rPr>
                <w:rFonts w:ascii="Times New Roman" w:hAnsi="Times New Roman" w:cs="Times New Roman"/>
                <w:sz w:val="24"/>
                <w:szCs w:val="24"/>
              </w:rPr>
              <w:t xml:space="preserve"> </w:t>
            </w:r>
            <w:r w:rsidRPr="00F028BA">
              <w:rPr>
                <w:rFonts w:ascii="Times New Roman" w:hAnsi="Times New Roman" w:cs="Times New Roman"/>
                <w:sz w:val="24"/>
                <w:szCs w:val="24"/>
              </w:rPr>
              <w:t>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 (об</w:t>
            </w:r>
            <w:r w:rsidR="009702C4" w:rsidRPr="00F028BA">
              <w:rPr>
                <w:rFonts w:ascii="Times New Roman" w:hAnsi="Times New Roman" w:cs="Times New Roman"/>
                <w:sz w:val="24"/>
                <w:szCs w:val="24"/>
              </w:rPr>
              <w:t>’</w:t>
            </w:r>
            <w:r w:rsidRPr="00F028BA">
              <w:rPr>
                <w:rFonts w:ascii="Times New Roman" w:hAnsi="Times New Roman" w:cs="Times New Roman"/>
                <w:sz w:val="24"/>
                <w:szCs w:val="24"/>
              </w:rPr>
              <w:t>єктів)</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953D8"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06D991B3" w14:textId="77777777" w:rsidTr="00040784">
        <w:trPr>
          <w:trHeight w:val="413"/>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670CE"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5</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2557E" w14:textId="77777777" w:rsidR="00117016" w:rsidRPr="00F028BA" w:rsidRDefault="00117016" w:rsidP="00830907">
            <w:pPr>
              <w:spacing w:after="0" w:line="240" w:lineRule="auto"/>
              <w:ind w:left="57" w:right="57"/>
              <w:jc w:val="both"/>
              <w:rPr>
                <w:rFonts w:ascii="Times New Roman" w:hAnsi="Times New Roman" w:cs="Times New Roman"/>
                <w:sz w:val="24"/>
                <w:szCs w:val="24"/>
                <w:lang w:val="ru-RU"/>
              </w:rPr>
            </w:pPr>
            <w:r w:rsidRPr="00F028BA">
              <w:rPr>
                <w:rFonts w:ascii="Times New Roman" w:hAnsi="Times New Roman" w:cs="Times New Roman"/>
                <w:sz w:val="24"/>
                <w:szCs w:val="24"/>
              </w:rPr>
              <w:t>ЕІС-код (коди) точки (точок) комерційного обліку об'єкта (об'єкт</w:t>
            </w:r>
            <w:r w:rsidR="003E0024" w:rsidRPr="00F028BA">
              <w:rPr>
                <w:rFonts w:ascii="Times New Roman" w:hAnsi="Times New Roman" w:cs="Times New Roman"/>
                <w:sz w:val="24"/>
                <w:szCs w:val="24"/>
              </w:rPr>
              <w:t>ами</w:t>
            </w:r>
            <w:r w:rsidRPr="00F028BA">
              <w:rPr>
                <w:rFonts w:ascii="Times New Roman" w:hAnsi="Times New Roman" w:cs="Times New Roman"/>
                <w:sz w:val="24"/>
                <w:szCs w:val="24"/>
              </w:rPr>
              <w:t>)</w:t>
            </w:r>
            <w:r w:rsidR="002A778A" w:rsidRPr="00F028BA">
              <w:rPr>
                <w:rFonts w:ascii="Times New Roman" w:hAnsi="Times New Roman" w:cs="Times New Roman"/>
                <w:sz w:val="24"/>
                <w:szCs w:val="24"/>
                <w:lang w:val="ru-RU"/>
              </w:rPr>
              <w:t>**</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6A7A0"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356CA99A" w14:textId="77777777" w:rsidTr="00040784">
        <w:trPr>
          <w:trHeight w:val="28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73B12"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6</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2007A" w14:textId="77777777" w:rsidR="00117016" w:rsidRPr="00F028BA" w:rsidRDefault="00117016" w:rsidP="00830907">
            <w:pPr>
              <w:spacing w:after="0" w:line="240" w:lineRule="auto"/>
              <w:ind w:left="57" w:right="57"/>
              <w:jc w:val="both"/>
              <w:rPr>
                <w:rFonts w:ascii="Times New Roman" w:hAnsi="Times New Roman" w:cs="Times New Roman"/>
                <w:sz w:val="24"/>
                <w:szCs w:val="24"/>
              </w:rPr>
            </w:pPr>
            <w:r w:rsidRPr="00F028BA">
              <w:rPr>
                <w:rFonts w:ascii="Times New Roman" w:hAnsi="Times New Roman" w:cs="Times New Roman"/>
                <w:sz w:val="24"/>
                <w:szCs w:val="24"/>
              </w:rPr>
              <w:t xml:space="preserve">Найменування оператора системи, з яким </w:t>
            </w:r>
            <w:r w:rsidR="003E0024" w:rsidRPr="00F028BA">
              <w:rPr>
                <w:rFonts w:ascii="Times New Roman" w:hAnsi="Times New Roman" w:cs="Times New Roman"/>
                <w:sz w:val="24"/>
                <w:szCs w:val="24"/>
              </w:rPr>
              <w:t>С</w:t>
            </w:r>
            <w:r w:rsidRPr="00F028BA">
              <w:rPr>
                <w:rFonts w:ascii="Times New Roman" w:hAnsi="Times New Roman" w:cs="Times New Roman"/>
                <w:sz w:val="24"/>
                <w:szCs w:val="24"/>
              </w:rPr>
              <w:t>поживач уклав договір про надання послуг з розподілу</w:t>
            </w:r>
            <w:r w:rsidR="009702C4" w:rsidRPr="00F028BA">
              <w:rPr>
                <w:rFonts w:ascii="Times New Roman" w:hAnsi="Times New Roman" w:cs="Times New Roman"/>
                <w:sz w:val="24"/>
                <w:szCs w:val="24"/>
              </w:rPr>
              <w:t> / </w:t>
            </w:r>
            <w:r w:rsidRPr="00F028BA">
              <w:rPr>
                <w:rFonts w:ascii="Times New Roman" w:hAnsi="Times New Roman" w:cs="Times New Roman"/>
                <w:sz w:val="24"/>
                <w:szCs w:val="24"/>
              </w:rPr>
              <w:t>передачі  електричної енергії</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9011D"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5B36AA22" w14:textId="77777777" w:rsidTr="00040784">
        <w:trPr>
          <w:trHeight w:val="43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33A49"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7</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FC4FC" w14:textId="77777777" w:rsidR="00117016" w:rsidRPr="00F028BA" w:rsidRDefault="00117016" w:rsidP="00830907">
            <w:pPr>
              <w:spacing w:after="0" w:line="240" w:lineRule="auto"/>
              <w:ind w:left="57" w:right="57"/>
              <w:jc w:val="both"/>
              <w:rPr>
                <w:rFonts w:ascii="Times New Roman" w:hAnsi="Times New Roman" w:cs="Times New Roman"/>
                <w:sz w:val="24"/>
                <w:szCs w:val="24"/>
              </w:rPr>
            </w:pPr>
            <w:r w:rsidRPr="00F028BA">
              <w:rPr>
                <w:rFonts w:ascii="Times New Roman" w:hAnsi="Times New Roman" w:cs="Times New Roman"/>
                <w:sz w:val="24"/>
                <w:szCs w:val="24"/>
              </w:rPr>
              <w:t>Джерело обміну документами (номер засобу зв'язку, офіційна електронна адреса та адреса електронної пошти (за наявності))</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4AF71" w14:textId="77777777" w:rsidR="00117016" w:rsidRPr="00F028BA" w:rsidRDefault="00117016" w:rsidP="00367BEF">
            <w:pPr>
              <w:spacing w:after="0" w:line="240" w:lineRule="auto"/>
              <w:ind w:hanging="283"/>
              <w:jc w:val="right"/>
              <w:rPr>
                <w:rFonts w:ascii="Times New Roman" w:hAnsi="Times New Roman" w:cs="Times New Roman"/>
                <w:sz w:val="24"/>
                <w:szCs w:val="24"/>
              </w:rPr>
            </w:pPr>
          </w:p>
          <w:p w14:paraId="178B6F39"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50E2E505" w14:textId="77777777" w:rsidTr="00040784">
        <w:trPr>
          <w:trHeight w:val="43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9BEAE"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8</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4FB5D" w14:textId="77777777" w:rsidR="00117016" w:rsidRPr="00F028BA" w:rsidRDefault="00117016" w:rsidP="003B516B">
            <w:pPr>
              <w:spacing w:after="0" w:line="240" w:lineRule="auto"/>
              <w:ind w:left="57" w:right="57"/>
              <w:rPr>
                <w:rFonts w:ascii="Times New Roman" w:hAnsi="Times New Roman" w:cs="Times New Roman"/>
                <w:sz w:val="24"/>
                <w:szCs w:val="24"/>
              </w:rPr>
            </w:pPr>
            <w:r w:rsidRPr="00F028BA">
              <w:rPr>
                <w:rFonts w:ascii="Times New Roman" w:hAnsi="Times New Roman" w:cs="Times New Roman"/>
                <w:sz w:val="24"/>
                <w:szCs w:val="24"/>
              </w:rPr>
              <w:t>Строк (терміни) поставки Товару</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1D0A"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r w:rsidR="00117016" w:rsidRPr="00F028BA" w14:paraId="37AA7D08" w14:textId="77777777" w:rsidTr="00040784">
        <w:trPr>
          <w:trHeight w:val="435"/>
        </w:trPr>
        <w:tc>
          <w:tcPr>
            <w:tcW w:w="85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8C93C" w14:textId="77777777" w:rsidR="00117016" w:rsidRPr="00F028BA" w:rsidRDefault="00117016" w:rsidP="003B516B">
            <w:pPr>
              <w:spacing w:after="0" w:line="240" w:lineRule="auto"/>
              <w:ind w:left="283" w:hanging="283"/>
              <w:jc w:val="center"/>
              <w:rPr>
                <w:rFonts w:ascii="Times New Roman" w:hAnsi="Times New Roman" w:cs="Times New Roman"/>
                <w:sz w:val="24"/>
                <w:szCs w:val="24"/>
              </w:rPr>
            </w:pPr>
            <w:r w:rsidRPr="00F028BA">
              <w:rPr>
                <w:rFonts w:ascii="Times New Roman" w:hAnsi="Times New Roman" w:cs="Times New Roman"/>
                <w:sz w:val="24"/>
                <w:szCs w:val="24"/>
              </w:rPr>
              <w:t>9</w:t>
            </w:r>
          </w:p>
        </w:tc>
        <w:tc>
          <w:tcPr>
            <w:tcW w:w="510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CC329" w14:textId="77777777" w:rsidR="00117016" w:rsidRPr="00F028BA" w:rsidRDefault="00117016" w:rsidP="003B516B">
            <w:pPr>
              <w:spacing w:after="0" w:line="240" w:lineRule="auto"/>
              <w:ind w:left="57" w:right="57"/>
              <w:rPr>
                <w:rFonts w:ascii="Times New Roman" w:hAnsi="Times New Roman" w:cs="Times New Roman"/>
                <w:sz w:val="24"/>
                <w:szCs w:val="24"/>
              </w:rPr>
            </w:pPr>
            <w:r w:rsidRPr="00F028BA">
              <w:rPr>
                <w:rFonts w:ascii="Times New Roman" w:hAnsi="Times New Roman" w:cs="Times New Roman"/>
                <w:sz w:val="24"/>
                <w:szCs w:val="24"/>
              </w:rPr>
              <w:t>Заявлений обсяг закупівлі Товару</w:t>
            </w:r>
          </w:p>
        </w:tc>
        <w:tc>
          <w:tcPr>
            <w:tcW w:w="3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7D6DB" w14:textId="77777777" w:rsidR="00117016" w:rsidRPr="00F028BA" w:rsidRDefault="00117016" w:rsidP="00367BEF">
            <w:pPr>
              <w:spacing w:after="0" w:line="240" w:lineRule="auto"/>
              <w:ind w:hanging="283"/>
              <w:jc w:val="right"/>
              <w:rPr>
                <w:rFonts w:ascii="Times New Roman" w:hAnsi="Times New Roman" w:cs="Times New Roman"/>
                <w:sz w:val="24"/>
                <w:szCs w:val="24"/>
              </w:rPr>
            </w:pPr>
          </w:p>
        </w:tc>
      </w:tr>
    </w:tbl>
    <w:p w14:paraId="228B5DEC" w14:textId="77777777" w:rsidR="00040784" w:rsidRDefault="00040784" w:rsidP="00830907">
      <w:pPr>
        <w:spacing w:after="0" w:line="240" w:lineRule="auto"/>
        <w:ind w:hanging="284"/>
        <w:jc w:val="both"/>
        <w:rPr>
          <w:rFonts w:ascii="Times New Roman" w:hAnsi="Times New Roman" w:cs="Times New Roman"/>
          <w:bCs/>
          <w:sz w:val="24"/>
          <w:szCs w:val="24"/>
        </w:rPr>
      </w:pPr>
    </w:p>
    <w:p w14:paraId="579EDB2F" w14:textId="77777777" w:rsidR="00117016" w:rsidRPr="009E7E77" w:rsidRDefault="00117016" w:rsidP="00040784">
      <w:pPr>
        <w:spacing w:after="0" w:line="240" w:lineRule="auto"/>
        <w:ind w:hanging="142"/>
        <w:jc w:val="both"/>
        <w:rPr>
          <w:rFonts w:ascii="Times New Roman" w:hAnsi="Times New Roman" w:cs="Times New Roman"/>
          <w:bCs/>
          <w:sz w:val="24"/>
          <w:szCs w:val="24"/>
        </w:rPr>
      </w:pPr>
      <w:r w:rsidRPr="009E7E77">
        <w:rPr>
          <w:rFonts w:ascii="Times New Roman" w:hAnsi="Times New Roman" w:cs="Times New Roman"/>
          <w:bCs/>
          <w:sz w:val="24"/>
          <w:szCs w:val="24"/>
        </w:rPr>
        <w:t xml:space="preserve">Початок постачання з </w:t>
      </w:r>
      <w:r w:rsidR="009E7E77" w:rsidRPr="00F028BA">
        <w:rPr>
          <w:rFonts w:ascii="Times New Roman" w:hAnsi="Times New Roman" w:cs="Times New Roman"/>
          <w:sz w:val="24"/>
          <w:szCs w:val="24"/>
        </w:rPr>
        <w:t>”</w:t>
      </w:r>
      <w:r w:rsidRPr="009E7E77">
        <w:rPr>
          <w:rFonts w:ascii="Times New Roman" w:hAnsi="Times New Roman" w:cs="Times New Roman"/>
          <w:bCs/>
          <w:sz w:val="24"/>
          <w:szCs w:val="24"/>
        </w:rPr>
        <w:t>___</w:t>
      </w:r>
      <w:r w:rsidR="009E7E77" w:rsidRPr="00F028BA">
        <w:rPr>
          <w:rFonts w:ascii="Times New Roman" w:hAnsi="Times New Roman" w:cs="Times New Roman"/>
          <w:sz w:val="24"/>
          <w:szCs w:val="24"/>
        </w:rPr>
        <w:t>”</w:t>
      </w:r>
      <w:r w:rsidRPr="009E7E77">
        <w:rPr>
          <w:rFonts w:ascii="Times New Roman" w:hAnsi="Times New Roman" w:cs="Times New Roman"/>
          <w:bCs/>
          <w:sz w:val="24"/>
          <w:szCs w:val="24"/>
        </w:rPr>
        <w:t xml:space="preserve"> ____________ 20__ р.</w:t>
      </w:r>
    </w:p>
    <w:p w14:paraId="044B799D" w14:textId="77777777" w:rsidR="00117016" w:rsidRPr="00F028BA" w:rsidRDefault="00117016" w:rsidP="00117016">
      <w:pPr>
        <w:spacing w:line="240" w:lineRule="auto"/>
        <w:jc w:val="both"/>
        <w:rPr>
          <w:rFonts w:ascii="Times New Roman" w:hAnsi="Times New Roman" w:cs="Times New Roman"/>
          <w:i/>
          <w:sz w:val="24"/>
          <w:szCs w:val="24"/>
        </w:rPr>
      </w:pPr>
    </w:p>
    <w:p w14:paraId="5E851FD9" w14:textId="77777777" w:rsidR="00117016" w:rsidRPr="00F028BA" w:rsidRDefault="00375A2C" w:rsidP="00040784">
      <w:pPr>
        <w:spacing w:after="0" w:line="240" w:lineRule="auto"/>
        <w:ind w:left="-284" w:firstLine="142"/>
        <w:rPr>
          <w:rFonts w:ascii="Times New Roman" w:hAnsi="Times New Roman" w:cs="Times New Roman"/>
          <w:sz w:val="24"/>
          <w:szCs w:val="24"/>
        </w:rPr>
      </w:pPr>
      <w:r w:rsidRPr="00F028BA">
        <w:rPr>
          <w:rFonts w:ascii="Times New Roman" w:hAnsi="Times New Roman" w:cs="Times New Roman"/>
          <w:sz w:val="24"/>
          <w:szCs w:val="24"/>
        </w:rPr>
        <w:lastRenderedPageBreak/>
        <w:t>*Заява заповнюється Споживачем самостійно.</w:t>
      </w:r>
    </w:p>
    <w:p w14:paraId="3423C14B" w14:textId="77777777" w:rsidR="00375A2C" w:rsidRPr="00F028BA" w:rsidRDefault="00375A2C" w:rsidP="00040784">
      <w:pPr>
        <w:spacing w:after="0" w:line="240" w:lineRule="auto"/>
        <w:ind w:left="-142"/>
        <w:rPr>
          <w:rFonts w:ascii="Times New Roman" w:hAnsi="Times New Roman" w:cs="Times New Roman"/>
          <w:sz w:val="24"/>
          <w:szCs w:val="24"/>
        </w:rPr>
      </w:pPr>
      <w:r w:rsidRPr="00F028BA">
        <w:rPr>
          <w:rFonts w:ascii="Times New Roman" w:hAnsi="Times New Roman" w:cs="Times New Roman"/>
          <w:sz w:val="24"/>
          <w:szCs w:val="24"/>
        </w:rPr>
        <w:t>**За кожним об’єктом Споживача надаються окремі ЕІС-коди точок комерційного обліку. Якщо таких точок більше ніж одна, їх перелік наводиться в додатку до цієї заяви.</w:t>
      </w:r>
    </w:p>
    <w:p w14:paraId="5ABB1E94" w14:textId="77777777" w:rsidR="00375A2C" w:rsidRPr="00F028BA" w:rsidRDefault="00375A2C" w:rsidP="00375A2C">
      <w:pPr>
        <w:spacing w:after="0" w:line="240" w:lineRule="auto"/>
        <w:rPr>
          <w:rFonts w:ascii="Times New Roman" w:hAnsi="Times New Roman" w:cs="Times New Roman"/>
          <w:sz w:val="24"/>
          <w:szCs w:val="24"/>
        </w:rPr>
      </w:pPr>
    </w:p>
    <w:p w14:paraId="579106C8" w14:textId="77777777" w:rsidR="00375A2C" w:rsidRPr="00F028BA" w:rsidRDefault="00375A2C" w:rsidP="00375A2C">
      <w:pPr>
        <w:spacing w:after="0" w:line="240" w:lineRule="auto"/>
        <w:rPr>
          <w:rFonts w:ascii="Times New Roman" w:hAnsi="Times New Roman" w:cs="Times New Roman"/>
          <w:b/>
          <w:sz w:val="24"/>
          <w:szCs w:val="24"/>
        </w:rPr>
      </w:pPr>
    </w:p>
    <w:tbl>
      <w:tblPr>
        <w:tblStyle w:val="11"/>
        <w:tblW w:w="9923" w:type="dxa"/>
        <w:tblInd w:w="-142" w:type="dxa"/>
        <w:tblLayout w:type="fixed"/>
        <w:tblLook w:val="0400" w:firstRow="0" w:lastRow="0" w:firstColumn="0" w:lastColumn="0" w:noHBand="0" w:noVBand="1"/>
      </w:tblPr>
      <w:tblGrid>
        <w:gridCol w:w="9923"/>
      </w:tblGrid>
      <w:tr w:rsidR="00117016" w:rsidRPr="00F028BA" w14:paraId="7E17B07B" w14:textId="77777777" w:rsidTr="00811792">
        <w:trPr>
          <w:trHeight w:val="765"/>
          <w:tblHeader/>
        </w:trPr>
        <w:tc>
          <w:tcPr>
            <w:tcW w:w="9923" w:type="dxa"/>
            <w:tcMar>
              <w:top w:w="0" w:type="dxa"/>
              <w:left w:w="0" w:type="dxa"/>
              <w:bottom w:w="0" w:type="dxa"/>
              <w:right w:w="0" w:type="dxa"/>
            </w:tcMar>
          </w:tcPr>
          <w:p w14:paraId="71BDF986" w14:textId="77777777" w:rsidR="00117016" w:rsidRPr="00F028BA" w:rsidRDefault="00117016" w:rsidP="00811792">
            <w:pPr>
              <w:spacing w:after="0" w:line="240" w:lineRule="auto"/>
              <w:ind w:right="-3637" w:firstLine="15"/>
              <w:rPr>
                <w:rFonts w:ascii="Times New Roman" w:hAnsi="Times New Roman" w:cs="Times New Roman"/>
                <w:sz w:val="24"/>
                <w:szCs w:val="24"/>
              </w:rPr>
            </w:pPr>
            <w:r w:rsidRPr="00F028BA">
              <w:rPr>
                <w:rFonts w:ascii="Times New Roman" w:hAnsi="Times New Roman" w:cs="Times New Roman"/>
                <w:sz w:val="24"/>
                <w:szCs w:val="24"/>
              </w:rPr>
              <w:t xml:space="preserve">Відмітка про згоду </w:t>
            </w:r>
            <w:r w:rsidR="00A77BDF" w:rsidRPr="00F028BA">
              <w:rPr>
                <w:rFonts w:ascii="Times New Roman" w:hAnsi="Times New Roman" w:cs="Times New Roman"/>
                <w:sz w:val="24"/>
                <w:szCs w:val="24"/>
              </w:rPr>
              <w:t xml:space="preserve">уповноваженого </w:t>
            </w:r>
            <w:r w:rsidR="003B516B" w:rsidRPr="00F028BA">
              <w:rPr>
                <w:rFonts w:ascii="Times New Roman" w:hAnsi="Times New Roman" w:cs="Times New Roman"/>
                <w:sz w:val="24"/>
                <w:szCs w:val="24"/>
              </w:rPr>
              <w:t xml:space="preserve">представника </w:t>
            </w:r>
            <w:r w:rsidRPr="00F028BA">
              <w:rPr>
                <w:rFonts w:ascii="Times New Roman" w:hAnsi="Times New Roman" w:cs="Times New Roman"/>
                <w:sz w:val="24"/>
                <w:szCs w:val="24"/>
              </w:rPr>
              <w:t>Споживача на обробку персональних даних:</w:t>
            </w:r>
          </w:p>
          <w:p w14:paraId="201A85D7" w14:textId="77777777" w:rsidR="0036289D" w:rsidRPr="00F028BA" w:rsidRDefault="0036289D" w:rsidP="0036289D">
            <w:pPr>
              <w:spacing w:after="0" w:line="240" w:lineRule="auto"/>
              <w:ind w:right="-3637"/>
              <w:rPr>
                <w:rFonts w:ascii="Times New Roman" w:hAnsi="Times New Roman" w:cs="Times New Roman"/>
                <w:sz w:val="24"/>
                <w:szCs w:val="24"/>
              </w:rPr>
            </w:pPr>
          </w:p>
          <w:p w14:paraId="348D3BD5" w14:textId="77777777" w:rsidR="00117016" w:rsidRPr="00F028BA" w:rsidRDefault="00117016" w:rsidP="0036289D">
            <w:pPr>
              <w:spacing w:after="0" w:line="240" w:lineRule="auto"/>
              <w:ind w:right="-3637"/>
              <w:rPr>
                <w:rFonts w:ascii="Times New Roman" w:hAnsi="Times New Roman" w:cs="Times New Roman"/>
                <w:sz w:val="24"/>
                <w:szCs w:val="24"/>
              </w:rPr>
            </w:pPr>
            <w:r w:rsidRPr="00F028BA">
              <w:rPr>
                <w:rFonts w:ascii="Times New Roman" w:hAnsi="Times New Roman" w:cs="Times New Roman"/>
                <w:sz w:val="24"/>
                <w:szCs w:val="24"/>
              </w:rPr>
              <w:t>____________________</w:t>
            </w:r>
            <w:r w:rsidRPr="00F028BA">
              <w:rPr>
                <w:rFonts w:ascii="Times New Roman" w:hAnsi="Times New Roman" w:cs="Times New Roman"/>
                <w:sz w:val="24"/>
                <w:szCs w:val="24"/>
              </w:rPr>
              <w:tab/>
            </w:r>
            <w:r w:rsidR="003B516B" w:rsidRPr="00F028BA">
              <w:rPr>
                <w:rFonts w:ascii="Times New Roman" w:hAnsi="Times New Roman" w:cs="Times New Roman"/>
                <w:sz w:val="24"/>
                <w:szCs w:val="24"/>
              </w:rPr>
              <w:tab/>
            </w:r>
            <w:r w:rsidR="00581125" w:rsidRPr="00F028BA">
              <w:rPr>
                <w:rFonts w:ascii="Times New Roman" w:hAnsi="Times New Roman" w:cs="Times New Roman"/>
                <w:sz w:val="24"/>
                <w:szCs w:val="24"/>
              </w:rPr>
              <w:tab/>
            </w:r>
            <w:r w:rsidR="003B516B" w:rsidRPr="00F028BA">
              <w:rPr>
                <w:rFonts w:ascii="Times New Roman" w:hAnsi="Times New Roman" w:cs="Times New Roman"/>
                <w:sz w:val="24"/>
                <w:szCs w:val="24"/>
              </w:rPr>
              <w:t xml:space="preserve">   </w:t>
            </w:r>
            <w:r w:rsidRPr="00F028BA">
              <w:rPr>
                <w:rFonts w:ascii="Times New Roman" w:hAnsi="Times New Roman" w:cs="Times New Roman"/>
                <w:sz w:val="24"/>
                <w:szCs w:val="24"/>
              </w:rPr>
              <w:t>_________________</w:t>
            </w:r>
            <w:r w:rsidRPr="00F028BA">
              <w:rPr>
                <w:rFonts w:ascii="Times New Roman" w:hAnsi="Times New Roman" w:cs="Times New Roman"/>
                <w:sz w:val="24"/>
                <w:szCs w:val="24"/>
              </w:rPr>
              <w:tab/>
            </w:r>
            <w:r w:rsidR="003B516B" w:rsidRPr="00F028BA">
              <w:rPr>
                <w:rFonts w:ascii="Times New Roman" w:hAnsi="Times New Roman" w:cs="Times New Roman"/>
                <w:sz w:val="24"/>
                <w:szCs w:val="24"/>
              </w:rPr>
              <w:t xml:space="preserve">         </w:t>
            </w:r>
            <w:r w:rsidRPr="00F028BA">
              <w:rPr>
                <w:rFonts w:ascii="Times New Roman" w:hAnsi="Times New Roman" w:cs="Times New Roman"/>
                <w:sz w:val="24"/>
                <w:szCs w:val="24"/>
              </w:rPr>
              <w:t>______________________</w:t>
            </w:r>
          </w:p>
          <w:p w14:paraId="293D3319" w14:textId="77777777" w:rsidR="00117016" w:rsidRPr="00811792" w:rsidRDefault="003B516B" w:rsidP="009F319F">
            <w:pPr>
              <w:spacing w:after="0" w:line="240" w:lineRule="auto"/>
              <w:ind w:right="-3637"/>
              <w:rPr>
                <w:rFonts w:ascii="Times New Roman" w:hAnsi="Times New Roman" w:cs="Times New Roman"/>
                <w:iCs/>
                <w:sz w:val="20"/>
                <w:szCs w:val="20"/>
              </w:rPr>
            </w:pPr>
            <w:r w:rsidRPr="00F028BA">
              <w:rPr>
                <w:rFonts w:ascii="Times New Roman" w:hAnsi="Times New Roman" w:cs="Times New Roman"/>
                <w:sz w:val="24"/>
                <w:szCs w:val="24"/>
              </w:rPr>
              <w:tab/>
              <w:t xml:space="preserve"> </w:t>
            </w:r>
            <w:r w:rsidR="00830907" w:rsidRPr="00F028BA">
              <w:rPr>
                <w:rFonts w:ascii="Times New Roman" w:hAnsi="Times New Roman" w:cs="Times New Roman"/>
                <w:sz w:val="24"/>
                <w:szCs w:val="24"/>
              </w:rPr>
              <w:t xml:space="preserve"> </w:t>
            </w:r>
            <w:r w:rsidR="00581125" w:rsidRPr="00F028BA">
              <w:rPr>
                <w:rFonts w:ascii="Times New Roman" w:hAnsi="Times New Roman" w:cs="Times New Roman"/>
                <w:sz w:val="24"/>
                <w:szCs w:val="24"/>
              </w:rPr>
              <w:tab/>
            </w:r>
            <w:r w:rsidR="00581125" w:rsidRPr="00F028BA">
              <w:rPr>
                <w:rFonts w:ascii="Times New Roman" w:hAnsi="Times New Roman" w:cs="Times New Roman"/>
                <w:sz w:val="24"/>
                <w:szCs w:val="24"/>
              </w:rPr>
              <w:tab/>
            </w:r>
            <w:r w:rsidR="0036289D" w:rsidRPr="00811792">
              <w:rPr>
                <w:rFonts w:ascii="Times New Roman" w:hAnsi="Times New Roman" w:cs="Times New Roman"/>
                <w:sz w:val="20"/>
                <w:szCs w:val="20"/>
              </w:rPr>
              <w:tab/>
            </w:r>
            <w:r w:rsidR="00117016" w:rsidRPr="00811792">
              <w:rPr>
                <w:rFonts w:ascii="Times New Roman" w:hAnsi="Times New Roman" w:cs="Times New Roman"/>
                <w:iCs/>
                <w:sz w:val="20"/>
                <w:szCs w:val="20"/>
              </w:rPr>
              <w:t>(дата)</w:t>
            </w:r>
            <w:r w:rsidR="00117016" w:rsidRPr="00811792">
              <w:rPr>
                <w:rFonts w:ascii="Times New Roman" w:hAnsi="Times New Roman" w:cs="Times New Roman"/>
                <w:iCs/>
                <w:sz w:val="20"/>
                <w:szCs w:val="20"/>
              </w:rPr>
              <w:tab/>
            </w:r>
            <w:r w:rsidR="00117016" w:rsidRPr="00811792">
              <w:rPr>
                <w:rFonts w:ascii="Times New Roman" w:hAnsi="Times New Roman" w:cs="Times New Roman"/>
                <w:iCs/>
                <w:sz w:val="20"/>
                <w:szCs w:val="20"/>
              </w:rPr>
              <w:tab/>
            </w:r>
            <w:r w:rsidRPr="00811792">
              <w:rPr>
                <w:rFonts w:ascii="Times New Roman" w:hAnsi="Times New Roman" w:cs="Times New Roman"/>
                <w:iCs/>
                <w:sz w:val="20"/>
                <w:szCs w:val="20"/>
              </w:rPr>
              <w:tab/>
              <w:t xml:space="preserve">  </w:t>
            </w:r>
            <w:r w:rsidR="00581125" w:rsidRPr="00811792">
              <w:rPr>
                <w:rFonts w:ascii="Times New Roman" w:hAnsi="Times New Roman" w:cs="Times New Roman"/>
                <w:iCs/>
                <w:sz w:val="20"/>
                <w:szCs w:val="20"/>
              </w:rPr>
              <w:tab/>
            </w:r>
            <w:r w:rsidR="00581125" w:rsidRPr="00811792">
              <w:rPr>
                <w:rFonts w:ascii="Times New Roman" w:hAnsi="Times New Roman" w:cs="Times New Roman"/>
                <w:iCs/>
                <w:sz w:val="20"/>
                <w:szCs w:val="20"/>
              </w:rPr>
              <w:tab/>
            </w:r>
            <w:r w:rsidR="00581125" w:rsidRPr="00811792">
              <w:rPr>
                <w:rFonts w:ascii="Times New Roman" w:hAnsi="Times New Roman" w:cs="Times New Roman"/>
                <w:iCs/>
                <w:sz w:val="20"/>
                <w:szCs w:val="20"/>
              </w:rPr>
              <w:tab/>
            </w:r>
            <w:r w:rsidR="00581125" w:rsidRPr="00811792">
              <w:rPr>
                <w:rFonts w:ascii="Times New Roman" w:hAnsi="Times New Roman" w:cs="Times New Roman"/>
                <w:iCs/>
                <w:sz w:val="20"/>
                <w:szCs w:val="20"/>
              </w:rPr>
              <w:tab/>
              <w:t xml:space="preserve">  </w:t>
            </w:r>
            <w:r w:rsidR="00581125" w:rsidRPr="00811792">
              <w:rPr>
                <w:rFonts w:ascii="Times New Roman" w:hAnsi="Times New Roman" w:cs="Times New Roman"/>
                <w:iCs/>
                <w:sz w:val="20"/>
                <w:szCs w:val="20"/>
              </w:rPr>
              <w:tab/>
              <w:t xml:space="preserve">   </w:t>
            </w:r>
            <w:r w:rsidR="00811792">
              <w:rPr>
                <w:rFonts w:ascii="Times New Roman" w:hAnsi="Times New Roman" w:cs="Times New Roman"/>
                <w:iCs/>
                <w:sz w:val="20"/>
                <w:szCs w:val="20"/>
                <w:lang w:val="ru-RU"/>
              </w:rPr>
              <w:t xml:space="preserve">          </w:t>
            </w:r>
            <w:r w:rsidR="00581125" w:rsidRPr="00811792">
              <w:rPr>
                <w:rFonts w:ascii="Times New Roman" w:hAnsi="Times New Roman" w:cs="Times New Roman"/>
                <w:iCs/>
                <w:sz w:val="20"/>
                <w:szCs w:val="20"/>
              </w:rPr>
              <w:t xml:space="preserve"> </w:t>
            </w:r>
            <w:r w:rsidR="0036289D" w:rsidRPr="00811792">
              <w:rPr>
                <w:rFonts w:ascii="Times New Roman" w:hAnsi="Times New Roman" w:cs="Times New Roman"/>
                <w:iCs/>
                <w:sz w:val="20"/>
                <w:szCs w:val="20"/>
              </w:rPr>
              <w:t xml:space="preserve">    </w:t>
            </w:r>
            <w:r w:rsidR="00117016" w:rsidRPr="00811792">
              <w:rPr>
                <w:rFonts w:ascii="Times New Roman" w:hAnsi="Times New Roman" w:cs="Times New Roman"/>
                <w:iCs/>
                <w:sz w:val="20"/>
                <w:szCs w:val="20"/>
              </w:rPr>
              <w:t>(особистий підпис)</w:t>
            </w:r>
            <w:r w:rsidRPr="00811792">
              <w:rPr>
                <w:rFonts w:ascii="Times New Roman" w:hAnsi="Times New Roman" w:cs="Times New Roman"/>
                <w:iCs/>
                <w:sz w:val="20"/>
                <w:szCs w:val="20"/>
              </w:rPr>
              <w:t xml:space="preserve"> </w:t>
            </w:r>
            <w:r w:rsidRPr="00811792">
              <w:rPr>
                <w:rFonts w:ascii="Times New Roman" w:hAnsi="Times New Roman" w:cs="Times New Roman"/>
                <w:iCs/>
                <w:sz w:val="20"/>
                <w:szCs w:val="20"/>
              </w:rPr>
              <w:tab/>
            </w:r>
            <w:r w:rsidR="00581125" w:rsidRPr="00811792">
              <w:rPr>
                <w:rFonts w:ascii="Times New Roman" w:hAnsi="Times New Roman" w:cs="Times New Roman"/>
                <w:iCs/>
                <w:sz w:val="20"/>
                <w:szCs w:val="20"/>
              </w:rPr>
              <w:tab/>
            </w:r>
            <w:r w:rsidRPr="00811792">
              <w:rPr>
                <w:rFonts w:ascii="Times New Roman" w:hAnsi="Times New Roman" w:cs="Times New Roman"/>
                <w:iCs/>
                <w:sz w:val="20"/>
                <w:szCs w:val="20"/>
              </w:rPr>
              <w:tab/>
            </w:r>
            <w:r w:rsidR="00811792">
              <w:rPr>
                <w:rFonts w:ascii="Times New Roman" w:hAnsi="Times New Roman" w:cs="Times New Roman"/>
                <w:iCs/>
                <w:sz w:val="20"/>
                <w:szCs w:val="20"/>
                <w:lang w:val="ru-RU"/>
              </w:rPr>
              <w:t xml:space="preserve">       </w:t>
            </w:r>
            <w:r w:rsidRPr="00811792">
              <w:rPr>
                <w:rFonts w:ascii="Times New Roman" w:hAnsi="Times New Roman" w:cs="Times New Roman"/>
                <w:iCs/>
                <w:sz w:val="20"/>
                <w:szCs w:val="20"/>
              </w:rPr>
              <w:t xml:space="preserve"> </w:t>
            </w:r>
            <w:r w:rsidR="00581125" w:rsidRPr="00811792">
              <w:rPr>
                <w:rFonts w:ascii="Times New Roman" w:hAnsi="Times New Roman" w:cs="Times New Roman"/>
                <w:iCs/>
                <w:sz w:val="20"/>
                <w:szCs w:val="20"/>
              </w:rPr>
              <w:tab/>
            </w:r>
            <w:r w:rsidR="00581125" w:rsidRPr="00811792">
              <w:rPr>
                <w:rFonts w:ascii="Times New Roman" w:hAnsi="Times New Roman" w:cs="Times New Roman"/>
                <w:iCs/>
                <w:sz w:val="20"/>
                <w:szCs w:val="20"/>
              </w:rPr>
              <w:tab/>
            </w:r>
            <w:r w:rsidRPr="00811792">
              <w:rPr>
                <w:rFonts w:ascii="Times New Roman" w:hAnsi="Times New Roman" w:cs="Times New Roman"/>
                <w:iCs/>
                <w:sz w:val="20"/>
                <w:szCs w:val="20"/>
              </w:rPr>
              <w:t xml:space="preserve"> </w:t>
            </w:r>
            <w:r w:rsidR="00117016" w:rsidRPr="00811792">
              <w:rPr>
                <w:rFonts w:ascii="Times New Roman" w:hAnsi="Times New Roman" w:cs="Times New Roman"/>
                <w:iCs/>
                <w:sz w:val="20"/>
                <w:szCs w:val="20"/>
              </w:rPr>
              <w:t>(</w:t>
            </w:r>
            <w:r w:rsidRPr="00811792">
              <w:rPr>
                <w:rFonts w:ascii="Times New Roman" w:hAnsi="Times New Roman" w:cs="Times New Roman"/>
                <w:iCs/>
                <w:sz w:val="20"/>
                <w:szCs w:val="20"/>
              </w:rPr>
              <w:t>ім’я та ПРІЗВИЩЕ</w:t>
            </w:r>
            <w:r w:rsidR="00117016" w:rsidRPr="00811792">
              <w:rPr>
                <w:rFonts w:ascii="Times New Roman" w:hAnsi="Times New Roman" w:cs="Times New Roman"/>
                <w:iCs/>
                <w:sz w:val="20"/>
                <w:szCs w:val="20"/>
              </w:rPr>
              <w:t>)</w:t>
            </w:r>
          </w:p>
          <w:p w14:paraId="2BDDFBF5" w14:textId="77777777" w:rsidR="00117016" w:rsidRPr="00F028BA" w:rsidRDefault="00117016" w:rsidP="00367BEF">
            <w:pPr>
              <w:spacing w:after="0" w:line="240" w:lineRule="auto"/>
              <w:ind w:left="566" w:right="-3637" w:hanging="135"/>
              <w:rPr>
                <w:rFonts w:ascii="Times New Roman" w:hAnsi="Times New Roman" w:cs="Times New Roman"/>
                <w:sz w:val="24"/>
                <w:szCs w:val="24"/>
              </w:rPr>
            </w:pPr>
          </w:p>
        </w:tc>
      </w:tr>
    </w:tbl>
    <w:p w14:paraId="6DDA4DA6" w14:textId="77777777" w:rsidR="0036289D" w:rsidRPr="00F028BA" w:rsidRDefault="0036289D" w:rsidP="00117016">
      <w:pPr>
        <w:spacing w:after="0" w:line="276" w:lineRule="auto"/>
        <w:ind w:right="-740"/>
        <w:jc w:val="both"/>
        <w:rPr>
          <w:rFonts w:ascii="Times New Roman" w:hAnsi="Times New Roman" w:cs="Times New Roman"/>
          <w:b/>
          <w:sz w:val="24"/>
          <w:szCs w:val="24"/>
        </w:rPr>
      </w:pPr>
    </w:p>
    <w:p w14:paraId="6AE1D9F4" w14:textId="77777777" w:rsidR="0036289D" w:rsidRPr="00F028BA" w:rsidRDefault="0036289D" w:rsidP="00117016">
      <w:pPr>
        <w:spacing w:after="0" w:line="276" w:lineRule="auto"/>
        <w:ind w:right="-740"/>
        <w:jc w:val="both"/>
        <w:rPr>
          <w:rFonts w:ascii="Times New Roman" w:hAnsi="Times New Roman" w:cs="Times New Roman"/>
          <w:b/>
          <w:sz w:val="24"/>
          <w:szCs w:val="24"/>
        </w:rPr>
      </w:pPr>
    </w:p>
    <w:p w14:paraId="75736132" w14:textId="77777777" w:rsidR="0036289D" w:rsidRPr="00F028BA" w:rsidRDefault="0036289D" w:rsidP="00117016">
      <w:pPr>
        <w:spacing w:after="0" w:line="276" w:lineRule="auto"/>
        <w:ind w:right="-740"/>
        <w:jc w:val="both"/>
        <w:rPr>
          <w:rFonts w:ascii="Times New Roman" w:hAnsi="Times New Roman" w:cs="Times New Roman"/>
          <w:b/>
          <w:sz w:val="24"/>
          <w:szCs w:val="24"/>
        </w:rPr>
      </w:pPr>
    </w:p>
    <w:p w14:paraId="6664A93B" w14:textId="77777777" w:rsidR="00117016" w:rsidRPr="00F028BA" w:rsidRDefault="00FA0D97" w:rsidP="00117016">
      <w:pPr>
        <w:spacing w:after="0" w:line="276" w:lineRule="auto"/>
        <w:ind w:right="-740"/>
        <w:jc w:val="both"/>
        <w:rPr>
          <w:rFonts w:ascii="Times New Roman" w:hAnsi="Times New Roman" w:cs="Times New Roman"/>
          <w:b/>
          <w:sz w:val="24"/>
          <w:szCs w:val="24"/>
        </w:rPr>
      </w:pPr>
      <w:r w:rsidRPr="00F028BA">
        <w:rPr>
          <w:rFonts w:ascii="Times New Roman" w:hAnsi="Times New Roman" w:cs="Times New Roman"/>
          <w:b/>
          <w:sz w:val="24"/>
          <w:szCs w:val="24"/>
          <w:lang w:val="ru-RU"/>
        </w:rPr>
        <w:t xml:space="preserve">                </w:t>
      </w:r>
      <w:r w:rsidR="00117016" w:rsidRPr="00F028BA">
        <w:rPr>
          <w:rFonts w:ascii="Times New Roman" w:hAnsi="Times New Roman" w:cs="Times New Roman"/>
          <w:b/>
          <w:sz w:val="24"/>
          <w:szCs w:val="24"/>
        </w:rPr>
        <w:t>Споживач:</w:t>
      </w:r>
    </w:p>
    <w:p w14:paraId="3EBD3631" w14:textId="77777777" w:rsidR="00117016" w:rsidRPr="00F028BA" w:rsidRDefault="00117016" w:rsidP="00117016">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w:t>
      </w:r>
      <w:r w:rsidR="00FA0D97" w:rsidRPr="00F028BA">
        <w:rPr>
          <w:rFonts w:ascii="Times New Roman" w:hAnsi="Times New Roman" w:cs="Times New Roman"/>
          <w:b/>
          <w:sz w:val="24"/>
          <w:szCs w:val="24"/>
          <w:lang w:val="ru-RU"/>
        </w:rPr>
        <w:t>_</w:t>
      </w:r>
      <w:r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ab/>
        <w:t xml:space="preserve">                               </w:t>
      </w:r>
      <w:r w:rsidRPr="00F028BA">
        <w:rPr>
          <w:rFonts w:ascii="Times New Roman" w:hAnsi="Times New Roman" w:cs="Times New Roman"/>
          <w:b/>
          <w:sz w:val="24"/>
          <w:szCs w:val="24"/>
        </w:rPr>
        <w:tab/>
        <w:t xml:space="preserve">    </w:t>
      </w:r>
    </w:p>
    <w:p w14:paraId="7BD4D601" w14:textId="77777777" w:rsidR="00117016" w:rsidRPr="00F028BA" w:rsidRDefault="00117016" w:rsidP="00117016">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w:t>
      </w:r>
      <w:r w:rsidR="00FA0D97" w:rsidRPr="00F028BA">
        <w:rPr>
          <w:rFonts w:ascii="Times New Roman" w:hAnsi="Times New Roman" w:cs="Times New Roman"/>
          <w:b/>
          <w:sz w:val="24"/>
          <w:szCs w:val="24"/>
          <w:lang w:val="ru-RU"/>
        </w:rPr>
        <w:t>_</w:t>
      </w:r>
      <w:r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ab/>
      </w:r>
    </w:p>
    <w:p w14:paraId="2F22ED42" w14:textId="77777777" w:rsidR="003B516B" w:rsidRPr="00F028BA" w:rsidRDefault="00117016" w:rsidP="00117016">
      <w:pPr>
        <w:spacing w:after="0" w:line="276" w:lineRule="auto"/>
        <w:ind w:left="-560" w:right="-740" w:firstLine="420"/>
        <w:jc w:val="both"/>
        <w:rPr>
          <w:rFonts w:ascii="Times New Roman" w:hAnsi="Times New Roman" w:cs="Times New Roman"/>
          <w:b/>
          <w:sz w:val="24"/>
          <w:szCs w:val="24"/>
        </w:rPr>
      </w:pPr>
      <w:r w:rsidRPr="00F028BA">
        <w:rPr>
          <w:rFonts w:ascii="Times New Roman" w:hAnsi="Times New Roman" w:cs="Times New Roman"/>
          <w:b/>
          <w:sz w:val="24"/>
          <w:szCs w:val="24"/>
        </w:rPr>
        <w:t>_____________________________</w:t>
      </w:r>
      <w:r w:rsidR="00FA0D97" w:rsidRPr="00811792">
        <w:rPr>
          <w:rFonts w:ascii="Times New Roman" w:hAnsi="Times New Roman" w:cs="Times New Roman"/>
          <w:b/>
          <w:sz w:val="24"/>
          <w:szCs w:val="24"/>
        </w:rPr>
        <w:t>_</w:t>
      </w:r>
      <w:r w:rsidRPr="00F028BA">
        <w:rPr>
          <w:rFonts w:ascii="Times New Roman" w:hAnsi="Times New Roman" w:cs="Times New Roman"/>
          <w:b/>
          <w:sz w:val="24"/>
          <w:szCs w:val="24"/>
        </w:rPr>
        <w:t xml:space="preserve">                                         </w:t>
      </w:r>
      <w:r w:rsidRPr="00F028BA">
        <w:rPr>
          <w:rFonts w:ascii="Times New Roman" w:hAnsi="Times New Roman" w:cs="Times New Roman"/>
          <w:b/>
          <w:sz w:val="24"/>
          <w:szCs w:val="24"/>
        </w:rPr>
        <w:tab/>
      </w:r>
      <w:r w:rsidRPr="00F028BA">
        <w:rPr>
          <w:rFonts w:ascii="Times New Roman" w:hAnsi="Times New Roman" w:cs="Times New Roman"/>
          <w:b/>
          <w:sz w:val="24"/>
          <w:szCs w:val="24"/>
        </w:rPr>
        <w:tab/>
      </w:r>
      <w:r w:rsidRPr="00F028BA">
        <w:rPr>
          <w:rFonts w:ascii="Times New Roman" w:hAnsi="Times New Roman" w:cs="Times New Roman"/>
          <w:b/>
          <w:sz w:val="24"/>
          <w:szCs w:val="24"/>
        </w:rPr>
        <w:br/>
        <w:t xml:space="preserve">   </w:t>
      </w:r>
      <w:r w:rsidR="00FA0D97" w:rsidRPr="00F028BA">
        <w:rPr>
          <w:rFonts w:ascii="Times New Roman" w:hAnsi="Times New Roman" w:cs="Times New Roman"/>
          <w:b/>
          <w:sz w:val="24"/>
          <w:szCs w:val="24"/>
        </w:rPr>
        <w:t xml:space="preserve">  </w:t>
      </w:r>
      <w:r w:rsidR="00830907" w:rsidRPr="00F028BA">
        <w:rPr>
          <w:rFonts w:ascii="Times New Roman" w:hAnsi="Times New Roman" w:cs="Times New Roman"/>
          <w:b/>
          <w:sz w:val="24"/>
          <w:szCs w:val="24"/>
        </w:rPr>
        <w:t xml:space="preserve"> </w:t>
      </w:r>
      <w:r w:rsidR="00811792" w:rsidRPr="00811792">
        <w:rPr>
          <w:rFonts w:ascii="Times New Roman" w:hAnsi="Times New Roman" w:cs="Times New Roman"/>
          <w:b/>
          <w:sz w:val="24"/>
          <w:szCs w:val="24"/>
        </w:rPr>
        <w:t xml:space="preserve">     </w:t>
      </w:r>
      <w:r w:rsidRPr="00811792">
        <w:rPr>
          <w:rFonts w:ascii="Times New Roman" w:hAnsi="Times New Roman" w:cs="Times New Roman"/>
          <w:sz w:val="20"/>
          <w:szCs w:val="20"/>
        </w:rPr>
        <w:t>(посада, ім’я та ПРІЗВИЩЕ, підпис)</w:t>
      </w:r>
      <w:r w:rsidRPr="00F028BA">
        <w:rPr>
          <w:rFonts w:ascii="Times New Roman" w:hAnsi="Times New Roman" w:cs="Times New Roman"/>
          <w:i/>
          <w:sz w:val="24"/>
          <w:szCs w:val="24"/>
        </w:rPr>
        <w:t xml:space="preserve"> </w:t>
      </w:r>
      <w:r w:rsidRPr="00F028BA">
        <w:rPr>
          <w:rFonts w:ascii="Times New Roman" w:hAnsi="Times New Roman" w:cs="Times New Roman"/>
          <w:b/>
          <w:sz w:val="24"/>
          <w:szCs w:val="24"/>
        </w:rPr>
        <w:t xml:space="preserve">  </w:t>
      </w:r>
    </w:p>
    <w:p w14:paraId="69F4D16B" w14:textId="77777777" w:rsidR="003B516B" w:rsidRDefault="003B516B" w:rsidP="00117016">
      <w:pPr>
        <w:spacing w:after="0" w:line="276" w:lineRule="auto"/>
        <w:ind w:left="-560" w:right="-740" w:firstLine="420"/>
        <w:jc w:val="both"/>
        <w:rPr>
          <w:rFonts w:ascii="Times New Roman" w:hAnsi="Times New Roman" w:cs="Times New Roman"/>
          <w:b/>
          <w:sz w:val="24"/>
          <w:szCs w:val="24"/>
        </w:rPr>
      </w:pPr>
    </w:p>
    <w:p w14:paraId="7012EAE8" w14:textId="77777777" w:rsidR="00811792" w:rsidRDefault="00811792" w:rsidP="00117016">
      <w:pPr>
        <w:spacing w:after="0" w:line="276" w:lineRule="auto"/>
        <w:ind w:left="-560" w:right="-740" w:firstLine="420"/>
        <w:jc w:val="both"/>
        <w:rPr>
          <w:rFonts w:ascii="Times New Roman" w:hAnsi="Times New Roman" w:cs="Times New Roman"/>
          <w:b/>
          <w:sz w:val="24"/>
          <w:szCs w:val="24"/>
        </w:rPr>
      </w:pPr>
    </w:p>
    <w:p w14:paraId="20CABBD9" w14:textId="77777777" w:rsidR="00811792" w:rsidRDefault="00811792" w:rsidP="008117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ru-RU"/>
        </w:rPr>
        <w:t>____________________</w:t>
      </w:r>
      <w:r>
        <w:rPr>
          <w:rFonts w:ascii="Times New Roman" w:hAnsi="Times New Roman" w:cs="Times New Roman"/>
          <w:sz w:val="24"/>
          <w:szCs w:val="24"/>
        </w:rPr>
        <w:t>________</w:t>
      </w:r>
    </w:p>
    <w:p w14:paraId="1C952729" w14:textId="77777777" w:rsidR="00811792" w:rsidRPr="00811792" w:rsidRDefault="00811792" w:rsidP="00117016">
      <w:pPr>
        <w:spacing w:after="0" w:line="276" w:lineRule="auto"/>
        <w:ind w:left="-560" w:right="-740" w:firstLine="420"/>
        <w:jc w:val="both"/>
        <w:rPr>
          <w:rFonts w:ascii="Times New Roman" w:hAnsi="Times New Roman" w:cs="Times New Roman"/>
          <w:bCs/>
          <w:sz w:val="24"/>
          <w:szCs w:val="24"/>
        </w:rPr>
      </w:pPr>
    </w:p>
    <w:p w14:paraId="210C13A2" w14:textId="77777777" w:rsidR="00117016" w:rsidRPr="00F028BA" w:rsidRDefault="00117016" w:rsidP="00117016">
      <w:pPr>
        <w:spacing w:after="0" w:line="240" w:lineRule="auto"/>
        <w:jc w:val="right"/>
        <w:rPr>
          <w:rFonts w:ascii="Times New Roman" w:hAnsi="Times New Roman" w:cs="Times New Roman"/>
          <w:b/>
          <w:sz w:val="24"/>
          <w:szCs w:val="24"/>
        </w:rPr>
      </w:pPr>
    </w:p>
    <w:p w14:paraId="6759E91E" w14:textId="77777777" w:rsidR="00117016" w:rsidRPr="00F028BA" w:rsidRDefault="00117016" w:rsidP="00117016">
      <w:pPr>
        <w:spacing w:after="0" w:line="240" w:lineRule="auto"/>
        <w:ind w:hanging="283"/>
        <w:jc w:val="right"/>
        <w:rPr>
          <w:rFonts w:ascii="Times New Roman" w:hAnsi="Times New Roman" w:cs="Times New Roman"/>
          <w:sz w:val="24"/>
          <w:szCs w:val="24"/>
        </w:rPr>
      </w:pPr>
    </w:p>
    <w:p w14:paraId="7F5117BC" w14:textId="77777777" w:rsidR="004D7759" w:rsidRPr="00F028BA" w:rsidRDefault="004D7759">
      <w:pPr>
        <w:spacing w:before="240" w:after="240" w:line="276" w:lineRule="auto"/>
        <w:jc w:val="center"/>
        <w:rPr>
          <w:rFonts w:ascii="Times New Roman" w:hAnsi="Times New Roman" w:cs="Times New Roman"/>
          <w:i/>
          <w:sz w:val="24"/>
          <w:szCs w:val="24"/>
        </w:rPr>
      </w:pPr>
    </w:p>
    <w:p w14:paraId="65088074" w14:textId="77777777" w:rsidR="004D7759" w:rsidRPr="00F028BA" w:rsidRDefault="004D7759">
      <w:pPr>
        <w:spacing w:before="240" w:after="240" w:line="276" w:lineRule="auto"/>
        <w:jc w:val="center"/>
        <w:rPr>
          <w:rFonts w:ascii="Times New Roman" w:hAnsi="Times New Roman" w:cs="Times New Roman"/>
          <w:i/>
          <w:sz w:val="24"/>
          <w:szCs w:val="24"/>
        </w:rPr>
      </w:pPr>
    </w:p>
    <w:p w14:paraId="1234D768" w14:textId="77777777" w:rsidR="004D7759" w:rsidRPr="00F028BA" w:rsidRDefault="004D7759">
      <w:pPr>
        <w:spacing w:before="240" w:after="240" w:line="276" w:lineRule="auto"/>
        <w:jc w:val="center"/>
        <w:rPr>
          <w:rFonts w:ascii="Times New Roman" w:hAnsi="Times New Roman" w:cs="Times New Roman"/>
          <w:i/>
          <w:sz w:val="24"/>
          <w:szCs w:val="24"/>
        </w:rPr>
      </w:pPr>
    </w:p>
    <w:p w14:paraId="10386E87" w14:textId="77777777" w:rsidR="004D7759" w:rsidRPr="00F028BA" w:rsidRDefault="00EA3907">
      <w:pPr>
        <w:spacing w:before="240" w:after="240" w:line="276" w:lineRule="auto"/>
        <w:jc w:val="right"/>
        <w:rPr>
          <w:rFonts w:ascii="Times New Roman" w:hAnsi="Times New Roman" w:cs="Times New Roman"/>
          <w:i/>
          <w:sz w:val="24"/>
          <w:szCs w:val="24"/>
        </w:rPr>
      </w:pPr>
      <w:r w:rsidRPr="00F028BA">
        <w:rPr>
          <w:rFonts w:ascii="Times New Roman" w:hAnsi="Times New Roman" w:cs="Times New Roman"/>
          <w:i/>
          <w:sz w:val="24"/>
          <w:szCs w:val="24"/>
        </w:rPr>
        <w:t xml:space="preserve"> </w:t>
      </w:r>
    </w:p>
    <w:p w14:paraId="5FF4D7EE" w14:textId="77777777" w:rsidR="004D7759" w:rsidRPr="00F028BA" w:rsidRDefault="00EA3907">
      <w:pPr>
        <w:spacing w:after="0" w:line="240" w:lineRule="auto"/>
        <w:jc w:val="right"/>
        <w:rPr>
          <w:rFonts w:ascii="Times New Roman" w:hAnsi="Times New Roman" w:cs="Times New Roman"/>
          <w:i/>
          <w:sz w:val="24"/>
          <w:szCs w:val="24"/>
        </w:rPr>
      </w:pPr>
      <w:r w:rsidRPr="00F028BA">
        <w:rPr>
          <w:rFonts w:ascii="Times New Roman" w:hAnsi="Times New Roman" w:cs="Times New Roman"/>
          <w:i/>
          <w:sz w:val="24"/>
          <w:szCs w:val="24"/>
        </w:rPr>
        <w:t xml:space="preserve"> </w:t>
      </w:r>
    </w:p>
    <w:p w14:paraId="4F0CA9B7" w14:textId="77777777" w:rsidR="004D7759" w:rsidRPr="00F028BA" w:rsidRDefault="004D7759">
      <w:pPr>
        <w:spacing w:after="0" w:line="240" w:lineRule="auto"/>
        <w:rPr>
          <w:rFonts w:ascii="Times New Roman" w:hAnsi="Times New Roman" w:cs="Times New Roman"/>
          <w:i/>
          <w:sz w:val="24"/>
          <w:szCs w:val="24"/>
        </w:rPr>
      </w:pPr>
    </w:p>
    <w:sectPr w:rsidR="004D7759" w:rsidRPr="00F028BA" w:rsidSect="00B20AB7">
      <w:headerReference w:type="default" r:id="rId36"/>
      <w:footerReference w:type="default" r:id="rId37"/>
      <w:pgSz w:w="11906" w:h="16838"/>
      <w:pgMar w:top="1134" w:right="850" w:bottom="1134" w:left="1701" w:header="0" w:footer="70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670F8" w14:textId="77777777" w:rsidR="00B20AB7" w:rsidRDefault="00B20AB7">
      <w:pPr>
        <w:spacing w:after="0" w:line="240" w:lineRule="auto"/>
      </w:pPr>
      <w:r>
        <w:separator/>
      </w:r>
    </w:p>
  </w:endnote>
  <w:endnote w:type="continuationSeparator" w:id="0">
    <w:p w14:paraId="5059F40B" w14:textId="77777777" w:rsidR="00B20AB7" w:rsidRDefault="00B2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Hebrew"/>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mbria Math">
    <w:altName w:val="Calisto MT"/>
    <w:panose1 w:val="02040503050406030204"/>
    <w:charset w:val="CC"/>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AD02" w14:textId="77777777" w:rsidR="00F410EA" w:rsidRDefault="00F410EA">
    <w:pPr>
      <w:spacing w:after="0" w:line="240" w:lineRule="auto"/>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755F" w14:textId="77777777" w:rsidR="00B20AB7" w:rsidRDefault="00B20AB7">
      <w:pPr>
        <w:spacing w:after="0" w:line="240" w:lineRule="auto"/>
      </w:pPr>
      <w:r>
        <w:separator/>
      </w:r>
    </w:p>
  </w:footnote>
  <w:footnote w:type="continuationSeparator" w:id="0">
    <w:p w14:paraId="4C20C8FB" w14:textId="77777777" w:rsidR="00B20AB7" w:rsidRDefault="00B2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AFBC" w14:textId="77777777" w:rsidR="00F410EA" w:rsidRDefault="00F410EA">
    <w:pPr>
      <w:pStyle w:val="a8"/>
      <w:jc w:val="center"/>
    </w:pPr>
  </w:p>
  <w:p w14:paraId="4369C365" w14:textId="77777777" w:rsidR="00F410EA" w:rsidRDefault="00F410EA">
    <w:pPr>
      <w:pStyle w:val="a8"/>
      <w:jc w:val="center"/>
    </w:pPr>
  </w:p>
  <w:p w14:paraId="4B79DC85" w14:textId="77777777" w:rsidR="00F410EA" w:rsidRPr="002165F1" w:rsidRDefault="00F410EA">
    <w:pPr>
      <w:pStyle w:val="a8"/>
      <w:jc w:val="center"/>
      <w:rPr>
        <w:rFonts w:ascii="Times New Roman" w:hAnsi="Times New Roman" w:cs="Times New Roman"/>
      </w:rPr>
    </w:pPr>
    <w:r w:rsidRPr="002165F1">
      <w:rPr>
        <w:rFonts w:ascii="Times New Roman" w:hAnsi="Times New Roman" w:cs="Times New Roman"/>
      </w:rPr>
      <w:fldChar w:fldCharType="begin"/>
    </w:r>
    <w:r w:rsidRPr="002165F1">
      <w:rPr>
        <w:rFonts w:ascii="Times New Roman" w:hAnsi="Times New Roman" w:cs="Times New Roman"/>
      </w:rPr>
      <w:instrText>PAGE   \* MERGEFORMAT</w:instrText>
    </w:r>
    <w:r w:rsidRPr="002165F1">
      <w:rPr>
        <w:rFonts w:ascii="Times New Roman" w:hAnsi="Times New Roman" w:cs="Times New Roman"/>
      </w:rPr>
      <w:fldChar w:fldCharType="separate"/>
    </w:r>
    <w:r w:rsidR="00491F66" w:rsidRPr="002165F1">
      <w:rPr>
        <w:rFonts w:ascii="Times New Roman" w:hAnsi="Times New Roman" w:cs="Times New Roman"/>
        <w:noProof/>
      </w:rPr>
      <w:t>2</w:t>
    </w:r>
    <w:r w:rsidRPr="002165F1">
      <w:rPr>
        <w:rFonts w:ascii="Times New Roman" w:hAnsi="Times New Roman" w:cs="Times New Roman"/>
      </w:rPr>
      <w:fldChar w:fldCharType="end"/>
    </w:r>
  </w:p>
  <w:p w14:paraId="1D0DCA90" w14:textId="77777777" w:rsidR="00F410EA" w:rsidRDefault="00F410EA" w:rsidP="00B049F8">
    <w:pPr>
      <w:spacing w:after="0" w:line="240" w:lineRule="auto"/>
      <w:jc w:val="right"/>
      <w:rPr>
        <w:rFonts w:ascii="Times New Roman" w:hAnsi="Times New Roman" w:cs="Times New Roman"/>
        <w:sz w:val="24"/>
      </w:rPr>
    </w:pPr>
    <w:r w:rsidRPr="00EA6A19">
      <w:rPr>
        <w:rFonts w:ascii="Times New Roman" w:hAnsi="Times New Roman" w:cs="Times New Roman"/>
        <w:sz w:val="24"/>
      </w:rPr>
      <w:t>Продовження додатка 2</w:t>
    </w:r>
  </w:p>
  <w:p w14:paraId="3520AD89" w14:textId="77777777" w:rsidR="00F410EA" w:rsidRPr="00EA6A19" w:rsidRDefault="00F410EA" w:rsidP="00B049F8">
    <w:pPr>
      <w:spacing w:after="0" w:line="240" w:lineRule="auto"/>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8C7"/>
    <w:multiLevelType w:val="multilevel"/>
    <w:tmpl w:val="FFFFFFFF"/>
    <w:lvl w:ilvl="0">
      <w:start w:val="1"/>
      <w:numFmt w:val="decimal"/>
      <w:lvlText w:val="%1."/>
      <w:lvlJc w:val="left"/>
      <w:pPr>
        <w:ind w:left="785" w:hanging="360"/>
      </w:pPr>
      <w:rPr>
        <w:rFonts w:cs="Times New Roman" w:hint="default"/>
      </w:rPr>
    </w:lvl>
    <w:lvl w:ilvl="1">
      <w:start w:val="1"/>
      <w:numFmt w:val="decimal"/>
      <w:isLgl/>
      <w:lvlText w:val="%1.%2."/>
      <w:lvlJc w:val="left"/>
      <w:pPr>
        <w:ind w:left="3271" w:hanging="435"/>
      </w:pPr>
      <w:rPr>
        <w:rFonts w:cs="Times New Roman" w:hint="default"/>
      </w:rPr>
    </w:lvl>
    <w:lvl w:ilvl="2">
      <w:start w:val="1"/>
      <w:numFmt w:val="decimal"/>
      <w:isLgl/>
      <w:lvlText w:val="%1.%2.%3."/>
      <w:lvlJc w:val="left"/>
      <w:pPr>
        <w:ind w:left="1145" w:hanging="720"/>
      </w:pPr>
      <w:rPr>
        <w:rFonts w:cs="Times New Roman" w:hint="default"/>
        <w:i w:val="0"/>
        <w:iCs/>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1" w15:restartNumberingAfterBreak="0">
    <w:nsid w:val="0438033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6B3BA4"/>
    <w:multiLevelType w:val="multilevel"/>
    <w:tmpl w:val="FFFFFFFF"/>
    <w:lvl w:ilvl="0">
      <w:start w:val="1"/>
      <w:numFmt w:val="decimal"/>
      <w:suff w:val="nothing"/>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 w15:restartNumberingAfterBreak="0">
    <w:nsid w:val="11260B6E"/>
    <w:multiLevelType w:val="hybridMultilevel"/>
    <w:tmpl w:val="FFFFFFFF"/>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2561701"/>
    <w:multiLevelType w:val="hybridMultilevel"/>
    <w:tmpl w:val="FFFFFFFF"/>
    <w:lvl w:ilvl="0" w:tplc="AF9EDE38">
      <w:start w:val="1"/>
      <w:numFmt w:val="decimal"/>
      <w:lvlText w:val="%1."/>
      <w:lvlJc w:val="left"/>
      <w:pPr>
        <w:ind w:left="530" w:hanging="360"/>
      </w:pPr>
      <w:rPr>
        <w:rFonts w:cs="Times New Roman" w:hint="default"/>
      </w:rPr>
    </w:lvl>
    <w:lvl w:ilvl="1" w:tplc="20000019" w:tentative="1">
      <w:start w:val="1"/>
      <w:numFmt w:val="lowerLetter"/>
      <w:lvlText w:val="%2."/>
      <w:lvlJc w:val="left"/>
      <w:pPr>
        <w:ind w:left="1250" w:hanging="360"/>
      </w:pPr>
      <w:rPr>
        <w:rFonts w:cs="Times New Roman"/>
      </w:rPr>
    </w:lvl>
    <w:lvl w:ilvl="2" w:tplc="2000001B" w:tentative="1">
      <w:start w:val="1"/>
      <w:numFmt w:val="lowerRoman"/>
      <w:lvlText w:val="%3."/>
      <w:lvlJc w:val="right"/>
      <w:pPr>
        <w:ind w:left="1970" w:hanging="180"/>
      </w:pPr>
      <w:rPr>
        <w:rFonts w:cs="Times New Roman"/>
      </w:rPr>
    </w:lvl>
    <w:lvl w:ilvl="3" w:tplc="2000000F" w:tentative="1">
      <w:start w:val="1"/>
      <w:numFmt w:val="decimal"/>
      <w:lvlText w:val="%4."/>
      <w:lvlJc w:val="left"/>
      <w:pPr>
        <w:ind w:left="2690" w:hanging="360"/>
      </w:pPr>
      <w:rPr>
        <w:rFonts w:cs="Times New Roman"/>
      </w:rPr>
    </w:lvl>
    <w:lvl w:ilvl="4" w:tplc="20000019" w:tentative="1">
      <w:start w:val="1"/>
      <w:numFmt w:val="lowerLetter"/>
      <w:lvlText w:val="%5."/>
      <w:lvlJc w:val="left"/>
      <w:pPr>
        <w:ind w:left="3410" w:hanging="360"/>
      </w:pPr>
      <w:rPr>
        <w:rFonts w:cs="Times New Roman"/>
      </w:rPr>
    </w:lvl>
    <w:lvl w:ilvl="5" w:tplc="2000001B" w:tentative="1">
      <w:start w:val="1"/>
      <w:numFmt w:val="lowerRoman"/>
      <w:lvlText w:val="%6."/>
      <w:lvlJc w:val="right"/>
      <w:pPr>
        <w:ind w:left="4130" w:hanging="180"/>
      </w:pPr>
      <w:rPr>
        <w:rFonts w:cs="Times New Roman"/>
      </w:rPr>
    </w:lvl>
    <w:lvl w:ilvl="6" w:tplc="2000000F" w:tentative="1">
      <w:start w:val="1"/>
      <w:numFmt w:val="decimal"/>
      <w:lvlText w:val="%7."/>
      <w:lvlJc w:val="left"/>
      <w:pPr>
        <w:ind w:left="4850" w:hanging="360"/>
      </w:pPr>
      <w:rPr>
        <w:rFonts w:cs="Times New Roman"/>
      </w:rPr>
    </w:lvl>
    <w:lvl w:ilvl="7" w:tplc="20000019" w:tentative="1">
      <w:start w:val="1"/>
      <w:numFmt w:val="lowerLetter"/>
      <w:lvlText w:val="%8."/>
      <w:lvlJc w:val="left"/>
      <w:pPr>
        <w:ind w:left="5570" w:hanging="360"/>
      </w:pPr>
      <w:rPr>
        <w:rFonts w:cs="Times New Roman"/>
      </w:rPr>
    </w:lvl>
    <w:lvl w:ilvl="8" w:tplc="2000001B" w:tentative="1">
      <w:start w:val="1"/>
      <w:numFmt w:val="lowerRoman"/>
      <w:lvlText w:val="%9."/>
      <w:lvlJc w:val="right"/>
      <w:pPr>
        <w:ind w:left="6290" w:hanging="180"/>
      </w:pPr>
      <w:rPr>
        <w:rFonts w:cs="Times New Roman"/>
      </w:rPr>
    </w:lvl>
  </w:abstractNum>
  <w:abstractNum w:abstractNumId="5" w15:restartNumberingAfterBreak="0">
    <w:nsid w:val="1CAA54DD"/>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225C4C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683AF8"/>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bullet"/>
      <w:lvlText w:val="●"/>
      <w:lvlJc w:val="left"/>
      <w:pPr>
        <w:ind w:left="1440" w:hanging="360"/>
      </w:pPr>
      <w:rPr>
        <w:rFonts w:ascii="Times New Roman" w:eastAsia="Times New Roman" w:hAnsi="Times New Roman" w:hint="default"/>
        <w:b w:val="0"/>
        <w:i w:val="0"/>
        <w:smallCaps w:val="0"/>
        <w:strike w:val="0"/>
        <w:color w:val="000000"/>
        <w:sz w:val="20"/>
        <w:u w:val="none"/>
        <w:vertAlign w:val="baseline"/>
      </w:rPr>
    </w:lvl>
    <w:lvl w:ilvl="2">
      <w:start w:val="1"/>
      <w:numFmt w:val="bullet"/>
      <w:lvlText w:val="●"/>
      <w:lvlJc w:val="left"/>
      <w:pPr>
        <w:ind w:left="2160" w:hanging="360"/>
      </w:pPr>
      <w:rPr>
        <w:rFonts w:ascii="Times New Roman" w:eastAsia="Times New Roman" w:hAnsi="Times New Roman" w:hint="default"/>
        <w:b w:val="0"/>
        <w:i w:val="0"/>
        <w:smallCaps w:val="0"/>
        <w:strike w:val="0"/>
        <w:color w:val="000000"/>
        <w:sz w:val="20"/>
        <w:u w:val="none"/>
        <w:vertAlign w:val="baseline"/>
      </w:rPr>
    </w:lvl>
    <w:lvl w:ilvl="3">
      <w:start w:val="1"/>
      <w:numFmt w:val="bullet"/>
      <w:lvlText w:val="●"/>
      <w:lvlJc w:val="left"/>
      <w:pPr>
        <w:ind w:left="2880" w:hanging="360"/>
      </w:pPr>
      <w:rPr>
        <w:rFonts w:ascii="Times New Roman" w:eastAsia="Times New Roman" w:hAnsi="Times New Roman" w:hint="default"/>
        <w:b w:val="0"/>
        <w:i w:val="0"/>
        <w:smallCaps w:val="0"/>
        <w:strike w:val="0"/>
        <w:color w:val="000000"/>
        <w:sz w:val="20"/>
        <w:u w:val="none"/>
        <w:vertAlign w:val="baseline"/>
      </w:rPr>
    </w:lvl>
    <w:lvl w:ilvl="4">
      <w:start w:val="1"/>
      <w:numFmt w:val="bullet"/>
      <w:lvlText w:val="●"/>
      <w:lvlJc w:val="left"/>
      <w:pPr>
        <w:ind w:left="3600" w:hanging="360"/>
      </w:pPr>
      <w:rPr>
        <w:rFonts w:ascii="Times New Roman" w:eastAsia="Times New Roman" w:hAnsi="Times New Roman" w:hint="default"/>
        <w:b w:val="0"/>
        <w:i w:val="0"/>
        <w:smallCaps w:val="0"/>
        <w:strike w:val="0"/>
        <w:color w:val="000000"/>
        <w:sz w:val="20"/>
        <w:u w:val="none"/>
        <w:vertAlign w:val="baseline"/>
      </w:rPr>
    </w:lvl>
    <w:lvl w:ilvl="5">
      <w:start w:val="1"/>
      <w:numFmt w:val="bullet"/>
      <w:lvlText w:val="●"/>
      <w:lvlJc w:val="left"/>
      <w:pPr>
        <w:ind w:left="4320" w:hanging="360"/>
      </w:pPr>
      <w:rPr>
        <w:rFonts w:ascii="Times New Roman" w:eastAsia="Times New Roman" w:hAnsi="Times New Roman" w:hint="default"/>
        <w:b w:val="0"/>
        <w:i w:val="0"/>
        <w:smallCaps w:val="0"/>
        <w:strike w:val="0"/>
        <w:color w:val="000000"/>
        <w:sz w:val="20"/>
        <w:u w:val="none"/>
        <w:vertAlign w:val="baseline"/>
      </w:rPr>
    </w:lvl>
    <w:lvl w:ilvl="6">
      <w:start w:val="1"/>
      <w:numFmt w:val="bullet"/>
      <w:lvlText w:val="●"/>
      <w:lvlJc w:val="left"/>
      <w:pPr>
        <w:ind w:left="5040" w:hanging="360"/>
      </w:pPr>
      <w:rPr>
        <w:rFonts w:ascii="Times New Roman" w:eastAsia="Times New Roman" w:hAnsi="Times New Roman" w:hint="default"/>
        <w:b w:val="0"/>
        <w:i w:val="0"/>
        <w:smallCaps w:val="0"/>
        <w:strike w:val="0"/>
        <w:color w:val="000000"/>
        <w:sz w:val="20"/>
        <w:u w:val="none"/>
        <w:vertAlign w:val="baseline"/>
      </w:rPr>
    </w:lvl>
    <w:lvl w:ilvl="7">
      <w:start w:val="1"/>
      <w:numFmt w:val="bullet"/>
      <w:lvlText w:val="●"/>
      <w:lvlJc w:val="left"/>
      <w:pPr>
        <w:ind w:left="5760" w:hanging="360"/>
      </w:pPr>
      <w:rPr>
        <w:rFonts w:ascii="Times New Roman" w:eastAsia="Times New Roman" w:hAnsi="Times New Roman" w:hint="default"/>
        <w:b w:val="0"/>
        <w:i w:val="0"/>
        <w:smallCaps w:val="0"/>
        <w:strike w:val="0"/>
        <w:color w:val="000000"/>
        <w:sz w:val="20"/>
        <w:u w:val="none"/>
        <w:vertAlign w:val="baseline"/>
      </w:rPr>
    </w:lvl>
    <w:lvl w:ilvl="8">
      <w:start w:val="1"/>
      <w:numFmt w:val="bullet"/>
      <w:lvlText w:val="●"/>
      <w:lvlJc w:val="left"/>
      <w:pPr>
        <w:ind w:left="6480" w:hanging="360"/>
      </w:pPr>
      <w:rPr>
        <w:rFonts w:ascii="Times New Roman" w:eastAsia="Times New Roman" w:hAnsi="Times New Roman" w:hint="default"/>
        <w:b w:val="0"/>
        <w:i w:val="0"/>
        <w:smallCaps w:val="0"/>
        <w:strike w:val="0"/>
        <w:color w:val="000000"/>
        <w:sz w:val="20"/>
        <w:u w:val="none"/>
        <w:vertAlign w:val="baseline"/>
      </w:rPr>
    </w:lvl>
  </w:abstractNum>
  <w:abstractNum w:abstractNumId="8" w15:restartNumberingAfterBreak="0">
    <w:nsid w:val="24E64CB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2B517187"/>
    <w:multiLevelType w:val="hybridMultilevel"/>
    <w:tmpl w:val="FFFFFFFF"/>
    <w:lvl w:ilvl="0" w:tplc="5FF48FBC">
      <w:start w:val="1"/>
      <w:numFmt w:val="decimal"/>
      <w:lvlText w:val="%1."/>
      <w:lvlJc w:val="left"/>
      <w:pPr>
        <w:ind w:left="785" w:hanging="360"/>
      </w:pPr>
      <w:rPr>
        <w:rFonts w:cs="Times New Roman" w:hint="default"/>
      </w:rPr>
    </w:lvl>
    <w:lvl w:ilvl="1" w:tplc="20000019" w:tentative="1">
      <w:start w:val="1"/>
      <w:numFmt w:val="lowerLetter"/>
      <w:lvlText w:val="%2."/>
      <w:lvlJc w:val="left"/>
      <w:pPr>
        <w:ind w:left="1505" w:hanging="360"/>
      </w:pPr>
      <w:rPr>
        <w:rFonts w:cs="Times New Roman"/>
      </w:rPr>
    </w:lvl>
    <w:lvl w:ilvl="2" w:tplc="2000001B" w:tentative="1">
      <w:start w:val="1"/>
      <w:numFmt w:val="lowerRoman"/>
      <w:lvlText w:val="%3."/>
      <w:lvlJc w:val="right"/>
      <w:pPr>
        <w:ind w:left="2225" w:hanging="180"/>
      </w:pPr>
      <w:rPr>
        <w:rFonts w:cs="Times New Roman"/>
      </w:rPr>
    </w:lvl>
    <w:lvl w:ilvl="3" w:tplc="2000000F" w:tentative="1">
      <w:start w:val="1"/>
      <w:numFmt w:val="decimal"/>
      <w:lvlText w:val="%4."/>
      <w:lvlJc w:val="left"/>
      <w:pPr>
        <w:ind w:left="2945" w:hanging="360"/>
      </w:pPr>
      <w:rPr>
        <w:rFonts w:cs="Times New Roman"/>
      </w:rPr>
    </w:lvl>
    <w:lvl w:ilvl="4" w:tplc="20000019" w:tentative="1">
      <w:start w:val="1"/>
      <w:numFmt w:val="lowerLetter"/>
      <w:lvlText w:val="%5."/>
      <w:lvlJc w:val="left"/>
      <w:pPr>
        <w:ind w:left="3665" w:hanging="360"/>
      </w:pPr>
      <w:rPr>
        <w:rFonts w:cs="Times New Roman"/>
      </w:rPr>
    </w:lvl>
    <w:lvl w:ilvl="5" w:tplc="2000001B" w:tentative="1">
      <w:start w:val="1"/>
      <w:numFmt w:val="lowerRoman"/>
      <w:lvlText w:val="%6."/>
      <w:lvlJc w:val="right"/>
      <w:pPr>
        <w:ind w:left="4385" w:hanging="180"/>
      </w:pPr>
      <w:rPr>
        <w:rFonts w:cs="Times New Roman"/>
      </w:rPr>
    </w:lvl>
    <w:lvl w:ilvl="6" w:tplc="2000000F" w:tentative="1">
      <w:start w:val="1"/>
      <w:numFmt w:val="decimal"/>
      <w:lvlText w:val="%7."/>
      <w:lvlJc w:val="left"/>
      <w:pPr>
        <w:ind w:left="5105" w:hanging="360"/>
      </w:pPr>
      <w:rPr>
        <w:rFonts w:cs="Times New Roman"/>
      </w:rPr>
    </w:lvl>
    <w:lvl w:ilvl="7" w:tplc="20000019" w:tentative="1">
      <w:start w:val="1"/>
      <w:numFmt w:val="lowerLetter"/>
      <w:lvlText w:val="%8."/>
      <w:lvlJc w:val="left"/>
      <w:pPr>
        <w:ind w:left="5825" w:hanging="360"/>
      </w:pPr>
      <w:rPr>
        <w:rFonts w:cs="Times New Roman"/>
      </w:rPr>
    </w:lvl>
    <w:lvl w:ilvl="8" w:tplc="2000001B" w:tentative="1">
      <w:start w:val="1"/>
      <w:numFmt w:val="lowerRoman"/>
      <w:lvlText w:val="%9."/>
      <w:lvlJc w:val="right"/>
      <w:pPr>
        <w:ind w:left="6545" w:hanging="180"/>
      </w:pPr>
      <w:rPr>
        <w:rFonts w:cs="Times New Roman"/>
      </w:rPr>
    </w:lvl>
  </w:abstractNum>
  <w:abstractNum w:abstractNumId="10" w15:restartNumberingAfterBreak="0">
    <w:nsid w:val="36406715"/>
    <w:multiLevelType w:val="hybridMultilevel"/>
    <w:tmpl w:val="FFFFFFFF"/>
    <w:lvl w:ilvl="0" w:tplc="2000000F">
      <w:start w:val="1"/>
      <w:numFmt w:val="decimal"/>
      <w:lvlText w:val="%1."/>
      <w:lvlJc w:val="left"/>
      <w:pPr>
        <w:ind w:left="644" w:hanging="360"/>
      </w:pPr>
      <w:rPr>
        <w:rFonts w:cs="Times New Roman" w:hint="default"/>
      </w:rPr>
    </w:lvl>
    <w:lvl w:ilvl="1" w:tplc="20000019" w:tentative="1">
      <w:start w:val="1"/>
      <w:numFmt w:val="lowerLetter"/>
      <w:lvlText w:val="%2."/>
      <w:lvlJc w:val="left"/>
      <w:pPr>
        <w:ind w:left="1364" w:hanging="360"/>
      </w:pPr>
      <w:rPr>
        <w:rFonts w:cs="Times New Roman"/>
      </w:rPr>
    </w:lvl>
    <w:lvl w:ilvl="2" w:tplc="2000001B" w:tentative="1">
      <w:start w:val="1"/>
      <w:numFmt w:val="lowerRoman"/>
      <w:lvlText w:val="%3."/>
      <w:lvlJc w:val="right"/>
      <w:pPr>
        <w:ind w:left="2084" w:hanging="180"/>
      </w:pPr>
      <w:rPr>
        <w:rFonts w:cs="Times New Roman"/>
      </w:rPr>
    </w:lvl>
    <w:lvl w:ilvl="3" w:tplc="2000000F" w:tentative="1">
      <w:start w:val="1"/>
      <w:numFmt w:val="decimal"/>
      <w:lvlText w:val="%4."/>
      <w:lvlJc w:val="left"/>
      <w:pPr>
        <w:ind w:left="2804" w:hanging="360"/>
      </w:pPr>
      <w:rPr>
        <w:rFonts w:cs="Times New Roman"/>
      </w:rPr>
    </w:lvl>
    <w:lvl w:ilvl="4" w:tplc="20000019" w:tentative="1">
      <w:start w:val="1"/>
      <w:numFmt w:val="lowerLetter"/>
      <w:lvlText w:val="%5."/>
      <w:lvlJc w:val="left"/>
      <w:pPr>
        <w:ind w:left="3524" w:hanging="360"/>
      </w:pPr>
      <w:rPr>
        <w:rFonts w:cs="Times New Roman"/>
      </w:rPr>
    </w:lvl>
    <w:lvl w:ilvl="5" w:tplc="2000001B" w:tentative="1">
      <w:start w:val="1"/>
      <w:numFmt w:val="lowerRoman"/>
      <w:lvlText w:val="%6."/>
      <w:lvlJc w:val="right"/>
      <w:pPr>
        <w:ind w:left="4244" w:hanging="180"/>
      </w:pPr>
      <w:rPr>
        <w:rFonts w:cs="Times New Roman"/>
      </w:rPr>
    </w:lvl>
    <w:lvl w:ilvl="6" w:tplc="2000000F" w:tentative="1">
      <w:start w:val="1"/>
      <w:numFmt w:val="decimal"/>
      <w:lvlText w:val="%7."/>
      <w:lvlJc w:val="left"/>
      <w:pPr>
        <w:ind w:left="4964" w:hanging="360"/>
      </w:pPr>
      <w:rPr>
        <w:rFonts w:cs="Times New Roman"/>
      </w:rPr>
    </w:lvl>
    <w:lvl w:ilvl="7" w:tplc="20000019" w:tentative="1">
      <w:start w:val="1"/>
      <w:numFmt w:val="lowerLetter"/>
      <w:lvlText w:val="%8."/>
      <w:lvlJc w:val="left"/>
      <w:pPr>
        <w:ind w:left="5684" w:hanging="360"/>
      </w:pPr>
      <w:rPr>
        <w:rFonts w:cs="Times New Roman"/>
      </w:rPr>
    </w:lvl>
    <w:lvl w:ilvl="8" w:tplc="2000001B" w:tentative="1">
      <w:start w:val="1"/>
      <w:numFmt w:val="lowerRoman"/>
      <w:lvlText w:val="%9."/>
      <w:lvlJc w:val="right"/>
      <w:pPr>
        <w:ind w:left="6404" w:hanging="180"/>
      </w:pPr>
      <w:rPr>
        <w:rFonts w:cs="Times New Roman"/>
      </w:rPr>
    </w:lvl>
  </w:abstractNum>
  <w:abstractNum w:abstractNumId="11" w15:restartNumberingAfterBreak="0">
    <w:nsid w:val="473D3C4C"/>
    <w:multiLevelType w:val="multilevel"/>
    <w:tmpl w:val="FFFFFFFF"/>
    <w:lvl w:ilvl="0">
      <w:start w:val="1"/>
      <w:numFmt w:val="bullet"/>
      <w:lvlText w:val="🚨"/>
      <w:lvlJc w:val="left"/>
      <w:pPr>
        <w:ind w:left="720" w:hanging="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2" w15:restartNumberingAfterBreak="0">
    <w:nsid w:val="64D506BF"/>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decimal"/>
      <w:lvlText w:val="%3"/>
      <w:lvlJc w:val="lef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decimal"/>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decimal"/>
      <w:lvlText w:val="%6"/>
      <w:lvlJc w:val="lef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decimal"/>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decimal"/>
      <w:lvlText w:val="%9"/>
      <w:lvlJc w:val="left"/>
      <w:pPr>
        <w:ind w:left="6480" w:hanging="180"/>
      </w:pPr>
      <w:rPr>
        <w:rFonts w:ascii="Times New Roman" w:eastAsia="Times New Roman" w:hAnsi="Times New Roman" w:cs="Times New Roman"/>
        <w:b w:val="0"/>
        <w:i w:val="0"/>
        <w:strike w:val="0"/>
        <w:color w:val="000000"/>
        <w:sz w:val="20"/>
        <w:szCs w:val="20"/>
        <w:u w:val="none"/>
      </w:rPr>
    </w:lvl>
  </w:abstractNum>
  <w:abstractNum w:abstractNumId="13" w15:restartNumberingAfterBreak="0">
    <w:nsid w:val="667A3248"/>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6E452BE2"/>
    <w:multiLevelType w:val="multilevel"/>
    <w:tmpl w:val="FFFFFFFF"/>
    <w:lvl w:ilvl="0">
      <w:start w:val="1"/>
      <w:numFmt w:val="decimal"/>
      <w:lvlText w:val="%1."/>
      <w:lvlJc w:val="left"/>
      <w:pPr>
        <w:ind w:left="465" w:hanging="465"/>
      </w:pPr>
      <w:rPr>
        <w:rFonts w:cs="Times New Roman" w:hint="default"/>
      </w:rPr>
    </w:lvl>
    <w:lvl w:ilvl="1">
      <w:start w:val="1"/>
      <w:numFmt w:val="decimal"/>
      <w:lvlText w:val="%1.%2."/>
      <w:lvlJc w:val="left"/>
      <w:pPr>
        <w:ind w:left="1032" w:hanging="46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734F7ABC"/>
    <w:multiLevelType w:val="multilevel"/>
    <w:tmpl w:val="FFFFFFFF"/>
    <w:lvl w:ilvl="0">
      <w:start w:val="1"/>
      <w:numFmt w:val="decimal"/>
      <w:suff w:val="nothing"/>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6" w15:restartNumberingAfterBreak="0">
    <w:nsid w:val="73F849B0"/>
    <w:multiLevelType w:val="hybridMultilevel"/>
    <w:tmpl w:val="FFFFFFFF"/>
    <w:lvl w:ilvl="0" w:tplc="AF9EDE38">
      <w:start w:val="1"/>
      <w:numFmt w:val="decimal"/>
      <w:lvlText w:val="%1."/>
      <w:lvlJc w:val="left"/>
      <w:pPr>
        <w:ind w:left="530" w:hanging="360"/>
      </w:pPr>
      <w:rPr>
        <w:rFonts w:cs="Times New Roman" w:hint="default"/>
      </w:rPr>
    </w:lvl>
    <w:lvl w:ilvl="1" w:tplc="20000019" w:tentative="1">
      <w:start w:val="1"/>
      <w:numFmt w:val="lowerLetter"/>
      <w:lvlText w:val="%2."/>
      <w:lvlJc w:val="left"/>
      <w:pPr>
        <w:ind w:left="1250" w:hanging="360"/>
      </w:pPr>
      <w:rPr>
        <w:rFonts w:cs="Times New Roman"/>
      </w:rPr>
    </w:lvl>
    <w:lvl w:ilvl="2" w:tplc="2000001B" w:tentative="1">
      <w:start w:val="1"/>
      <w:numFmt w:val="lowerRoman"/>
      <w:lvlText w:val="%3."/>
      <w:lvlJc w:val="right"/>
      <w:pPr>
        <w:ind w:left="1970" w:hanging="180"/>
      </w:pPr>
      <w:rPr>
        <w:rFonts w:cs="Times New Roman"/>
      </w:rPr>
    </w:lvl>
    <w:lvl w:ilvl="3" w:tplc="2000000F" w:tentative="1">
      <w:start w:val="1"/>
      <w:numFmt w:val="decimal"/>
      <w:lvlText w:val="%4."/>
      <w:lvlJc w:val="left"/>
      <w:pPr>
        <w:ind w:left="2690" w:hanging="360"/>
      </w:pPr>
      <w:rPr>
        <w:rFonts w:cs="Times New Roman"/>
      </w:rPr>
    </w:lvl>
    <w:lvl w:ilvl="4" w:tplc="20000019" w:tentative="1">
      <w:start w:val="1"/>
      <w:numFmt w:val="lowerLetter"/>
      <w:lvlText w:val="%5."/>
      <w:lvlJc w:val="left"/>
      <w:pPr>
        <w:ind w:left="3410" w:hanging="360"/>
      </w:pPr>
      <w:rPr>
        <w:rFonts w:cs="Times New Roman"/>
      </w:rPr>
    </w:lvl>
    <w:lvl w:ilvl="5" w:tplc="2000001B" w:tentative="1">
      <w:start w:val="1"/>
      <w:numFmt w:val="lowerRoman"/>
      <w:lvlText w:val="%6."/>
      <w:lvlJc w:val="right"/>
      <w:pPr>
        <w:ind w:left="4130" w:hanging="180"/>
      </w:pPr>
      <w:rPr>
        <w:rFonts w:cs="Times New Roman"/>
      </w:rPr>
    </w:lvl>
    <w:lvl w:ilvl="6" w:tplc="2000000F" w:tentative="1">
      <w:start w:val="1"/>
      <w:numFmt w:val="decimal"/>
      <w:lvlText w:val="%7."/>
      <w:lvlJc w:val="left"/>
      <w:pPr>
        <w:ind w:left="4850" w:hanging="360"/>
      </w:pPr>
      <w:rPr>
        <w:rFonts w:cs="Times New Roman"/>
      </w:rPr>
    </w:lvl>
    <w:lvl w:ilvl="7" w:tplc="20000019" w:tentative="1">
      <w:start w:val="1"/>
      <w:numFmt w:val="lowerLetter"/>
      <w:lvlText w:val="%8."/>
      <w:lvlJc w:val="left"/>
      <w:pPr>
        <w:ind w:left="5570" w:hanging="360"/>
      </w:pPr>
      <w:rPr>
        <w:rFonts w:cs="Times New Roman"/>
      </w:rPr>
    </w:lvl>
    <w:lvl w:ilvl="8" w:tplc="2000001B" w:tentative="1">
      <w:start w:val="1"/>
      <w:numFmt w:val="lowerRoman"/>
      <w:lvlText w:val="%9."/>
      <w:lvlJc w:val="right"/>
      <w:pPr>
        <w:ind w:left="6290" w:hanging="180"/>
      </w:pPr>
      <w:rPr>
        <w:rFonts w:cs="Times New Roman"/>
      </w:rPr>
    </w:lvl>
  </w:abstractNum>
  <w:abstractNum w:abstractNumId="17" w15:restartNumberingAfterBreak="0">
    <w:nsid w:val="7784457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7A711057"/>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num w:numId="1" w16cid:durableId="798186155">
    <w:abstractNumId w:val="11"/>
  </w:num>
  <w:num w:numId="2" w16cid:durableId="650713560">
    <w:abstractNumId w:val="6"/>
  </w:num>
  <w:num w:numId="3" w16cid:durableId="715470437">
    <w:abstractNumId w:val="8"/>
  </w:num>
  <w:num w:numId="4" w16cid:durableId="298265061">
    <w:abstractNumId w:val="18"/>
  </w:num>
  <w:num w:numId="5" w16cid:durableId="1584991345">
    <w:abstractNumId w:val="7"/>
  </w:num>
  <w:num w:numId="6" w16cid:durableId="1518726">
    <w:abstractNumId w:val="5"/>
  </w:num>
  <w:num w:numId="7" w16cid:durableId="1242712876">
    <w:abstractNumId w:val="12"/>
  </w:num>
  <w:num w:numId="8" w16cid:durableId="405761336">
    <w:abstractNumId w:val="17"/>
  </w:num>
  <w:num w:numId="9" w16cid:durableId="1206286743">
    <w:abstractNumId w:val="15"/>
  </w:num>
  <w:num w:numId="10" w16cid:durableId="1882478713">
    <w:abstractNumId w:val="2"/>
  </w:num>
  <w:num w:numId="11" w16cid:durableId="1672483585">
    <w:abstractNumId w:val="16"/>
  </w:num>
  <w:num w:numId="12" w16cid:durableId="989097784">
    <w:abstractNumId w:val="9"/>
  </w:num>
  <w:num w:numId="13" w16cid:durableId="239291065">
    <w:abstractNumId w:val="1"/>
  </w:num>
  <w:num w:numId="14" w16cid:durableId="1437336194">
    <w:abstractNumId w:val="10"/>
  </w:num>
  <w:num w:numId="15" w16cid:durableId="1929383714">
    <w:abstractNumId w:val="3"/>
  </w:num>
  <w:num w:numId="16" w16cid:durableId="1022197109">
    <w:abstractNumId w:val="13"/>
  </w:num>
  <w:num w:numId="17" w16cid:durableId="1143810557">
    <w:abstractNumId w:val="14"/>
  </w:num>
  <w:num w:numId="18" w16cid:durableId="2021929123">
    <w:abstractNumId w:val="0"/>
  </w:num>
  <w:num w:numId="19" w16cid:durableId="363336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59"/>
    <w:rsid w:val="000005A5"/>
    <w:rsid w:val="000032D1"/>
    <w:rsid w:val="0001556F"/>
    <w:rsid w:val="000233B9"/>
    <w:rsid w:val="000377C2"/>
    <w:rsid w:val="00040784"/>
    <w:rsid w:val="00050566"/>
    <w:rsid w:val="00064045"/>
    <w:rsid w:val="000669A9"/>
    <w:rsid w:val="00066ABE"/>
    <w:rsid w:val="00067389"/>
    <w:rsid w:val="0007044A"/>
    <w:rsid w:val="000709A4"/>
    <w:rsid w:val="00071561"/>
    <w:rsid w:val="00071DEF"/>
    <w:rsid w:val="0007400C"/>
    <w:rsid w:val="000750B1"/>
    <w:rsid w:val="000768A4"/>
    <w:rsid w:val="00083370"/>
    <w:rsid w:val="00084253"/>
    <w:rsid w:val="000849CA"/>
    <w:rsid w:val="000874BD"/>
    <w:rsid w:val="000A3D9E"/>
    <w:rsid w:val="000A7BFB"/>
    <w:rsid w:val="000B24DD"/>
    <w:rsid w:val="000B26A2"/>
    <w:rsid w:val="000B5C76"/>
    <w:rsid w:val="000D0F67"/>
    <w:rsid w:val="000D2E0F"/>
    <w:rsid w:val="000D4DA9"/>
    <w:rsid w:val="000D4F46"/>
    <w:rsid w:val="000D527D"/>
    <w:rsid w:val="000E1098"/>
    <w:rsid w:val="000E2B7D"/>
    <w:rsid w:val="000E2D01"/>
    <w:rsid w:val="000F3768"/>
    <w:rsid w:val="000F3AFB"/>
    <w:rsid w:val="000F7E98"/>
    <w:rsid w:val="00102D37"/>
    <w:rsid w:val="00103A4F"/>
    <w:rsid w:val="001103CD"/>
    <w:rsid w:val="00110A1D"/>
    <w:rsid w:val="0011391D"/>
    <w:rsid w:val="00116788"/>
    <w:rsid w:val="00117016"/>
    <w:rsid w:val="00120105"/>
    <w:rsid w:val="0012329A"/>
    <w:rsid w:val="001243BB"/>
    <w:rsid w:val="0013189E"/>
    <w:rsid w:val="00132CC4"/>
    <w:rsid w:val="00133172"/>
    <w:rsid w:val="00137FC3"/>
    <w:rsid w:val="0014289A"/>
    <w:rsid w:val="00146EA4"/>
    <w:rsid w:val="00146F5B"/>
    <w:rsid w:val="00150F28"/>
    <w:rsid w:val="00155F5A"/>
    <w:rsid w:val="00157021"/>
    <w:rsid w:val="00157809"/>
    <w:rsid w:val="00161654"/>
    <w:rsid w:val="0016306F"/>
    <w:rsid w:val="00175C5E"/>
    <w:rsid w:val="00180E10"/>
    <w:rsid w:val="00186592"/>
    <w:rsid w:val="00190010"/>
    <w:rsid w:val="0019113D"/>
    <w:rsid w:val="00192E47"/>
    <w:rsid w:val="00193B12"/>
    <w:rsid w:val="0019513E"/>
    <w:rsid w:val="00195CB1"/>
    <w:rsid w:val="00197866"/>
    <w:rsid w:val="00197962"/>
    <w:rsid w:val="001A2E1D"/>
    <w:rsid w:val="001A5880"/>
    <w:rsid w:val="001B7F29"/>
    <w:rsid w:val="001C33B4"/>
    <w:rsid w:val="001C4844"/>
    <w:rsid w:val="001D05C8"/>
    <w:rsid w:val="001D1522"/>
    <w:rsid w:val="001D6D84"/>
    <w:rsid w:val="001E331B"/>
    <w:rsid w:val="001F49C8"/>
    <w:rsid w:val="001F4D31"/>
    <w:rsid w:val="001F4DA7"/>
    <w:rsid w:val="001F5433"/>
    <w:rsid w:val="0020329F"/>
    <w:rsid w:val="002101BE"/>
    <w:rsid w:val="00215E32"/>
    <w:rsid w:val="00215E7C"/>
    <w:rsid w:val="002165F1"/>
    <w:rsid w:val="002207C4"/>
    <w:rsid w:val="0022332D"/>
    <w:rsid w:val="002236FA"/>
    <w:rsid w:val="0022435F"/>
    <w:rsid w:val="0023032E"/>
    <w:rsid w:val="002420C1"/>
    <w:rsid w:val="002470D0"/>
    <w:rsid w:val="0026142C"/>
    <w:rsid w:val="00264329"/>
    <w:rsid w:val="002677C5"/>
    <w:rsid w:val="0027271A"/>
    <w:rsid w:val="00275364"/>
    <w:rsid w:val="0027613F"/>
    <w:rsid w:val="00281525"/>
    <w:rsid w:val="00293124"/>
    <w:rsid w:val="002931F3"/>
    <w:rsid w:val="002A778A"/>
    <w:rsid w:val="002B72AB"/>
    <w:rsid w:val="002B7D91"/>
    <w:rsid w:val="002C3231"/>
    <w:rsid w:val="002C512C"/>
    <w:rsid w:val="002E30A0"/>
    <w:rsid w:val="002E3F3A"/>
    <w:rsid w:val="002E7159"/>
    <w:rsid w:val="002F2D3A"/>
    <w:rsid w:val="002F2E1B"/>
    <w:rsid w:val="002F5E5D"/>
    <w:rsid w:val="002F6F17"/>
    <w:rsid w:val="003005CB"/>
    <w:rsid w:val="00302289"/>
    <w:rsid w:val="00302B39"/>
    <w:rsid w:val="003052E6"/>
    <w:rsid w:val="0031741E"/>
    <w:rsid w:val="003221D2"/>
    <w:rsid w:val="00322CA5"/>
    <w:rsid w:val="00323512"/>
    <w:rsid w:val="0032364B"/>
    <w:rsid w:val="003239CF"/>
    <w:rsid w:val="003242FC"/>
    <w:rsid w:val="00330736"/>
    <w:rsid w:val="00333A23"/>
    <w:rsid w:val="00335325"/>
    <w:rsid w:val="003524A0"/>
    <w:rsid w:val="00353943"/>
    <w:rsid w:val="0036289D"/>
    <w:rsid w:val="00363158"/>
    <w:rsid w:val="00365BB0"/>
    <w:rsid w:val="00367BEF"/>
    <w:rsid w:val="00375A2C"/>
    <w:rsid w:val="0038231A"/>
    <w:rsid w:val="0038639F"/>
    <w:rsid w:val="003870F0"/>
    <w:rsid w:val="003908C3"/>
    <w:rsid w:val="0039121D"/>
    <w:rsid w:val="00391672"/>
    <w:rsid w:val="00392D63"/>
    <w:rsid w:val="0039456F"/>
    <w:rsid w:val="003976FD"/>
    <w:rsid w:val="003A2B29"/>
    <w:rsid w:val="003B5094"/>
    <w:rsid w:val="003B516B"/>
    <w:rsid w:val="003B68D7"/>
    <w:rsid w:val="003B77B0"/>
    <w:rsid w:val="003C2A69"/>
    <w:rsid w:val="003C37C9"/>
    <w:rsid w:val="003C4374"/>
    <w:rsid w:val="003D1828"/>
    <w:rsid w:val="003D4ED7"/>
    <w:rsid w:val="003E0024"/>
    <w:rsid w:val="003E417B"/>
    <w:rsid w:val="003E7397"/>
    <w:rsid w:val="003F0DB7"/>
    <w:rsid w:val="003F1FAD"/>
    <w:rsid w:val="003F3545"/>
    <w:rsid w:val="00403353"/>
    <w:rsid w:val="004063CD"/>
    <w:rsid w:val="00406BFC"/>
    <w:rsid w:val="00411950"/>
    <w:rsid w:val="00412CEC"/>
    <w:rsid w:val="00413EE1"/>
    <w:rsid w:val="00417E3D"/>
    <w:rsid w:val="00423A50"/>
    <w:rsid w:val="0043276F"/>
    <w:rsid w:val="004431C8"/>
    <w:rsid w:val="00443737"/>
    <w:rsid w:val="00445C79"/>
    <w:rsid w:val="004461EC"/>
    <w:rsid w:val="00446524"/>
    <w:rsid w:val="00453242"/>
    <w:rsid w:val="00460868"/>
    <w:rsid w:val="00461233"/>
    <w:rsid w:val="00466AA5"/>
    <w:rsid w:val="00472142"/>
    <w:rsid w:val="0047244B"/>
    <w:rsid w:val="0048768E"/>
    <w:rsid w:val="00490715"/>
    <w:rsid w:val="00491F66"/>
    <w:rsid w:val="0049493D"/>
    <w:rsid w:val="0049715F"/>
    <w:rsid w:val="004A6066"/>
    <w:rsid w:val="004B4C87"/>
    <w:rsid w:val="004D0F30"/>
    <w:rsid w:val="004D74A3"/>
    <w:rsid w:val="004D7759"/>
    <w:rsid w:val="004E3DAA"/>
    <w:rsid w:val="00500A7C"/>
    <w:rsid w:val="005225FF"/>
    <w:rsid w:val="00533B92"/>
    <w:rsid w:val="00537FA2"/>
    <w:rsid w:val="00541D47"/>
    <w:rsid w:val="0054376A"/>
    <w:rsid w:val="00560CF0"/>
    <w:rsid w:val="00561D35"/>
    <w:rsid w:val="005676D1"/>
    <w:rsid w:val="00573E26"/>
    <w:rsid w:val="00581125"/>
    <w:rsid w:val="00584352"/>
    <w:rsid w:val="005A48E6"/>
    <w:rsid w:val="005A5505"/>
    <w:rsid w:val="005B023A"/>
    <w:rsid w:val="005B4F14"/>
    <w:rsid w:val="005B5013"/>
    <w:rsid w:val="005C4442"/>
    <w:rsid w:val="005D281E"/>
    <w:rsid w:val="005D478B"/>
    <w:rsid w:val="005F70A2"/>
    <w:rsid w:val="005F744F"/>
    <w:rsid w:val="005F7B1F"/>
    <w:rsid w:val="006019B3"/>
    <w:rsid w:val="00602F51"/>
    <w:rsid w:val="006051AE"/>
    <w:rsid w:val="00606AED"/>
    <w:rsid w:val="00616C01"/>
    <w:rsid w:val="00626FD0"/>
    <w:rsid w:val="00627486"/>
    <w:rsid w:val="00630886"/>
    <w:rsid w:val="00630BE3"/>
    <w:rsid w:val="00635D0D"/>
    <w:rsid w:val="00640163"/>
    <w:rsid w:val="00641C87"/>
    <w:rsid w:val="0064670F"/>
    <w:rsid w:val="00654CA9"/>
    <w:rsid w:val="00661D84"/>
    <w:rsid w:val="006649A7"/>
    <w:rsid w:val="0067038B"/>
    <w:rsid w:val="00672AE8"/>
    <w:rsid w:val="0067735F"/>
    <w:rsid w:val="006820D3"/>
    <w:rsid w:val="0068347F"/>
    <w:rsid w:val="006860C0"/>
    <w:rsid w:val="00686206"/>
    <w:rsid w:val="00690BA8"/>
    <w:rsid w:val="006A034F"/>
    <w:rsid w:val="006A3502"/>
    <w:rsid w:val="006B0E8A"/>
    <w:rsid w:val="006B0E95"/>
    <w:rsid w:val="006C7C75"/>
    <w:rsid w:val="006C7F3D"/>
    <w:rsid w:val="006E1DD9"/>
    <w:rsid w:val="006E2AE3"/>
    <w:rsid w:val="006E6555"/>
    <w:rsid w:val="006F510B"/>
    <w:rsid w:val="006F675B"/>
    <w:rsid w:val="00711ED7"/>
    <w:rsid w:val="0071260C"/>
    <w:rsid w:val="00712E1F"/>
    <w:rsid w:val="007173E0"/>
    <w:rsid w:val="00725CC8"/>
    <w:rsid w:val="00733A04"/>
    <w:rsid w:val="007342EF"/>
    <w:rsid w:val="00737548"/>
    <w:rsid w:val="00743DD6"/>
    <w:rsid w:val="00750212"/>
    <w:rsid w:val="00753243"/>
    <w:rsid w:val="00760129"/>
    <w:rsid w:val="007614C4"/>
    <w:rsid w:val="0076416E"/>
    <w:rsid w:val="00771F70"/>
    <w:rsid w:val="007863BB"/>
    <w:rsid w:val="0078746A"/>
    <w:rsid w:val="00790214"/>
    <w:rsid w:val="00791DD0"/>
    <w:rsid w:val="00795B40"/>
    <w:rsid w:val="007970D9"/>
    <w:rsid w:val="007971AB"/>
    <w:rsid w:val="007A4885"/>
    <w:rsid w:val="007B0492"/>
    <w:rsid w:val="007B1813"/>
    <w:rsid w:val="007C1B78"/>
    <w:rsid w:val="007C3022"/>
    <w:rsid w:val="007C36B4"/>
    <w:rsid w:val="007E1397"/>
    <w:rsid w:val="007E5FC7"/>
    <w:rsid w:val="007E6336"/>
    <w:rsid w:val="007F0538"/>
    <w:rsid w:val="007F2483"/>
    <w:rsid w:val="007F58CC"/>
    <w:rsid w:val="0080090E"/>
    <w:rsid w:val="00807D07"/>
    <w:rsid w:val="00811792"/>
    <w:rsid w:val="00813800"/>
    <w:rsid w:val="008153B2"/>
    <w:rsid w:val="00817372"/>
    <w:rsid w:val="00817CFF"/>
    <w:rsid w:val="0082067B"/>
    <w:rsid w:val="00830907"/>
    <w:rsid w:val="00830FD9"/>
    <w:rsid w:val="00834539"/>
    <w:rsid w:val="008376A0"/>
    <w:rsid w:val="00841DBC"/>
    <w:rsid w:val="008468F3"/>
    <w:rsid w:val="00851B4C"/>
    <w:rsid w:val="008524EA"/>
    <w:rsid w:val="0085270B"/>
    <w:rsid w:val="008542F5"/>
    <w:rsid w:val="0086101D"/>
    <w:rsid w:val="008634EF"/>
    <w:rsid w:val="00867A7A"/>
    <w:rsid w:val="00880447"/>
    <w:rsid w:val="00886B0C"/>
    <w:rsid w:val="00887C25"/>
    <w:rsid w:val="008908CF"/>
    <w:rsid w:val="00897891"/>
    <w:rsid w:val="008B1D4B"/>
    <w:rsid w:val="008C219E"/>
    <w:rsid w:val="008C2595"/>
    <w:rsid w:val="008C6EE0"/>
    <w:rsid w:val="008D38C3"/>
    <w:rsid w:val="008D7A6C"/>
    <w:rsid w:val="008E404E"/>
    <w:rsid w:val="008E468B"/>
    <w:rsid w:val="008E5DB7"/>
    <w:rsid w:val="008E5E23"/>
    <w:rsid w:val="008E76F2"/>
    <w:rsid w:val="008F0350"/>
    <w:rsid w:val="008F46C8"/>
    <w:rsid w:val="008F5E93"/>
    <w:rsid w:val="0090529B"/>
    <w:rsid w:val="009076E5"/>
    <w:rsid w:val="009149B9"/>
    <w:rsid w:val="00915070"/>
    <w:rsid w:val="009154FA"/>
    <w:rsid w:val="00916A5E"/>
    <w:rsid w:val="00945329"/>
    <w:rsid w:val="00952830"/>
    <w:rsid w:val="0095357E"/>
    <w:rsid w:val="009535E9"/>
    <w:rsid w:val="009559CE"/>
    <w:rsid w:val="00957EC6"/>
    <w:rsid w:val="009600D9"/>
    <w:rsid w:val="00960C2F"/>
    <w:rsid w:val="009702C4"/>
    <w:rsid w:val="0098166F"/>
    <w:rsid w:val="009915F8"/>
    <w:rsid w:val="009926AE"/>
    <w:rsid w:val="009B5A37"/>
    <w:rsid w:val="009B62E5"/>
    <w:rsid w:val="009C63BF"/>
    <w:rsid w:val="009D5AF4"/>
    <w:rsid w:val="009E0477"/>
    <w:rsid w:val="009E35DD"/>
    <w:rsid w:val="009E577C"/>
    <w:rsid w:val="009E5F49"/>
    <w:rsid w:val="009E7E77"/>
    <w:rsid w:val="009F1317"/>
    <w:rsid w:val="009F319F"/>
    <w:rsid w:val="009F5E5F"/>
    <w:rsid w:val="009F706B"/>
    <w:rsid w:val="009F7AA2"/>
    <w:rsid w:val="00A02369"/>
    <w:rsid w:val="00A02AA6"/>
    <w:rsid w:val="00A05ABC"/>
    <w:rsid w:val="00A0613B"/>
    <w:rsid w:val="00A12843"/>
    <w:rsid w:val="00A128EE"/>
    <w:rsid w:val="00A14434"/>
    <w:rsid w:val="00A17C8F"/>
    <w:rsid w:val="00A265EA"/>
    <w:rsid w:val="00A31943"/>
    <w:rsid w:val="00A426D0"/>
    <w:rsid w:val="00A4500B"/>
    <w:rsid w:val="00A467AA"/>
    <w:rsid w:val="00A46841"/>
    <w:rsid w:val="00A47769"/>
    <w:rsid w:val="00A50F80"/>
    <w:rsid w:val="00A53F2D"/>
    <w:rsid w:val="00A575B4"/>
    <w:rsid w:val="00A6390D"/>
    <w:rsid w:val="00A64098"/>
    <w:rsid w:val="00A6420C"/>
    <w:rsid w:val="00A65E3F"/>
    <w:rsid w:val="00A77BDF"/>
    <w:rsid w:val="00A858C0"/>
    <w:rsid w:val="00A86850"/>
    <w:rsid w:val="00A942C6"/>
    <w:rsid w:val="00A947B8"/>
    <w:rsid w:val="00AA2F92"/>
    <w:rsid w:val="00AA50DD"/>
    <w:rsid w:val="00AA5EEC"/>
    <w:rsid w:val="00AB2D01"/>
    <w:rsid w:val="00AB39E6"/>
    <w:rsid w:val="00AC2FF1"/>
    <w:rsid w:val="00AC3337"/>
    <w:rsid w:val="00AC43F9"/>
    <w:rsid w:val="00AD1AF8"/>
    <w:rsid w:val="00AE466E"/>
    <w:rsid w:val="00AF143E"/>
    <w:rsid w:val="00AF51E9"/>
    <w:rsid w:val="00AF5524"/>
    <w:rsid w:val="00AF7235"/>
    <w:rsid w:val="00B049F8"/>
    <w:rsid w:val="00B070E0"/>
    <w:rsid w:val="00B1285D"/>
    <w:rsid w:val="00B20AB7"/>
    <w:rsid w:val="00B22F5B"/>
    <w:rsid w:val="00B2756C"/>
    <w:rsid w:val="00B30D5A"/>
    <w:rsid w:val="00B34245"/>
    <w:rsid w:val="00B402B0"/>
    <w:rsid w:val="00B40D22"/>
    <w:rsid w:val="00B449A6"/>
    <w:rsid w:val="00B44D90"/>
    <w:rsid w:val="00B471DF"/>
    <w:rsid w:val="00B55148"/>
    <w:rsid w:val="00B55B47"/>
    <w:rsid w:val="00B56869"/>
    <w:rsid w:val="00B60BBD"/>
    <w:rsid w:val="00B67EB3"/>
    <w:rsid w:val="00B71822"/>
    <w:rsid w:val="00B72466"/>
    <w:rsid w:val="00B7260D"/>
    <w:rsid w:val="00B76666"/>
    <w:rsid w:val="00B76E13"/>
    <w:rsid w:val="00B812F9"/>
    <w:rsid w:val="00B840C1"/>
    <w:rsid w:val="00B97E18"/>
    <w:rsid w:val="00B97EFE"/>
    <w:rsid w:val="00BA2777"/>
    <w:rsid w:val="00BA5439"/>
    <w:rsid w:val="00BA6E70"/>
    <w:rsid w:val="00BA77D9"/>
    <w:rsid w:val="00BB4960"/>
    <w:rsid w:val="00BB6E73"/>
    <w:rsid w:val="00BC0F54"/>
    <w:rsid w:val="00BC1C62"/>
    <w:rsid w:val="00BC25BE"/>
    <w:rsid w:val="00BD3830"/>
    <w:rsid w:val="00BD70ED"/>
    <w:rsid w:val="00BE3FEE"/>
    <w:rsid w:val="00BE5865"/>
    <w:rsid w:val="00BE6666"/>
    <w:rsid w:val="00BE70C8"/>
    <w:rsid w:val="00BF49B0"/>
    <w:rsid w:val="00BF6CF4"/>
    <w:rsid w:val="00C01AD5"/>
    <w:rsid w:val="00C02335"/>
    <w:rsid w:val="00C0440F"/>
    <w:rsid w:val="00C05A4E"/>
    <w:rsid w:val="00C07DCE"/>
    <w:rsid w:val="00C10E7B"/>
    <w:rsid w:val="00C14DF2"/>
    <w:rsid w:val="00C15BDE"/>
    <w:rsid w:val="00C21C80"/>
    <w:rsid w:val="00C32AFD"/>
    <w:rsid w:val="00C36237"/>
    <w:rsid w:val="00C36500"/>
    <w:rsid w:val="00C40622"/>
    <w:rsid w:val="00C43207"/>
    <w:rsid w:val="00C54E6D"/>
    <w:rsid w:val="00C55E99"/>
    <w:rsid w:val="00C5700D"/>
    <w:rsid w:val="00C62D94"/>
    <w:rsid w:val="00C64C53"/>
    <w:rsid w:val="00C7650E"/>
    <w:rsid w:val="00C77EB7"/>
    <w:rsid w:val="00C804C7"/>
    <w:rsid w:val="00C823FB"/>
    <w:rsid w:val="00C854C2"/>
    <w:rsid w:val="00C8679F"/>
    <w:rsid w:val="00C92436"/>
    <w:rsid w:val="00C9245E"/>
    <w:rsid w:val="00CA4EFE"/>
    <w:rsid w:val="00CA6E32"/>
    <w:rsid w:val="00CA79E2"/>
    <w:rsid w:val="00CB7446"/>
    <w:rsid w:val="00CC1D89"/>
    <w:rsid w:val="00CC3264"/>
    <w:rsid w:val="00CC5BEE"/>
    <w:rsid w:val="00CC6595"/>
    <w:rsid w:val="00CD1264"/>
    <w:rsid w:val="00CD26CD"/>
    <w:rsid w:val="00CD5A63"/>
    <w:rsid w:val="00CE34B1"/>
    <w:rsid w:val="00CE5450"/>
    <w:rsid w:val="00CE5E46"/>
    <w:rsid w:val="00CE73D2"/>
    <w:rsid w:val="00CF2DB6"/>
    <w:rsid w:val="00CF5674"/>
    <w:rsid w:val="00D03A92"/>
    <w:rsid w:val="00D045D7"/>
    <w:rsid w:val="00D06434"/>
    <w:rsid w:val="00D130DB"/>
    <w:rsid w:val="00D162C9"/>
    <w:rsid w:val="00D33A51"/>
    <w:rsid w:val="00D41BE4"/>
    <w:rsid w:val="00D42633"/>
    <w:rsid w:val="00D4687A"/>
    <w:rsid w:val="00D50178"/>
    <w:rsid w:val="00D55933"/>
    <w:rsid w:val="00D60656"/>
    <w:rsid w:val="00D60D71"/>
    <w:rsid w:val="00D62D6F"/>
    <w:rsid w:val="00D71C33"/>
    <w:rsid w:val="00D73A0B"/>
    <w:rsid w:val="00D90517"/>
    <w:rsid w:val="00D90A5E"/>
    <w:rsid w:val="00D95F07"/>
    <w:rsid w:val="00D965E2"/>
    <w:rsid w:val="00D9699B"/>
    <w:rsid w:val="00DA3A7B"/>
    <w:rsid w:val="00DB3CB3"/>
    <w:rsid w:val="00DC2A70"/>
    <w:rsid w:val="00DC7520"/>
    <w:rsid w:val="00DD510E"/>
    <w:rsid w:val="00DD517D"/>
    <w:rsid w:val="00DE6319"/>
    <w:rsid w:val="00E027DC"/>
    <w:rsid w:val="00E03992"/>
    <w:rsid w:val="00E109FC"/>
    <w:rsid w:val="00E12669"/>
    <w:rsid w:val="00E14763"/>
    <w:rsid w:val="00E1694C"/>
    <w:rsid w:val="00E16D98"/>
    <w:rsid w:val="00E32502"/>
    <w:rsid w:val="00E340C7"/>
    <w:rsid w:val="00E3517A"/>
    <w:rsid w:val="00E44854"/>
    <w:rsid w:val="00E525C4"/>
    <w:rsid w:val="00E529C6"/>
    <w:rsid w:val="00E52C0A"/>
    <w:rsid w:val="00E5499B"/>
    <w:rsid w:val="00E614ED"/>
    <w:rsid w:val="00E66718"/>
    <w:rsid w:val="00E71F49"/>
    <w:rsid w:val="00E726F9"/>
    <w:rsid w:val="00E76221"/>
    <w:rsid w:val="00E836A4"/>
    <w:rsid w:val="00E844B1"/>
    <w:rsid w:val="00E84E74"/>
    <w:rsid w:val="00E861A0"/>
    <w:rsid w:val="00EA3907"/>
    <w:rsid w:val="00EA4CB1"/>
    <w:rsid w:val="00EA6398"/>
    <w:rsid w:val="00EA63BD"/>
    <w:rsid w:val="00EA6A19"/>
    <w:rsid w:val="00EB080B"/>
    <w:rsid w:val="00EB211D"/>
    <w:rsid w:val="00EB73C8"/>
    <w:rsid w:val="00EC48A0"/>
    <w:rsid w:val="00ED70D9"/>
    <w:rsid w:val="00EE2FDA"/>
    <w:rsid w:val="00EE7C0C"/>
    <w:rsid w:val="00EF03B2"/>
    <w:rsid w:val="00EF2E1A"/>
    <w:rsid w:val="00EF3171"/>
    <w:rsid w:val="00EF40D9"/>
    <w:rsid w:val="00EF483B"/>
    <w:rsid w:val="00F028BA"/>
    <w:rsid w:val="00F03EEC"/>
    <w:rsid w:val="00F0633E"/>
    <w:rsid w:val="00F0658E"/>
    <w:rsid w:val="00F06AC1"/>
    <w:rsid w:val="00F07F82"/>
    <w:rsid w:val="00F15886"/>
    <w:rsid w:val="00F168F0"/>
    <w:rsid w:val="00F16B12"/>
    <w:rsid w:val="00F17662"/>
    <w:rsid w:val="00F23EF3"/>
    <w:rsid w:val="00F3545B"/>
    <w:rsid w:val="00F361B8"/>
    <w:rsid w:val="00F363FB"/>
    <w:rsid w:val="00F410EA"/>
    <w:rsid w:val="00F52E45"/>
    <w:rsid w:val="00F531DD"/>
    <w:rsid w:val="00F553BC"/>
    <w:rsid w:val="00F7036E"/>
    <w:rsid w:val="00F72080"/>
    <w:rsid w:val="00F7243A"/>
    <w:rsid w:val="00F72E7A"/>
    <w:rsid w:val="00F7322F"/>
    <w:rsid w:val="00F76FDC"/>
    <w:rsid w:val="00F776E2"/>
    <w:rsid w:val="00F80D10"/>
    <w:rsid w:val="00F80E0F"/>
    <w:rsid w:val="00F80E43"/>
    <w:rsid w:val="00F81ECE"/>
    <w:rsid w:val="00F8363F"/>
    <w:rsid w:val="00F91FE5"/>
    <w:rsid w:val="00F941B4"/>
    <w:rsid w:val="00F97529"/>
    <w:rsid w:val="00FA0D97"/>
    <w:rsid w:val="00FA3CA1"/>
    <w:rsid w:val="00FA79D6"/>
    <w:rsid w:val="00FB4022"/>
    <w:rsid w:val="00FC2C0B"/>
    <w:rsid w:val="00FE5B02"/>
    <w:rsid w:val="00FE61A0"/>
    <w:rsid w:val="00FE6366"/>
    <w:rsid w:val="00FF000A"/>
    <w:rsid w:val="00FF0748"/>
    <w:rsid w:val="00FF5355"/>
    <w:rsid w:val="00FF6AD0"/>
    <w:rsid w:val="00FF73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A24A5"/>
  <w14:defaultImageDpi w14:val="0"/>
  <w15:docId w15:val="{5D5553FD-26F9-44B1-9470-A79F4D7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7397"/>
    <w:rPr>
      <w:lang w:val="uk-UA" w:eastAsia="uk-UA"/>
    </w:rPr>
  </w:style>
  <w:style w:type="paragraph" w:styleId="1">
    <w:name w:val="heading 1"/>
    <w:basedOn w:val="a"/>
    <w:next w:val="a"/>
    <w:link w:val="10"/>
    <w:uiPriority w:val="9"/>
    <w:pPr>
      <w:keepNext/>
      <w:keepLines/>
      <w:spacing w:before="240" w:after="0" w:line="240" w:lineRule="auto"/>
      <w:outlineLvl w:val="0"/>
    </w:pPr>
    <w:rPr>
      <w:color w:val="2E74B5"/>
      <w:sz w:val="32"/>
      <w:szCs w:val="32"/>
    </w:rPr>
  </w:style>
  <w:style w:type="paragraph" w:styleId="2">
    <w:name w:val="heading 2"/>
    <w:basedOn w:val="a"/>
    <w:next w:val="a"/>
    <w:link w:val="20"/>
    <w:uiPriority w:val="9"/>
    <w:pPr>
      <w:keepNext/>
      <w:spacing w:before="240" w:after="60" w:line="240" w:lineRule="auto"/>
      <w:outlineLvl w:val="1"/>
    </w:pPr>
    <w:rPr>
      <w:rFonts w:ascii="Arial" w:hAnsi="Arial" w:cs="Arial"/>
      <w:b/>
      <w:i/>
      <w:sz w:val="28"/>
      <w:szCs w:val="28"/>
    </w:rPr>
  </w:style>
  <w:style w:type="paragraph" w:styleId="3">
    <w:name w:val="heading 3"/>
    <w:basedOn w:val="a"/>
    <w:next w:val="a"/>
    <w:link w:val="30"/>
    <w:uiPriority w:val="9"/>
    <w:pPr>
      <w:keepNext/>
      <w:spacing w:before="240" w:after="60" w:line="240" w:lineRule="auto"/>
      <w:outlineLvl w:val="2"/>
    </w:pPr>
    <w:rPr>
      <w:rFonts w:ascii="Arial" w:hAnsi="Arial" w:cs="Arial"/>
      <w:b/>
      <w:sz w:val="26"/>
      <w:szCs w:val="26"/>
    </w:rPr>
  </w:style>
  <w:style w:type="paragraph" w:styleId="4">
    <w:name w:val="heading 4"/>
    <w:basedOn w:val="a"/>
    <w:next w:val="a"/>
    <w:link w:val="40"/>
    <w:uiPriority w:val="9"/>
    <w:pPr>
      <w:keepNext/>
      <w:spacing w:before="240" w:after="60" w:line="240" w:lineRule="auto"/>
      <w:outlineLvl w:val="3"/>
    </w:pPr>
    <w:rPr>
      <w:b/>
      <w:sz w:val="28"/>
      <w:szCs w:val="28"/>
    </w:rPr>
  </w:style>
  <w:style w:type="paragraph" w:styleId="5">
    <w:name w:val="heading 5"/>
    <w:basedOn w:val="a"/>
    <w:next w:val="a"/>
    <w:link w:val="50"/>
    <w:uiPriority w:val="9"/>
    <w:pPr>
      <w:spacing w:before="240" w:after="60" w:line="240" w:lineRule="auto"/>
      <w:outlineLvl w:val="4"/>
    </w:pPr>
    <w:rPr>
      <w:b/>
      <w:i/>
      <w:sz w:val="26"/>
      <w:szCs w:val="26"/>
    </w:rPr>
  </w:style>
  <w:style w:type="paragraph" w:styleId="6">
    <w:name w:val="heading 6"/>
    <w:basedOn w:val="a"/>
    <w:next w:val="a"/>
    <w:link w:val="60"/>
    <w:uiPriority w:val="9"/>
    <w:pPr>
      <w:spacing w:before="240" w:after="60" w:line="240" w:lineRule="auto"/>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1"/>
    <w:link w:val="a4"/>
    <w:uiPriority w:val="10"/>
    <w:qFormat/>
    <w:rsid w:val="00A64098"/>
    <w:pPr>
      <w:spacing w:before="0"/>
      <w:jc w:val="center"/>
    </w:pPr>
    <w:rPr>
      <w:rFonts w:ascii="Times New Roman" w:hAnsi="Times New Roman" w:cs="Times New Roman"/>
      <w:b/>
      <w:color w:val="auto"/>
      <w:sz w:val="24"/>
      <w:szCs w:val="24"/>
    </w:rPr>
  </w:style>
  <w:style w:type="character" w:customStyle="1" w:styleId="a4">
    <w:name w:val="Назва Знак"/>
    <w:basedOn w:val="10"/>
    <w:link w:val="a3"/>
    <w:uiPriority w:val="10"/>
    <w:locked/>
    <w:rsid w:val="00A64098"/>
    <w:rPr>
      <w:rFonts w:ascii="Times New Roman" w:eastAsiaTheme="majorEastAsia" w:hAnsi="Times New Roman" w:cs="Times New Roman"/>
      <w:b/>
      <w:bCs w:val="0"/>
      <w:kern w:val="32"/>
      <w:sz w:val="24"/>
      <w:szCs w:val="24"/>
    </w:rPr>
  </w:style>
  <w:style w:type="paragraph" w:styleId="a5">
    <w:name w:val="Subtitle"/>
    <w:basedOn w:val="a"/>
    <w:next w:val="a"/>
    <w:link w:val="a6"/>
    <w:uiPriority w:val="11"/>
    <w:pPr>
      <w:spacing w:after="60"/>
      <w:jc w:val="center"/>
    </w:pPr>
    <w:rPr>
      <w:rFonts w:ascii="Arial" w:hAnsi="Arial" w:cs="Arial"/>
    </w:rPr>
  </w:style>
  <w:style w:type="character" w:customStyle="1" w:styleId="a6">
    <w:name w:val="Підзаголовок Знак"/>
    <w:basedOn w:val="a0"/>
    <w:link w:val="a5"/>
    <w:uiPriority w:val="11"/>
    <w:locked/>
    <w:rPr>
      <w:rFonts w:asciiTheme="majorHAnsi" w:eastAsiaTheme="majorEastAsia" w:hAnsiTheme="majorHAnsi" w:cs="Times New Roman"/>
      <w:sz w:val="24"/>
      <w:szCs w:val="24"/>
    </w:rPr>
  </w:style>
  <w:style w:type="table" w:customStyle="1" w:styleId="31">
    <w:name w:val="Ñòèëü3"/>
    <w:basedOn w:val="TableNormal"/>
    <w:tblPr>
      <w:tblStyleRowBandSize w:val="1"/>
      <w:tblStyleColBandSize w:val="1"/>
      <w:tblCellMar>
        <w:top w:w="100" w:type="dxa"/>
        <w:left w:w="100" w:type="dxa"/>
        <w:bottom w:w="100" w:type="dxa"/>
        <w:right w:w="100" w:type="dxa"/>
      </w:tblCellMar>
    </w:tblPr>
  </w:style>
  <w:style w:type="table" w:customStyle="1" w:styleId="a7">
    <w:name w:val="Ñòèëü"/>
    <w:basedOn w:val="TableNormal"/>
    <w:tblPr>
      <w:tblStyleRowBandSize w:val="1"/>
      <w:tblStyleColBandSize w:val="1"/>
      <w:tblCellMar>
        <w:top w:w="100" w:type="dxa"/>
        <w:left w:w="100" w:type="dxa"/>
        <w:bottom w:w="100" w:type="dxa"/>
        <w:right w:w="100" w:type="dxa"/>
      </w:tblCellMar>
    </w:tblPr>
  </w:style>
  <w:style w:type="table" w:customStyle="1" w:styleId="21">
    <w:name w:val="Ñòèëü2"/>
    <w:basedOn w:val="TableNormal"/>
    <w:tblPr>
      <w:tblStyleRowBandSize w:val="1"/>
      <w:tblStyleColBandSize w:val="1"/>
      <w:tblCellMar>
        <w:top w:w="100" w:type="dxa"/>
        <w:left w:w="100" w:type="dxa"/>
        <w:bottom w:w="100" w:type="dxa"/>
        <w:right w:w="100" w:type="dxa"/>
      </w:tblCellMar>
    </w:tblPr>
  </w:style>
  <w:style w:type="table" w:customStyle="1" w:styleId="41">
    <w:name w:val="Ñòèëü4"/>
    <w:basedOn w:val="TableNormal"/>
    <w:tblPr>
      <w:tblStyleRowBandSize w:val="1"/>
      <w:tblStyleColBandSize w:val="1"/>
      <w:tblCellMar>
        <w:top w:w="100" w:type="dxa"/>
        <w:left w:w="100" w:type="dxa"/>
        <w:bottom w:w="100" w:type="dxa"/>
        <w:right w:w="100" w:type="dxa"/>
      </w:tblCellMar>
    </w:tblPr>
  </w:style>
  <w:style w:type="table" w:customStyle="1" w:styleId="11">
    <w:name w:val="Ñòèëü1"/>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B049F8"/>
    <w:pPr>
      <w:tabs>
        <w:tab w:val="center" w:pos="4819"/>
        <w:tab w:val="right" w:pos="9639"/>
      </w:tabs>
      <w:spacing w:after="0" w:line="240" w:lineRule="auto"/>
    </w:pPr>
  </w:style>
  <w:style w:type="character" w:customStyle="1" w:styleId="a9">
    <w:name w:val="Верхній колонтитул Знак"/>
    <w:basedOn w:val="a0"/>
    <w:link w:val="a8"/>
    <w:uiPriority w:val="99"/>
    <w:locked/>
    <w:rsid w:val="00B049F8"/>
    <w:rPr>
      <w:rFonts w:cs="Times New Roman"/>
    </w:rPr>
  </w:style>
  <w:style w:type="paragraph" w:styleId="aa">
    <w:name w:val="footer"/>
    <w:basedOn w:val="a"/>
    <w:link w:val="ab"/>
    <w:uiPriority w:val="99"/>
    <w:unhideWhenUsed/>
    <w:rsid w:val="00B049F8"/>
    <w:pPr>
      <w:tabs>
        <w:tab w:val="center" w:pos="4819"/>
        <w:tab w:val="right" w:pos="9639"/>
      </w:tabs>
      <w:spacing w:after="0" w:line="240" w:lineRule="auto"/>
    </w:pPr>
  </w:style>
  <w:style w:type="character" w:customStyle="1" w:styleId="ab">
    <w:name w:val="Нижній колонтитул Знак"/>
    <w:basedOn w:val="a0"/>
    <w:link w:val="aa"/>
    <w:uiPriority w:val="99"/>
    <w:locked/>
    <w:rsid w:val="00B049F8"/>
    <w:rPr>
      <w:rFonts w:cs="Times New Roman"/>
    </w:rPr>
  </w:style>
  <w:style w:type="table" w:customStyle="1" w:styleId="7">
    <w:name w:val="Ñòèëü7"/>
    <w:basedOn w:val="a1"/>
    <w:rsid w:val="00117016"/>
    <w:rPr>
      <w:lang w:val="uk-UA" w:eastAsia="uk-UA"/>
    </w:rPr>
    <w:tblPr>
      <w:tblStyleRowBandSize w:val="1"/>
      <w:tblStyleColBandSize w:val="1"/>
      <w:tblInd w:w="0" w:type="nil"/>
      <w:tblCellMar>
        <w:left w:w="115" w:type="dxa"/>
        <w:right w:w="115" w:type="dxa"/>
      </w:tblCellMar>
    </w:tblPr>
  </w:style>
  <w:style w:type="paragraph" w:styleId="ac">
    <w:name w:val="Balloon Text"/>
    <w:basedOn w:val="a"/>
    <w:link w:val="ad"/>
    <w:uiPriority w:val="99"/>
    <w:semiHidden/>
    <w:unhideWhenUsed/>
    <w:rsid w:val="00B049F8"/>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locked/>
    <w:rsid w:val="00B049F8"/>
    <w:rPr>
      <w:rFonts w:ascii="Segoe UI" w:hAnsi="Segoe UI" w:cs="Segoe UI"/>
      <w:sz w:val="18"/>
      <w:szCs w:val="18"/>
    </w:rPr>
  </w:style>
  <w:style w:type="table" w:customStyle="1" w:styleId="61">
    <w:name w:val="Ñòèëü6"/>
    <w:basedOn w:val="a1"/>
    <w:rsid w:val="00117016"/>
    <w:rPr>
      <w:lang w:val="uk-UA" w:eastAsia="uk-UA"/>
    </w:rPr>
    <w:tblPr>
      <w:tblStyleRowBandSize w:val="1"/>
      <w:tblStyleColBandSize w:val="1"/>
      <w:tblInd w:w="0" w:type="nil"/>
      <w:tblCellMar>
        <w:left w:w="40" w:type="dxa"/>
        <w:right w:w="115" w:type="dxa"/>
      </w:tblCellMar>
    </w:tblPr>
  </w:style>
  <w:style w:type="table" w:customStyle="1" w:styleId="51">
    <w:name w:val="Ñòèëü5"/>
    <w:basedOn w:val="a1"/>
    <w:rsid w:val="00117016"/>
    <w:rPr>
      <w:lang w:val="uk-UA" w:eastAsia="uk-UA"/>
    </w:rPr>
    <w:tblPr>
      <w:tblStyleRowBandSize w:val="1"/>
      <w:tblStyleColBandSize w:val="1"/>
      <w:tblInd w:w="0" w:type="nil"/>
      <w:tblCellMar>
        <w:top w:w="100" w:type="dxa"/>
        <w:left w:w="100" w:type="dxa"/>
        <w:bottom w:w="100" w:type="dxa"/>
        <w:right w:w="100" w:type="dxa"/>
      </w:tblCellMar>
    </w:tblPr>
  </w:style>
  <w:style w:type="table" w:customStyle="1" w:styleId="8">
    <w:name w:val="Ñòèëü8"/>
    <w:basedOn w:val="a1"/>
    <w:rsid w:val="00117016"/>
    <w:rPr>
      <w:lang w:val="uk-UA" w:eastAsia="uk-UA"/>
    </w:rPr>
    <w:tblPr>
      <w:tblStyleRowBandSize w:val="1"/>
      <w:tblStyleColBandSize w:val="1"/>
      <w:tblInd w:w="0" w:type="nil"/>
      <w:tblCellMar>
        <w:top w:w="100" w:type="dxa"/>
        <w:left w:w="100" w:type="dxa"/>
        <w:bottom w:w="100" w:type="dxa"/>
        <w:right w:w="100" w:type="dxa"/>
      </w:tblCellMar>
    </w:tblPr>
  </w:style>
  <w:style w:type="character" w:styleId="ae">
    <w:name w:val="annotation reference"/>
    <w:basedOn w:val="a0"/>
    <w:uiPriority w:val="99"/>
    <w:semiHidden/>
    <w:unhideWhenUsed/>
    <w:rsid w:val="00952830"/>
    <w:rPr>
      <w:rFonts w:cs="Times New Roman"/>
      <w:sz w:val="16"/>
      <w:szCs w:val="16"/>
    </w:rPr>
  </w:style>
  <w:style w:type="paragraph" w:styleId="af">
    <w:name w:val="annotation text"/>
    <w:basedOn w:val="a"/>
    <w:link w:val="af0"/>
    <w:uiPriority w:val="99"/>
    <w:unhideWhenUsed/>
    <w:rsid w:val="00952830"/>
    <w:pPr>
      <w:spacing w:line="240" w:lineRule="auto"/>
    </w:pPr>
    <w:rPr>
      <w:sz w:val="20"/>
      <w:szCs w:val="20"/>
    </w:rPr>
  </w:style>
  <w:style w:type="character" w:customStyle="1" w:styleId="af0">
    <w:name w:val="Текст примітки Знак"/>
    <w:basedOn w:val="a0"/>
    <w:link w:val="af"/>
    <w:uiPriority w:val="99"/>
    <w:locked/>
    <w:rsid w:val="00952830"/>
    <w:rPr>
      <w:rFonts w:cs="Times New Roman"/>
      <w:sz w:val="20"/>
      <w:szCs w:val="20"/>
    </w:rPr>
  </w:style>
  <w:style w:type="paragraph" w:styleId="af1">
    <w:name w:val="annotation subject"/>
    <w:basedOn w:val="af"/>
    <w:next w:val="af"/>
    <w:link w:val="af2"/>
    <w:uiPriority w:val="99"/>
    <w:semiHidden/>
    <w:unhideWhenUsed/>
    <w:rsid w:val="00952830"/>
    <w:rPr>
      <w:b/>
      <w:bCs/>
    </w:rPr>
  </w:style>
  <w:style w:type="character" w:customStyle="1" w:styleId="af2">
    <w:name w:val="Тема примітки Знак"/>
    <w:basedOn w:val="af0"/>
    <w:link w:val="af1"/>
    <w:uiPriority w:val="99"/>
    <w:semiHidden/>
    <w:locked/>
    <w:rsid w:val="00952830"/>
    <w:rPr>
      <w:rFonts w:cs="Times New Roman"/>
      <w:b/>
      <w:bCs/>
      <w:sz w:val="20"/>
      <w:szCs w:val="20"/>
    </w:rPr>
  </w:style>
  <w:style w:type="table" w:customStyle="1" w:styleId="111">
    <w:name w:val="Ñòèëü111"/>
    <w:basedOn w:val="a1"/>
    <w:rsid w:val="00581125"/>
    <w:pPr>
      <w:spacing w:after="0" w:line="240" w:lineRule="auto"/>
    </w:pPr>
    <w:rPr>
      <w:rFonts w:ascii="Times New Roman" w:hAnsi="Times New Roman" w:cs="Times New Roman"/>
      <w:sz w:val="24"/>
      <w:szCs w:val="24"/>
      <w:lang w:val="uk-UA" w:eastAsia="uk-UA"/>
    </w:rPr>
    <w:tblPr>
      <w:tblStyleRowBandSize w:val="1"/>
      <w:tblStyleColBandSize w:val="1"/>
      <w:tblInd w:w="0" w:type="nil"/>
      <w:tblCellMar>
        <w:top w:w="100" w:type="dxa"/>
        <w:left w:w="100" w:type="dxa"/>
        <w:bottom w:w="100" w:type="dxa"/>
        <w:right w:w="100" w:type="dxa"/>
      </w:tblCellMar>
    </w:tblPr>
  </w:style>
  <w:style w:type="paragraph" w:styleId="af3">
    <w:name w:val="List Paragraph"/>
    <w:basedOn w:val="a"/>
    <w:uiPriority w:val="34"/>
    <w:qFormat/>
    <w:rsid w:val="00A77BDF"/>
    <w:pPr>
      <w:ind w:left="720"/>
      <w:contextualSpacing/>
    </w:pPr>
  </w:style>
  <w:style w:type="character" w:styleId="af4">
    <w:name w:val="Placeholder Text"/>
    <w:basedOn w:val="a0"/>
    <w:uiPriority w:val="99"/>
    <w:semiHidden/>
    <w:rsid w:val="00B22F5B"/>
    <w:rPr>
      <w:rFonts w:cs="Times New Roman"/>
      <w:color w:val="808080"/>
    </w:rPr>
  </w:style>
  <w:style w:type="table" w:customStyle="1" w:styleId="110">
    <w:name w:val="Ñòèëü11"/>
    <w:basedOn w:val="a1"/>
    <w:rsid w:val="00F52E45"/>
    <w:pPr>
      <w:spacing w:after="0" w:line="240" w:lineRule="auto"/>
    </w:pPr>
    <w:rPr>
      <w:rFonts w:ascii="Times New Roman" w:hAnsi="Times New Roman" w:cs="Times New Roman"/>
      <w:sz w:val="24"/>
      <w:szCs w:val="24"/>
      <w:lang w:val="uk-UA" w:eastAsia="uk-UA"/>
    </w:rPr>
    <w:tblPr>
      <w:tblStyleRowBandSize w:val="1"/>
      <w:tblStyleColBandSize w:val="1"/>
      <w:tblInd w:w="0" w:type="nil"/>
      <w:tblCellMar>
        <w:top w:w="100" w:type="dxa"/>
        <w:left w:w="100" w:type="dxa"/>
        <w:bottom w:w="100" w:type="dxa"/>
        <w:right w:w="100" w:type="dxa"/>
      </w:tblCellMar>
    </w:tblPr>
  </w:style>
  <w:style w:type="paragraph" w:styleId="af5">
    <w:name w:val="Revision"/>
    <w:hidden/>
    <w:uiPriority w:val="99"/>
    <w:semiHidden/>
    <w:rsid w:val="00EB211D"/>
    <w:pPr>
      <w:spacing w:after="0" w:line="240" w:lineRule="auto"/>
    </w:pPr>
    <w:rPr>
      <w:lang w:val="uk-UA" w:eastAsia="uk-UA"/>
    </w:rPr>
  </w:style>
  <w:style w:type="paragraph" w:styleId="af6">
    <w:name w:val="Normal (Web)"/>
    <w:basedOn w:val="a"/>
    <w:uiPriority w:val="99"/>
    <w:semiHidden/>
    <w:unhideWhenUsed/>
    <w:rsid w:val="00F158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5981">
      <w:marLeft w:val="0"/>
      <w:marRight w:val="0"/>
      <w:marTop w:val="0"/>
      <w:marBottom w:val="0"/>
      <w:divBdr>
        <w:top w:val="none" w:sz="0" w:space="0" w:color="auto"/>
        <w:left w:val="none" w:sz="0" w:space="0" w:color="auto"/>
        <w:bottom w:val="none" w:sz="0" w:space="0" w:color="auto"/>
        <w:right w:val="none" w:sz="0" w:space="0" w:color="auto"/>
      </w:divBdr>
    </w:div>
    <w:div w:id="396515982">
      <w:marLeft w:val="0"/>
      <w:marRight w:val="0"/>
      <w:marTop w:val="0"/>
      <w:marBottom w:val="0"/>
      <w:divBdr>
        <w:top w:val="none" w:sz="0" w:space="0" w:color="auto"/>
        <w:left w:val="none" w:sz="0" w:space="0" w:color="auto"/>
        <w:bottom w:val="none" w:sz="0" w:space="0" w:color="auto"/>
        <w:right w:val="none" w:sz="0" w:space="0" w:color="auto"/>
      </w:divBdr>
    </w:div>
    <w:div w:id="396515983">
      <w:marLeft w:val="0"/>
      <w:marRight w:val="0"/>
      <w:marTop w:val="0"/>
      <w:marBottom w:val="0"/>
      <w:divBdr>
        <w:top w:val="none" w:sz="0" w:space="0" w:color="auto"/>
        <w:left w:val="none" w:sz="0" w:space="0" w:color="auto"/>
        <w:bottom w:val="none" w:sz="0" w:space="0" w:color="auto"/>
        <w:right w:val="none" w:sz="0" w:space="0" w:color="auto"/>
      </w:divBdr>
    </w:div>
    <w:div w:id="396515984">
      <w:marLeft w:val="0"/>
      <w:marRight w:val="0"/>
      <w:marTop w:val="0"/>
      <w:marBottom w:val="0"/>
      <w:divBdr>
        <w:top w:val="none" w:sz="0" w:space="0" w:color="auto"/>
        <w:left w:val="none" w:sz="0" w:space="0" w:color="auto"/>
        <w:bottom w:val="none" w:sz="0" w:space="0" w:color="auto"/>
        <w:right w:val="none" w:sz="0" w:space="0" w:color="auto"/>
      </w:divBdr>
    </w:div>
    <w:div w:id="396515985">
      <w:marLeft w:val="0"/>
      <w:marRight w:val="0"/>
      <w:marTop w:val="0"/>
      <w:marBottom w:val="0"/>
      <w:divBdr>
        <w:top w:val="none" w:sz="0" w:space="0" w:color="auto"/>
        <w:left w:val="none" w:sz="0" w:space="0" w:color="auto"/>
        <w:bottom w:val="none" w:sz="0" w:space="0" w:color="auto"/>
        <w:right w:val="none" w:sz="0" w:space="0" w:color="auto"/>
      </w:divBdr>
    </w:div>
    <w:div w:id="396515986">
      <w:marLeft w:val="0"/>
      <w:marRight w:val="0"/>
      <w:marTop w:val="0"/>
      <w:marBottom w:val="0"/>
      <w:divBdr>
        <w:top w:val="none" w:sz="0" w:space="0" w:color="auto"/>
        <w:left w:val="none" w:sz="0" w:space="0" w:color="auto"/>
        <w:bottom w:val="none" w:sz="0" w:space="0" w:color="auto"/>
        <w:right w:val="none" w:sz="0" w:space="0" w:color="auto"/>
      </w:divBdr>
    </w:div>
    <w:div w:id="396515987">
      <w:marLeft w:val="0"/>
      <w:marRight w:val="0"/>
      <w:marTop w:val="0"/>
      <w:marBottom w:val="0"/>
      <w:divBdr>
        <w:top w:val="none" w:sz="0" w:space="0" w:color="auto"/>
        <w:left w:val="none" w:sz="0" w:space="0" w:color="auto"/>
        <w:bottom w:val="none" w:sz="0" w:space="0" w:color="auto"/>
        <w:right w:val="none" w:sz="0" w:space="0" w:color="auto"/>
      </w:divBdr>
    </w:div>
    <w:div w:id="396515988">
      <w:marLeft w:val="0"/>
      <w:marRight w:val="0"/>
      <w:marTop w:val="0"/>
      <w:marBottom w:val="0"/>
      <w:divBdr>
        <w:top w:val="none" w:sz="0" w:space="0" w:color="auto"/>
        <w:left w:val="none" w:sz="0" w:space="0" w:color="auto"/>
        <w:bottom w:val="none" w:sz="0" w:space="0" w:color="auto"/>
        <w:right w:val="none" w:sz="0" w:space="0" w:color="auto"/>
      </w:divBdr>
    </w:div>
    <w:div w:id="396515991">
      <w:marLeft w:val="0"/>
      <w:marRight w:val="0"/>
      <w:marTop w:val="0"/>
      <w:marBottom w:val="0"/>
      <w:divBdr>
        <w:top w:val="none" w:sz="0" w:space="0" w:color="auto"/>
        <w:left w:val="none" w:sz="0" w:space="0" w:color="auto"/>
        <w:bottom w:val="none" w:sz="0" w:space="0" w:color="auto"/>
        <w:right w:val="none" w:sz="0" w:space="0" w:color="auto"/>
      </w:divBdr>
      <w:divsChild>
        <w:div w:id="396515989">
          <w:marLeft w:val="0"/>
          <w:marRight w:val="0"/>
          <w:marTop w:val="0"/>
          <w:marBottom w:val="0"/>
          <w:divBdr>
            <w:top w:val="none" w:sz="0" w:space="0" w:color="auto"/>
            <w:left w:val="none" w:sz="0" w:space="0" w:color="auto"/>
            <w:bottom w:val="none" w:sz="0" w:space="0" w:color="auto"/>
            <w:right w:val="none" w:sz="0" w:space="0" w:color="auto"/>
          </w:divBdr>
          <w:divsChild>
            <w:div w:id="396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5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51-15" TargetMode="External"/><Relationship Id="rId18" Type="http://schemas.openxmlformats.org/officeDocument/2006/relationships/hyperlink" Target="https://zakon.rada.gov.ua/laws/show/1178-2022-%D0%BF" TargetMode="External"/><Relationship Id="rId26" Type="http://schemas.openxmlformats.org/officeDocument/2006/relationships/hyperlink" Target="https://zakon.rada.gov.ua/laws/show/1178-2022-%D0%BF" TargetMode="External"/><Relationship Id="rId39" Type="http://schemas.openxmlformats.org/officeDocument/2006/relationships/theme" Target="theme/theme1.xml"/><Relationship Id="rId21" Type="http://schemas.openxmlformats.org/officeDocument/2006/relationships/hyperlink" Target="https://wservice.ua.energy/entsoe/getdefault" TargetMode="External"/><Relationship Id="rId34" Type="http://schemas.openxmlformats.org/officeDocument/2006/relationships/hyperlink" Target="https://zakon.rada.gov.ua/laws/show/1178-2022-%D0%BF" TargetMode="External"/><Relationship Id="rId7" Type="http://schemas.openxmlformats.org/officeDocument/2006/relationships/footnotes" Target="footnotes.xml"/><Relationship Id="rId12" Type="http://schemas.openxmlformats.org/officeDocument/2006/relationships/hyperlink" Target="https://zakon.rada.gov.ua/laws/show/922-19" TargetMode="External"/><Relationship Id="rId17" Type="http://schemas.openxmlformats.org/officeDocument/2006/relationships/hyperlink" Target="https://zakon.rada.gov.ua/laws/show/1178-2022-%D0%BF" TargetMode="External"/><Relationship Id="rId25" Type="http://schemas.openxmlformats.org/officeDocument/2006/relationships/hyperlink" Target="https://zakon.rada.gov.ua/laws/show/1178-2022-%D0%BF" TargetMode="External"/><Relationship Id="rId33" Type="http://schemas.openxmlformats.org/officeDocument/2006/relationships/hyperlink" Target="https://zakon.rada.gov.ua/laws/show/1178-2022-%D0%B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1178-2022-%D0%BF" TargetMode="External"/><Relationship Id="rId20" Type="http://schemas.openxmlformats.org/officeDocument/2006/relationships/hyperlink" Target="https://zakon.rada.gov.ua/laws/show/1178-2022-%D0%BF" TargetMode="External"/><Relationship Id="rId29" Type="http://schemas.openxmlformats.org/officeDocument/2006/relationships/hyperlink" Target="https://zakon.rada.gov.ua/laws/show/1178-2022-%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922-19" TargetMode="External"/><Relationship Id="rId24" Type="http://schemas.openxmlformats.org/officeDocument/2006/relationships/hyperlink" Target="https://zakon.rada.gov.ua/laws/show/1178-2022-%D0%BF" TargetMode="External"/><Relationship Id="rId32" Type="http://schemas.openxmlformats.org/officeDocument/2006/relationships/hyperlink" Target="https://zakon.rada.gov.ua/laws/show/1178-2022-%D0%B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on.rada.gov.ua/laws/show/2155-19" TargetMode="External"/><Relationship Id="rId23" Type="http://schemas.openxmlformats.org/officeDocument/2006/relationships/hyperlink" Target="https://zakon.rada.gov.ua/laws/show/922-19" TargetMode="External"/><Relationship Id="rId28" Type="http://schemas.openxmlformats.org/officeDocument/2006/relationships/hyperlink" Target="https://zakon.rada.gov.ua/laws/show/1178-2022-%D0%BF" TargetMode="External"/><Relationship Id="rId36" Type="http://schemas.openxmlformats.org/officeDocument/2006/relationships/header" Target="header1.xml"/><Relationship Id="rId10" Type="http://schemas.openxmlformats.org/officeDocument/2006/relationships/hyperlink" Target="https://zakon.rada.gov.ua/laws/show/922-19" TargetMode="External"/><Relationship Id="rId19" Type="http://schemas.openxmlformats.org/officeDocument/2006/relationships/hyperlink" Target="https://zakon.rada.gov.ua/laws/show/1178-2022-%D0%BF" TargetMode="External"/><Relationship Id="rId31" Type="http://schemas.openxmlformats.org/officeDocument/2006/relationships/hyperlink" Target="https://zakon.rada.gov.ua/laws/show/1178-2022-%D0%BF" TargetMode="External"/><Relationship Id="rId4" Type="http://schemas.openxmlformats.org/officeDocument/2006/relationships/styles" Target="style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2155-19" TargetMode="External"/><Relationship Id="rId22" Type="http://schemas.openxmlformats.org/officeDocument/2006/relationships/hyperlink" Target="https://zakon.rada.gov.ua/laws/show/1178-2022-%D0%BF/ed20230520" TargetMode="External"/><Relationship Id="rId27" Type="http://schemas.openxmlformats.org/officeDocument/2006/relationships/hyperlink" Target="https://zakon.rada.gov.ua/laws/show/1178-2022-%D0%BF" TargetMode="External"/><Relationship Id="rId30" Type="http://schemas.openxmlformats.org/officeDocument/2006/relationships/hyperlink" Target="https://zakon.rada.gov.ua/laws/show/1178-2022-%D0%BF" TargetMode="External"/><Relationship Id="rId35" Type="http://schemas.openxmlformats.org/officeDocument/2006/relationships/hyperlink" Target="https://zakon.rada.gov.ua/laws/show/1178-2022-%D0%BF"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HdS/N3ODpqtKxdVychRymSU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</go:docsCustomData>
</go:gDocsCustomXmlDataStorage>
</file>

<file path=customXml/itemProps1.xml><?xml version="1.0" encoding="utf-8"?>
<ds:datastoreItem xmlns:ds="http://schemas.openxmlformats.org/officeDocument/2006/customXml" ds:itemID="{10D10A01-94DB-4B44-83D9-74FF35D3E2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17582</Words>
  <Characters>100219</Characters>
  <Application>Microsoft Office Word</Application>
  <DocSecurity>0</DocSecurity>
  <Lines>835</Lines>
  <Paragraphs>235</Paragraphs>
  <ScaleCrop>false</ScaleCrop>
  <Company/>
  <LinksUpToDate>false</LinksUpToDate>
  <CharactersWithSpaces>117566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ÊÈ×ÌÀ Õðèñòèíà ²ãîð³âíà</dc:creator>
  <cp:keywords/>
  <dc:description/>
  <cp:lastModifiedBy>Admin</cp:lastModifiedBy>
  <cp:revision>2</cp:revision>
  <dcterms:created xsi:type="dcterms:W3CDTF">2024-05-10T07:32:00Z</dcterms:created>
  <dcterms:modified xsi:type="dcterms:W3CDTF">2024-05-10T07:32:00Z</dcterms:modified>
</cp:coreProperties>
</file>