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E7088" w14:textId="77777777" w:rsidR="009E2469" w:rsidRDefault="009E2469" w:rsidP="00F77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5B7AF" w14:textId="77777777" w:rsidR="00F7714B" w:rsidRPr="003F12A3" w:rsidRDefault="00F7714B" w:rsidP="00A86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A48700" w14:textId="77777777" w:rsidR="00A86D93" w:rsidRPr="0043500C" w:rsidRDefault="00A86D93" w:rsidP="00A86D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12A3">
        <w:rPr>
          <w:rFonts w:ascii="Times New Roman" w:hAnsi="Times New Roman" w:cs="Times New Roman"/>
          <w:b/>
          <w:sz w:val="28"/>
          <w:szCs w:val="28"/>
        </w:rPr>
        <w:t xml:space="preserve">  РІВНЕНСЬКИЙ МІСЬКИЙ СУД РІВНЕНСЬКОЇ</w:t>
      </w:r>
      <w:r w:rsidRPr="0043500C">
        <w:rPr>
          <w:rFonts w:ascii="Times New Roman" w:hAnsi="Times New Roman" w:cs="Times New Roman"/>
          <w:b/>
          <w:sz w:val="28"/>
          <w:szCs w:val="28"/>
        </w:rPr>
        <w:t xml:space="preserve"> ОБЛАСТІ</w:t>
      </w:r>
    </w:p>
    <w:p w14:paraId="13DBB6FC" w14:textId="77777777" w:rsidR="00A86D93" w:rsidRPr="0043500C" w:rsidRDefault="00A86D93" w:rsidP="00A86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33028, м. Рівне, вул. Шкільна, 1.</w:t>
      </w:r>
    </w:p>
    <w:p w14:paraId="6F07ACEC" w14:textId="77777777" w:rsidR="00A86D93" w:rsidRPr="0043500C" w:rsidRDefault="00A86D93" w:rsidP="00A86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1CF99" w14:textId="77777777" w:rsidR="00A86D93" w:rsidRPr="0043500C" w:rsidRDefault="00A86D93" w:rsidP="00A86D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5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43500C">
        <w:rPr>
          <w:rFonts w:ascii="Times New Roman" w:hAnsi="Times New Roman" w:cs="Times New Roman"/>
          <w:b/>
          <w:i/>
          <w:sz w:val="28"/>
          <w:szCs w:val="28"/>
        </w:rPr>
        <w:t xml:space="preserve">Суддя – </w:t>
      </w:r>
      <w:r w:rsidRPr="0043500C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Прізвище І.П.</w:t>
      </w:r>
    </w:p>
    <w:p w14:paraId="5305EFC8" w14:textId="77777777" w:rsidR="00A86D93" w:rsidRPr="0043500C" w:rsidRDefault="00A86D93" w:rsidP="00A86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CA546" w14:textId="77777777" w:rsidR="00A86D93" w:rsidRPr="00603F65" w:rsidRDefault="00A86D93" w:rsidP="00A86D93">
      <w:pPr>
        <w:pStyle w:val="a5"/>
        <w:rPr>
          <w:b/>
          <w:sz w:val="28"/>
          <w:szCs w:val="28"/>
        </w:rPr>
      </w:pPr>
      <w:r w:rsidRPr="0043500C">
        <w:rPr>
          <w:b/>
          <w:sz w:val="28"/>
          <w:szCs w:val="28"/>
        </w:rPr>
        <w:t xml:space="preserve">                                                             </w:t>
      </w:r>
      <w:r w:rsidR="008751AA">
        <w:rPr>
          <w:b/>
          <w:sz w:val="28"/>
          <w:szCs w:val="28"/>
        </w:rPr>
        <w:t xml:space="preserve">           </w:t>
      </w:r>
      <w:r w:rsidRPr="0043500C">
        <w:rPr>
          <w:b/>
          <w:sz w:val="28"/>
          <w:szCs w:val="28"/>
        </w:rPr>
        <w:t xml:space="preserve">  </w:t>
      </w:r>
      <w:r w:rsidR="008751AA" w:rsidRPr="00603F65">
        <w:rPr>
          <w:b/>
          <w:sz w:val="28"/>
          <w:szCs w:val="28"/>
          <w:lang w:eastAsia="uk-UA"/>
        </w:rPr>
        <w:t>Коваля Петра Петровича,</w:t>
      </w:r>
    </w:p>
    <w:p w14:paraId="36ED2B33" w14:textId="46A7C604" w:rsidR="00A86D93" w:rsidRPr="0043500C" w:rsidRDefault="00A86D93" w:rsidP="00A86D93">
      <w:pPr>
        <w:pStyle w:val="a5"/>
        <w:rPr>
          <w:sz w:val="28"/>
          <w:szCs w:val="28"/>
        </w:rPr>
      </w:pPr>
      <w:r w:rsidRPr="0043500C">
        <w:rPr>
          <w:sz w:val="28"/>
          <w:szCs w:val="28"/>
        </w:rPr>
        <w:t xml:space="preserve">                                                             </w:t>
      </w:r>
      <w:r w:rsidR="008751AA">
        <w:rPr>
          <w:sz w:val="28"/>
          <w:szCs w:val="28"/>
        </w:rPr>
        <w:t xml:space="preserve">      </w:t>
      </w:r>
      <w:r w:rsidRPr="0043500C">
        <w:rPr>
          <w:sz w:val="28"/>
          <w:szCs w:val="28"/>
        </w:rPr>
        <w:t xml:space="preserve">      </w:t>
      </w:r>
      <w:smartTag w:uri="urn:schemas-microsoft-com:office:smarttags" w:element="metricconverter">
        <w:smartTagPr>
          <w:attr w:name="ProductID" w:val="33027, м"/>
        </w:smartTagPr>
        <w:r w:rsidRPr="0043500C">
          <w:rPr>
            <w:sz w:val="28"/>
            <w:szCs w:val="28"/>
          </w:rPr>
          <w:t>33027, м</w:t>
        </w:r>
      </w:smartTag>
      <w:r w:rsidR="008751AA">
        <w:rPr>
          <w:sz w:val="28"/>
          <w:szCs w:val="28"/>
        </w:rPr>
        <w:t>.</w:t>
      </w:r>
      <w:r w:rsidR="009861EE">
        <w:rPr>
          <w:sz w:val="28"/>
          <w:szCs w:val="28"/>
        </w:rPr>
        <w:t xml:space="preserve"> </w:t>
      </w:r>
      <w:r w:rsidR="008751AA">
        <w:rPr>
          <w:sz w:val="28"/>
          <w:szCs w:val="28"/>
        </w:rPr>
        <w:t>Рівне, вул. Д.Галицького, 77</w:t>
      </w:r>
      <w:r w:rsidRPr="0043500C">
        <w:rPr>
          <w:sz w:val="28"/>
          <w:szCs w:val="28"/>
        </w:rPr>
        <w:t>а.</w:t>
      </w:r>
    </w:p>
    <w:p w14:paraId="439F02EB" w14:textId="77777777" w:rsidR="00A86D93" w:rsidRPr="0043500C" w:rsidRDefault="00A86D93" w:rsidP="00A86D93">
      <w:pPr>
        <w:pStyle w:val="a5"/>
        <w:rPr>
          <w:sz w:val="28"/>
          <w:szCs w:val="28"/>
        </w:rPr>
      </w:pPr>
      <w:r w:rsidRPr="0043500C">
        <w:rPr>
          <w:sz w:val="28"/>
          <w:szCs w:val="28"/>
        </w:rPr>
        <w:t xml:space="preserve">                                                                                                  </w:t>
      </w:r>
    </w:p>
    <w:p w14:paraId="463FBE79" w14:textId="77777777" w:rsidR="00A86D93" w:rsidRPr="00CB736C" w:rsidRDefault="00A86D93" w:rsidP="00A86D93">
      <w:pPr>
        <w:pStyle w:val="a5"/>
        <w:rPr>
          <w:sz w:val="28"/>
          <w:szCs w:val="28"/>
        </w:rPr>
      </w:pPr>
      <w:r w:rsidRPr="00CB736C">
        <w:rPr>
          <w:sz w:val="28"/>
          <w:szCs w:val="28"/>
        </w:rPr>
        <w:t xml:space="preserve">                                          </w:t>
      </w:r>
    </w:p>
    <w:p w14:paraId="167AFE47" w14:textId="77777777" w:rsidR="00A86D93" w:rsidRPr="00CB736C" w:rsidRDefault="00A86D93" w:rsidP="00A86D93">
      <w:pPr>
        <w:pStyle w:val="2"/>
        <w:jc w:val="center"/>
        <w:rPr>
          <w:sz w:val="28"/>
          <w:szCs w:val="28"/>
        </w:rPr>
      </w:pPr>
      <w:r w:rsidRPr="00CB736C">
        <w:rPr>
          <w:sz w:val="28"/>
          <w:szCs w:val="28"/>
        </w:rPr>
        <w:t>ПОЯСНЕННЯ</w:t>
      </w:r>
    </w:p>
    <w:p w14:paraId="0779A6DD" w14:textId="77777777" w:rsidR="00A86D93" w:rsidRPr="00CB736C" w:rsidRDefault="00A86D93" w:rsidP="00A86D93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у справі</w:t>
      </w:r>
      <w:r w:rsidRPr="00CB736C">
        <w:rPr>
          <w:sz w:val="28"/>
          <w:szCs w:val="28"/>
        </w:rPr>
        <w:t xml:space="preserve"> про адміністративне правопорушення № 56</w:t>
      </w:r>
      <w:r w:rsidR="008751AA">
        <w:rPr>
          <w:sz w:val="28"/>
          <w:szCs w:val="28"/>
        </w:rPr>
        <w:t>9/7777/21</w:t>
      </w:r>
    </w:p>
    <w:p w14:paraId="6103212F" w14:textId="77777777" w:rsidR="00A86D93" w:rsidRDefault="00A86D93" w:rsidP="00A86D93">
      <w:pPr>
        <w:pStyle w:val="a5"/>
        <w:rPr>
          <w:sz w:val="28"/>
          <w:szCs w:val="28"/>
        </w:rPr>
      </w:pPr>
    </w:p>
    <w:p w14:paraId="501CEB0E" w14:textId="77777777" w:rsidR="00A86D93" w:rsidRPr="00F95DEB" w:rsidRDefault="008751AA" w:rsidP="00A86D9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93" w:rsidRPr="00CB736C">
        <w:rPr>
          <w:sz w:val="28"/>
          <w:szCs w:val="28"/>
        </w:rPr>
        <w:t>В провадженні Рівненського міського суду</w:t>
      </w:r>
      <w:r w:rsidR="00A86D93">
        <w:rPr>
          <w:sz w:val="28"/>
          <w:szCs w:val="28"/>
        </w:rPr>
        <w:t xml:space="preserve"> </w:t>
      </w:r>
      <w:r w:rsidR="00A86D93" w:rsidRPr="00CB736C">
        <w:rPr>
          <w:sz w:val="28"/>
          <w:szCs w:val="28"/>
        </w:rPr>
        <w:t>Рівне</w:t>
      </w:r>
      <w:r w:rsidR="00A86D93" w:rsidRPr="00AD0C94">
        <w:rPr>
          <w:sz w:val="28"/>
          <w:szCs w:val="28"/>
        </w:rPr>
        <w:t xml:space="preserve">нської області знаходиться справа про  </w:t>
      </w:r>
      <w:r w:rsidR="00A86D93" w:rsidRPr="00F95DEB">
        <w:rPr>
          <w:sz w:val="28"/>
          <w:szCs w:val="28"/>
        </w:rPr>
        <w:t xml:space="preserve">адміністративне правопорушення,  </w:t>
      </w:r>
      <w:r w:rsidR="00900E59">
        <w:rPr>
          <w:sz w:val="28"/>
          <w:szCs w:val="28"/>
        </w:rPr>
        <w:t>за яке передбачається відповідальність за</w:t>
      </w:r>
      <w:r w:rsidR="00A86D93" w:rsidRPr="00F95DEB">
        <w:rPr>
          <w:sz w:val="28"/>
          <w:szCs w:val="28"/>
        </w:rPr>
        <w:t xml:space="preserve"> </w:t>
      </w:r>
      <w:r w:rsidRPr="00F95DEB">
        <w:rPr>
          <w:sz w:val="28"/>
          <w:szCs w:val="28"/>
        </w:rPr>
        <w:t xml:space="preserve">ч.3 </w:t>
      </w:r>
      <w:r w:rsidR="00A86D93" w:rsidRPr="00F95DEB">
        <w:rPr>
          <w:sz w:val="28"/>
          <w:szCs w:val="28"/>
        </w:rPr>
        <w:t>ст.</w:t>
      </w:r>
      <w:r w:rsidRPr="00F95DEB">
        <w:rPr>
          <w:sz w:val="28"/>
          <w:szCs w:val="28"/>
        </w:rPr>
        <w:t>164-14</w:t>
      </w:r>
      <w:r w:rsidR="004C1577">
        <w:rPr>
          <w:sz w:val="28"/>
          <w:szCs w:val="28"/>
        </w:rPr>
        <w:t xml:space="preserve"> </w:t>
      </w:r>
      <w:r w:rsidR="00A86D93" w:rsidRPr="00F95DEB">
        <w:rPr>
          <w:rStyle w:val="s11"/>
          <w:b w:val="0"/>
          <w:sz w:val="28"/>
          <w:szCs w:val="28"/>
        </w:rPr>
        <w:t>Кодексу України про адміністративні правопорушення (далі – КУпАП)</w:t>
      </w:r>
      <w:r w:rsidR="008E74DC">
        <w:rPr>
          <w:rStyle w:val="s11"/>
          <w:b w:val="0"/>
          <w:sz w:val="28"/>
          <w:szCs w:val="28"/>
        </w:rPr>
        <w:t>. Таке правопорушення</w:t>
      </w:r>
      <w:r w:rsidR="004C1577">
        <w:rPr>
          <w:rStyle w:val="s11"/>
          <w:b w:val="0"/>
          <w:sz w:val="28"/>
          <w:szCs w:val="28"/>
        </w:rPr>
        <w:t>,</w:t>
      </w:r>
      <w:r w:rsidR="008E74DC">
        <w:rPr>
          <w:rStyle w:val="s11"/>
          <w:b w:val="0"/>
          <w:sz w:val="28"/>
          <w:szCs w:val="28"/>
        </w:rPr>
        <w:t xml:space="preserve"> </w:t>
      </w:r>
      <w:r w:rsidR="009D3767" w:rsidRPr="00F95DEB">
        <w:rPr>
          <w:rStyle w:val="s11"/>
          <w:b w:val="0"/>
          <w:sz w:val="28"/>
          <w:szCs w:val="28"/>
        </w:rPr>
        <w:t>нібито</w:t>
      </w:r>
      <w:r w:rsidR="009D3767" w:rsidRPr="00F95DEB">
        <w:rPr>
          <w:rStyle w:val="s11"/>
          <w:sz w:val="28"/>
          <w:szCs w:val="28"/>
        </w:rPr>
        <w:t xml:space="preserve"> </w:t>
      </w:r>
      <w:r w:rsidR="00A86D93" w:rsidRPr="00F95DEB">
        <w:rPr>
          <w:sz w:val="28"/>
          <w:szCs w:val="28"/>
        </w:rPr>
        <w:t xml:space="preserve">вчинене </w:t>
      </w:r>
      <w:r w:rsidR="009D3767" w:rsidRPr="00F95DEB">
        <w:rPr>
          <w:sz w:val="28"/>
          <w:szCs w:val="28"/>
          <w:lang w:eastAsia="uk-UA"/>
        </w:rPr>
        <w:t>Ковалем</w:t>
      </w:r>
      <w:r w:rsidR="008E74DC">
        <w:rPr>
          <w:sz w:val="28"/>
          <w:szCs w:val="28"/>
          <w:lang w:eastAsia="uk-UA"/>
        </w:rPr>
        <w:t xml:space="preserve"> Петром</w:t>
      </w:r>
      <w:r w:rsidRPr="00F95DEB">
        <w:rPr>
          <w:sz w:val="28"/>
          <w:szCs w:val="28"/>
          <w:lang w:eastAsia="uk-UA"/>
        </w:rPr>
        <w:t xml:space="preserve"> Петрович</w:t>
      </w:r>
      <w:r w:rsidR="008E74DC">
        <w:rPr>
          <w:sz w:val="28"/>
          <w:szCs w:val="28"/>
          <w:lang w:eastAsia="uk-UA"/>
        </w:rPr>
        <w:t>ем</w:t>
      </w:r>
      <w:r w:rsidRPr="00F95DEB">
        <w:rPr>
          <w:sz w:val="28"/>
          <w:szCs w:val="28"/>
          <w:lang w:eastAsia="uk-UA"/>
        </w:rPr>
        <w:t xml:space="preserve"> </w:t>
      </w:r>
      <w:r w:rsidR="00A86D93" w:rsidRPr="00F95DEB">
        <w:rPr>
          <w:sz w:val="28"/>
          <w:szCs w:val="28"/>
        </w:rPr>
        <w:t xml:space="preserve">(далі – </w:t>
      </w:r>
      <w:r w:rsidR="009D3767" w:rsidRPr="00F95DEB">
        <w:rPr>
          <w:sz w:val="28"/>
          <w:szCs w:val="28"/>
        </w:rPr>
        <w:t>Коваль П.П.).</w:t>
      </w:r>
    </w:p>
    <w:p w14:paraId="00724FE8" w14:textId="77777777" w:rsidR="002800DA" w:rsidRPr="00603F65" w:rsidRDefault="009D3767" w:rsidP="002800DA">
      <w:pPr>
        <w:pStyle w:val="a5"/>
        <w:rPr>
          <w:sz w:val="28"/>
          <w:szCs w:val="28"/>
          <w:lang w:eastAsia="uk-UA"/>
        </w:rPr>
      </w:pPr>
      <w:r w:rsidRPr="00F95DEB">
        <w:rPr>
          <w:sz w:val="28"/>
          <w:szCs w:val="28"/>
        </w:rPr>
        <w:t xml:space="preserve">    Так, </w:t>
      </w:r>
      <w:r w:rsidR="00EA6629" w:rsidRPr="00F95DEB">
        <w:rPr>
          <w:sz w:val="28"/>
          <w:szCs w:val="28"/>
        </w:rPr>
        <w:t>Управлінням Західного офісу Держаудитслужби в Рівненській області</w:t>
      </w:r>
      <w:r w:rsidRPr="00F95DEB">
        <w:rPr>
          <w:sz w:val="28"/>
          <w:szCs w:val="28"/>
        </w:rPr>
        <w:t xml:space="preserve"> (далі – орган ДАС) було проведено моніторинг закупівлі к</w:t>
      </w:r>
      <w:r w:rsidRPr="00F95DEB">
        <w:rPr>
          <w:sz w:val="28"/>
          <w:szCs w:val="28"/>
          <w:lang w:eastAsia="uk-UA"/>
        </w:rPr>
        <w:t>омп`ютерного обладнання ДК 021:2015:30210000-4-Машини для обробки даних, інформація про яку розміщена в інформаційній телекомунікаційній системі Prozorro за номером UA-2020-12-28-0007777-с.За результатами моніторингу встановлено, що тендерним комітетом не було відхилено пропозицію учасника ТОВ «Учасник-21» та визначено його переможцем. На думку органу ДАС, такий переможець не відповідає кваліфікаційним критеріям п.п.3.</w:t>
      </w:r>
      <w:r w:rsidR="00D2608B">
        <w:rPr>
          <w:sz w:val="28"/>
          <w:szCs w:val="28"/>
          <w:lang w:eastAsia="uk-UA"/>
        </w:rPr>
        <w:t>2</w:t>
      </w:r>
      <w:r w:rsidRPr="00F95DEB">
        <w:rPr>
          <w:sz w:val="28"/>
          <w:szCs w:val="28"/>
          <w:lang w:eastAsia="uk-UA"/>
        </w:rPr>
        <w:t xml:space="preserve"> п.3 Додатку </w:t>
      </w:r>
      <w:r w:rsidR="00D2608B">
        <w:rPr>
          <w:sz w:val="28"/>
          <w:szCs w:val="28"/>
          <w:lang w:eastAsia="uk-UA"/>
        </w:rPr>
        <w:t>№ 1</w:t>
      </w:r>
      <w:r w:rsidRPr="00F95DEB">
        <w:rPr>
          <w:sz w:val="28"/>
          <w:szCs w:val="28"/>
          <w:lang w:eastAsia="uk-UA"/>
        </w:rPr>
        <w:t>до тендерної документації, адж</w:t>
      </w:r>
      <w:r w:rsidR="002800DA" w:rsidRPr="00F95DEB">
        <w:rPr>
          <w:sz w:val="28"/>
          <w:szCs w:val="28"/>
          <w:lang w:eastAsia="uk-UA"/>
        </w:rPr>
        <w:t>е не надав аналогічний договір, а саме – специфікації до такого договору.</w:t>
      </w:r>
      <w:r w:rsidR="00F95DEB" w:rsidRPr="00F95DEB">
        <w:rPr>
          <w:sz w:val="28"/>
          <w:szCs w:val="28"/>
          <w:lang w:eastAsia="uk-UA"/>
        </w:rPr>
        <w:t xml:space="preserve"> </w:t>
      </w:r>
      <w:r w:rsidR="00F95DEB" w:rsidRPr="00F95DEB">
        <w:rPr>
          <w:sz w:val="28"/>
          <w:szCs w:val="28"/>
        </w:rPr>
        <w:t>За результатами проведеного моніторингу</w:t>
      </w:r>
      <w:r w:rsidR="00903989">
        <w:rPr>
          <w:sz w:val="28"/>
          <w:szCs w:val="28"/>
        </w:rPr>
        <w:t>,</w:t>
      </w:r>
      <w:r w:rsidR="00F95DEB" w:rsidRPr="00F95DEB">
        <w:rPr>
          <w:sz w:val="28"/>
          <w:szCs w:val="28"/>
        </w:rPr>
        <w:t xml:space="preserve"> органом ДАС складено, підписано та оприлюднено на веб-порталі Уповноваженого органу https://prozorro.gov.ua висновок від 14.01.2021р. № 77 про результати моніторингу закупівлі, унікальний номер якої </w:t>
      </w:r>
      <w:r w:rsidR="00F95DEB" w:rsidRPr="00F95DEB">
        <w:rPr>
          <w:sz w:val="28"/>
          <w:szCs w:val="28"/>
          <w:lang w:eastAsia="uk-UA"/>
        </w:rPr>
        <w:t>UA-</w:t>
      </w:r>
      <w:r w:rsidR="00F95DEB" w:rsidRPr="00603F65">
        <w:rPr>
          <w:sz w:val="28"/>
          <w:szCs w:val="28"/>
          <w:lang w:eastAsia="uk-UA"/>
        </w:rPr>
        <w:t>2020-12-28-0007777-с.</w:t>
      </w:r>
    </w:p>
    <w:p w14:paraId="3C702643" w14:textId="77777777" w:rsidR="001D2563" w:rsidRPr="007504D1" w:rsidRDefault="001D2563" w:rsidP="001D2563">
      <w:pPr>
        <w:pStyle w:val="a5"/>
        <w:rPr>
          <w:sz w:val="28"/>
          <w:szCs w:val="28"/>
          <w:lang w:eastAsia="uk-UA"/>
        </w:rPr>
      </w:pPr>
      <w:r w:rsidRPr="00603F65">
        <w:rPr>
          <w:sz w:val="28"/>
          <w:szCs w:val="28"/>
          <w:lang w:eastAsia="uk-UA"/>
        </w:rPr>
        <w:t xml:space="preserve">      На підставі вказаних умовиводів, орган ДАС дійшов висновку про </w:t>
      </w:r>
      <w:r w:rsidR="002800DA" w:rsidRPr="00603F65">
        <w:rPr>
          <w:sz w:val="28"/>
          <w:szCs w:val="28"/>
          <w:lang w:eastAsia="uk-UA"/>
        </w:rPr>
        <w:t>порушення вимог абз</w:t>
      </w:r>
      <w:r w:rsidR="00603F65" w:rsidRPr="00603F65">
        <w:rPr>
          <w:sz w:val="28"/>
          <w:szCs w:val="28"/>
          <w:lang w:eastAsia="uk-UA"/>
        </w:rPr>
        <w:t>.</w:t>
      </w:r>
      <w:r w:rsidR="002800DA" w:rsidRPr="00603F65">
        <w:rPr>
          <w:sz w:val="28"/>
          <w:szCs w:val="28"/>
          <w:lang w:eastAsia="uk-UA"/>
        </w:rPr>
        <w:t xml:space="preserve">2 п. 1 ч.1 </w:t>
      </w:r>
      <w:hyperlink r:id="rId6" w:anchor="1583" w:tgtFrame="_blank" w:tooltip="Про публічні закупівлі; нормативно-правовий акт № 922-VIII від 25.12.2015" w:history="1">
        <w:r w:rsidR="002800DA" w:rsidRPr="00603F65">
          <w:rPr>
            <w:sz w:val="28"/>
            <w:szCs w:val="28"/>
            <w:lang w:eastAsia="uk-UA"/>
          </w:rPr>
          <w:t>ст. 31 Закону України «Про публічні закупівлі»</w:t>
        </w:r>
      </w:hyperlink>
      <w:r w:rsidR="002800DA" w:rsidRPr="00603F65">
        <w:rPr>
          <w:sz w:val="28"/>
          <w:szCs w:val="28"/>
          <w:lang w:eastAsia="uk-UA"/>
        </w:rPr>
        <w:t xml:space="preserve"> </w:t>
      </w:r>
      <w:r w:rsidRPr="00603F65">
        <w:rPr>
          <w:sz w:val="28"/>
          <w:szCs w:val="28"/>
          <w:lang w:eastAsia="uk-UA"/>
        </w:rPr>
        <w:t xml:space="preserve"> (далі – Закон № 922) </w:t>
      </w:r>
      <w:r w:rsidR="002800DA" w:rsidRPr="00603F65">
        <w:rPr>
          <w:sz w:val="28"/>
          <w:szCs w:val="28"/>
          <w:lang w:eastAsia="uk-UA"/>
        </w:rPr>
        <w:t>тендерним комітетом</w:t>
      </w:r>
      <w:r w:rsidRPr="00603F65">
        <w:rPr>
          <w:sz w:val="28"/>
          <w:szCs w:val="28"/>
          <w:lang w:eastAsia="uk-UA"/>
        </w:rPr>
        <w:t>, внаслідок чого</w:t>
      </w:r>
      <w:r w:rsidRPr="00F95DEB">
        <w:rPr>
          <w:sz w:val="28"/>
          <w:szCs w:val="28"/>
          <w:lang w:eastAsia="uk-UA"/>
        </w:rPr>
        <w:t xml:space="preserve"> протиправно не</w:t>
      </w:r>
      <w:r w:rsidR="002800DA" w:rsidRPr="00F95DEB">
        <w:rPr>
          <w:sz w:val="28"/>
          <w:szCs w:val="28"/>
          <w:lang w:eastAsia="uk-UA"/>
        </w:rPr>
        <w:t xml:space="preserve"> відхилено пропозицію учасника </w:t>
      </w:r>
      <w:r w:rsidR="00603F65" w:rsidRPr="009D3767">
        <w:rPr>
          <w:sz w:val="28"/>
          <w:szCs w:val="28"/>
          <w:lang w:eastAsia="uk-UA"/>
        </w:rPr>
        <w:t xml:space="preserve">ТОВ «Учасник-21» </w:t>
      </w:r>
      <w:r w:rsidR="00603F65">
        <w:rPr>
          <w:sz w:val="28"/>
          <w:szCs w:val="28"/>
          <w:lang w:eastAsia="uk-UA"/>
        </w:rPr>
        <w:t xml:space="preserve"> та </w:t>
      </w:r>
      <w:r w:rsidRPr="007504D1">
        <w:rPr>
          <w:sz w:val="28"/>
          <w:szCs w:val="28"/>
          <w:lang w:eastAsia="uk-UA"/>
        </w:rPr>
        <w:t>визнано його переможцем.</w:t>
      </w:r>
    </w:p>
    <w:p w14:paraId="3578ADE9" w14:textId="77777777" w:rsidR="009D3767" w:rsidRPr="00A43DDE" w:rsidRDefault="001D2563" w:rsidP="00A43DDE">
      <w:pPr>
        <w:pStyle w:val="a5"/>
        <w:rPr>
          <w:sz w:val="28"/>
          <w:szCs w:val="28"/>
          <w:lang w:eastAsia="uk-UA"/>
        </w:rPr>
      </w:pPr>
      <w:r w:rsidRPr="007504D1">
        <w:rPr>
          <w:sz w:val="28"/>
          <w:szCs w:val="28"/>
          <w:lang w:eastAsia="uk-UA"/>
        </w:rPr>
        <w:t xml:space="preserve">       </w:t>
      </w:r>
      <w:r w:rsidR="009D3767" w:rsidRPr="007504D1">
        <w:rPr>
          <w:sz w:val="28"/>
          <w:szCs w:val="28"/>
          <w:lang w:eastAsia="uk-UA"/>
        </w:rPr>
        <w:t xml:space="preserve">На підставі ч.3 ст.164-14 КУпАП до Коваля </w:t>
      </w:r>
      <w:r w:rsidR="007504D1" w:rsidRPr="007504D1">
        <w:rPr>
          <w:sz w:val="28"/>
          <w:szCs w:val="28"/>
          <w:lang w:eastAsia="uk-UA"/>
        </w:rPr>
        <w:t xml:space="preserve">П.П., </w:t>
      </w:r>
      <w:r w:rsidR="009D3767" w:rsidRPr="007504D1">
        <w:rPr>
          <w:sz w:val="28"/>
          <w:szCs w:val="28"/>
          <w:lang w:eastAsia="uk-UA"/>
        </w:rPr>
        <w:t>як до голови тендерного комітету було винесено протокол</w:t>
      </w:r>
      <w:r w:rsidR="002800DA" w:rsidRPr="007504D1">
        <w:rPr>
          <w:sz w:val="28"/>
          <w:szCs w:val="28"/>
          <w:lang w:eastAsia="uk-UA"/>
        </w:rPr>
        <w:t xml:space="preserve"> </w:t>
      </w:r>
      <w:r w:rsidR="009D3767" w:rsidRPr="007504D1">
        <w:rPr>
          <w:sz w:val="28"/>
          <w:szCs w:val="28"/>
          <w:lang w:eastAsia="uk-UA"/>
        </w:rPr>
        <w:t>про адміністративне правопорушення від 14.01.2021 року №14/14/2021/пр</w:t>
      </w:r>
      <w:r w:rsidR="007504D1" w:rsidRPr="007504D1">
        <w:rPr>
          <w:sz w:val="28"/>
          <w:szCs w:val="28"/>
          <w:lang w:eastAsia="uk-UA"/>
        </w:rPr>
        <w:t>.</w:t>
      </w:r>
    </w:p>
    <w:p w14:paraId="71B49337" w14:textId="77777777" w:rsidR="007504D1" w:rsidRPr="00A43DDE" w:rsidRDefault="007504D1" w:rsidP="00A43DDE">
      <w:pPr>
        <w:pStyle w:val="a5"/>
        <w:rPr>
          <w:sz w:val="28"/>
          <w:szCs w:val="28"/>
          <w:lang w:eastAsia="uk-UA"/>
        </w:rPr>
      </w:pPr>
      <w:r w:rsidRPr="00A43DDE">
        <w:rPr>
          <w:sz w:val="28"/>
          <w:szCs w:val="28"/>
          <w:lang w:eastAsia="uk-UA"/>
        </w:rPr>
        <w:t xml:space="preserve">    Коваль П.П. не вважає себе винним з огляду на таке.</w:t>
      </w:r>
    </w:p>
    <w:p w14:paraId="3780A170" w14:textId="77777777" w:rsidR="00A43DDE" w:rsidRPr="00A43DDE" w:rsidRDefault="00A43DDE" w:rsidP="00A43DD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107D" w:rsidRPr="00A43DDE">
        <w:rPr>
          <w:sz w:val="28"/>
          <w:szCs w:val="28"/>
        </w:rPr>
        <w:t xml:space="preserve">Згідно </w:t>
      </w:r>
      <w:r w:rsidR="00810BA8" w:rsidRPr="00A43DDE">
        <w:rPr>
          <w:sz w:val="28"/>
          <w:szCs w:val="28"/>
        </w:rPr>
        <w:t>з ч.ч.1,2 ст.16 Закону № 922,</w:t>
      </w:r>
      <w:r w:rsidR="008D107D" w:rsidRPr="00A43DDE">
        <w:rPr>
          <w:sz w:val="28"/>
          <w:szCs w:val="28"/>
        </w:rPr>
        <w:t xml:space="preserve"> замовник </w:t>
      </w:r>
      <w:r w:rsidR="005E2E8E">
        <w:rPr>
          <w:sz w:val="28"/>
          <w:szCs w:val="28"/>
        </w:rPr>
        <w:t xml:space="preserve">витребовує від учасників надання ними письмових доказів, щодо того, </w:t>
      </w:r>
      <w:r w:rsidR="00903989">
        <w:rPr>
          <w:sz w:val="28"/>
          <w:szCs w:val="28"/>
        </w:rPr>
        <w:t>чи</w:t>
      </w:r>
      <w:r w:rsidR="005E2E8E">
        <w:rPr>
          <w:sz w:val="28"/>
          <w:szCs w:val="28"/>
        </w:rPr>
        <w:t xml:space="preserve"> вони відповідають </w:t>
      </w:r>
      <w:r w:rsidR="008D107D" w:rsidRPr="00A43DDE">
        <w:rPr>
          <w:sz w:val="28"/>
          <w:szCs w:val="28"/>
        </w:rPr>
        <w:t>кваліфікаційним критеріям. Замовник</w:t>
      </w:r>
      <w:r w:rsidR="00810BA8" w:rsidRPr="00A43DDE">
        <w:rPr>
          <w:sz w:val="28"/>
          <w:szCs w:val="28"/>
        </w:rPr>
        <w:t xml:space="preserve"> самостійно</w:t>
      </w:r>
      <w:r w:rsidR="008D107D" w:rsidRPr="00A43DDE">
        <w:rPr>
          <w:sz w:val="28"/>
          <w:szCs w:val="28"/>
        </w:rPr>
        <w:t xml:space="preserve"> </w:t>
      </w:r>
      <w:r w:rsidR="00810BA8" w:rsidRPr="00A43DDE">
        <w:rPr>
          <w:sz w:val="28"/>
          <w:szCs w:val="28"/>
        </w:rPr>
        <w:t>в</w:t>
      </w:r>
      <w:r w:rsidR="008D107D" w:rsidRPr="00A43DDE">
        <w:rPr>
          <w:sz w:val="28"/>
          <w:szCs w:val="28"/>
        </w:rPr>
        <w:t>становлює один або декілька з т</w:t>
      </w:r>
      <w:r w:rsidR="00810BA8" w:rsidRPr="00A43DDE">
        <w:rPr>
          <w:sz w:val="28"/>
          <w:szCs w:val="28"/>
        </w:rPr>
        <w:t xml:space="preserve">аких кваліфікаційних критеріїв. Тобто, встановлені </w:t>
      </w:r>
      <w:r w:rsidR="008D107D" w:rsidRPr="00A43DDE">
        <w:rPr>
          <w:sz w:val="28"/>
          <w:szCs w:val="28"/>
        </w:rPr>
        <w:t>замовником кваліфікаційні критерії та перелік документів, що підтверджують інформацію учасників про відповідність їх таким критеріям, зазначаються в тендерній документації</w:t>
      </w:r>
      <w:r w:rsidRPr="00A43DDE">
        <w:rPr>
          <w:sz w:val="28"/>
          <w:szCs w:val="28"/>
        </w:rPr>
        <w:t xml:space="preserve">. </w:t>
      </w:r>
    </w:p>
    <w:p w14:paraId="5CBE1449" w14:textId="77777777" w:rsidR="00810BA8" w:rsidRPr="00A43DDE" w:rsidRDefault="00A43DDE" w:rsidP="00A43DDE">
      <w:pPr>
        <w:pStyle w:val="a5"/>
        <w:rPr>
          <w:sz w:val="28"/>
          <w:szCs w:val="28"/>
        </w:rPr>
      </w:pPr>
      <w:r w:rsidRPr="00A43DDE">
        <w:rPr>
          <w:sz w:val="28"/>
          <w:szCs w:val="28"/>
        </w:rPr>
        <w:lastRenderedPageBreak/>
        <w:t xml:space="preserve">      </w:t>
      </w:r>
      <w:r w:rsidR="00810BA8" w:rsidRPr="00A43DDE">
        <w:rPr>
          <w:sz w:val="28"/>
          <w:szCs w:val="28"/>
        </w:rPr>
        <w:t xml:space="preserve">Разом з цим, </w:t>
      </w:r>
      <w:r w:rsidRPr="00A43DDE">
        <w:rPr>
          <w:sz w:val="28"/>
          <w:szCs w:val="28"/>
        </w:rPr>
        <w:t xml:space="preserve">тендерна </w:t>
      </w:r>
      <w:r w:rsidR="00810BA8" w:rsidRPr="00A43DDE">
        <w:rPr>
          <w:sz w:val="28"/>
          <w:szCs w:val="28"/>
        </w:rPr>
        <w:t>документація</w:t>
      </w:r>
      <w:r w:rsidRPr="00A43DDE">
        <w:rPr>
          <w:sz w:val="28"/>
          <w:szCs w:val="28"/>
        </w:rPr>
        <w:t xml:space="preserve"> у даній справі</w:t>
      </w:r>
      <w:r w:rsidR="00810BA8" w:rsidRPr="00A43DDE">
        <w:rPr>
          <w:sz w:val="28"/>
          <w:szCs w:val="28"/>
        </w:rPr>
        <w:t xml:space="preserve"> не містила вимоги щодо обов`язкового надання специфікацій до «аналогічних договорів».</w:t>
      </w:r>
    </w:p>
    <w:p w14:paraId="031D231E" w14:textId="77777777" w:rsidR="00810BA8" w:rsidRPr="00621AC5" w:rsidRDefault="00A43DDE" w:rsidP="00A43DD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43DDE">
        <w:rPr>
          <w:sz w:val="28"/>
          <w:szCs w:val="28"/>
        </w:rPr>
        <w:t xml:space="preserve">     Зауважую, </w:t>
      </w:r>
      <w:r w:rsidR="00810BA8" w:rsidRPr="00A43DDE">
        <w:rPr>
          <w:sz w:val="28"/>
          <w:szCs w:val="28"/>
        </w:rPr>
        <w:t xml:space="preserve">що </w:t>
      </w:r>
      <w:r w:rsidR="00810BA8" w:rsidRPr="00621AC5">
        <w:rPr>
          <w:b/>
          <w:sz w:val="28"/>
          <w:szCs w:val="28"/>
        </w:rPr>
        <w:t>надання або не надання специфікації до договору не впливає на предмет договору в розрізі поняття «аналогічний договір».</w:t>
      </w:r>
      <w:r w:rsidRPr="00621AC5">
        <w:rPr>
          <w:b/>
          <w:sz w:val="28"/>
          <w:szCs w:val="28"/>
        </w:rPr>
        <w:t xml:space="preserve"> Це також зазначав і Верховний Суд, зокрема у Постанові ВС від 30.09.2020р.  у справі № 826/114/18.</w:t>
      </w:r>
    </w:p>
    <w:p w14:paraId="0FD8ED46" w14:textId="77777777" w:rsidR="00A43DDE" w:rsidRPr="00621AC5" w:rsidRDefault="00A43DDE" w:rsidP="00A43DD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21AC5">
        <w:rPr>
          <w:b/>
          <w:sz w:val="28"/>
          <w:szCs w:val="28"/>
        </w:rPr>
        <w:t xml:space="preserve">    Додатково зазначаю, що рекомендованим листом № 33 від 20.02.2021р. на адресу Рівненського окружного адміністративного суду направлена позовна заява щодо скасування вказаного вище висновку органу ДАС.</w:t>
      </w:r>
    </w:p>
    <w:p w14:paraId="101352D4" w14:textId="77777777" w:rsidR="00A86D93" w:rsidRPr="00740519" w:rsidRDefault="00277AC7" w:rsidP="00A86D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6D93" w:rsidRPr="00A96F00">
        <w:rPr>
          <w:sz w:val="28"/>
          <w:szCs w:val="28"/>
        </w:rPr>
        <w:t xml:space="preserve">Відповідно до </w:t>
      </w:r>
      <w:hyperlink r:id="rId7" w:anchor="2820" w:tgtFrame="_blank" w:tooltip="Кодекс України про адміністративні правопорушення; нормативно-правовий акт № 8073-X від 07.12.1984" w:history="1">
        <w:r w:rsidR="00A86D93" w:rsidRPr="00277AC7">
          <w:rPr>
            <w:rStyle w:val="a4"/>
            <w:color w:val="auto"/>
            <w:sz w:val="28"/>
            <w:szCs w:val="28"/>
            <w:u w:val="none"/>
          </w:rPr>
          <w:t>ст.251 КУпАП</w:t>
        </w:r>
      </w:hyperlink>
      <w:r w:rsidR="00A86D93" w:rsidRPr="00277AC7">
        <w:rPr>
          <w:sz w:val="28"/>
          <w:szCs w:val="28"/>
        </w:rPr>
        <w:t xml:space="preserve"> доказами</w:t>
      </w:r>
      <w:r w:rsidR="00A86D93" w:rsidRPr="00A96F00">
        <w:rPr>
          <w:sz w:val="28"/>
          <w:szCs w:val="28"/>
        </w:rPr>
        <w:t xml:space="preserve"> в справі про адміністративне правопорушення є будь-які фактичні дані, </w:t>
      </w:r>
      <w:r w:rsidR="00903989">
        <w:rPr>
          <w:sz w:val="28"/>
          <w:szCs w:val="28"/>
        </w:rPr>
        <w:t>на підставі,</w:t>
      </w:r>
      <w:r w:rsidR="00A86D93" w:rsidRPr="00A96F00">
        <w:rPr>
          <w:sz w:val="28"/>
          <w:szCs w:val="28"/>
        </w:rPr>
        <w:t xml:space="preserve"> яких у визначеному законом порядку</w:t>
      </w:r>
      <w:r w:rsidR="00903989">
        <w:rPr>
          <w:sz w:val="28"/>
          <w:szCs w:val="28"/>
        </w:rPr>
        <w:t>,</w:t>
      </w:r>
      <w:r w:rsidR="00A86D93" w:rsidRPr="00A96F00">
        <w:rPr>
          <w:sz w:val="28"/>
          <w:szCs w:val="28"/>
        </w:rPr>
        <w:t xml:space="preserve"> орган (посадова особа) встановлює наявність чи відсутність адміністративного правопорушення, винність </w:t>
      </w:r>
      <w:r w:rsidR="00903989">
        <w:rPr>
          <w:sz w:val="28"/>
          <w:szCs w:val="28"/>
        </w:rPr>
        <w:t>певної особи у</w:t>
      </w:r>
      <w:r w:rsidR="00A86D93" w:rsidRPr="00A96F00">
        <w:rPr>
          <w:sz w:val="28"/>
          <w:szCs w:val="28"/>
        </w:rPr>
        <w:t xml:space="preserve"> вчиненні </w:t>
      </w:r>
      <w:r w:rsidR="00903989">
        <w:rPr>
          <w:sz w:val="28"/>
          <w:szCs w:val="28"/>
        </w:rPr>
        <w:t xml:space="preserve">правопорушення </w:t>
      </w:r>
      <w:r w:rsidR="00A86D93" w:rsidRPr="00A96F00">
        <w:rPr>
          <w:sz w:val="28"/>
          <w:szCs w:val="28"/>
        </w:rPr>
        <w:t>та інші обставини, що мають значення для правильного вирішення</w:t>
      </w:r>
      <w:r w:rsidR="00A86D93" w:rsidRPr="00740519">
        <w:rPr>
          <w:sz w:val="28"/>
          <w:szCs w:val="28"/>
        </w:rPr>
        <w:t xml:space="preserve"> справи.</w:t>
      </w:r>
    </w:p>
    <w:p w14:paraId="505D4291" w14:textId="77777777" w:rsidR="00A86D93" w:rsidRPr="00740519" w:rsidRDefault="00277AC7" w:rsidP="00A86D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6D93">
        <w:rPr>
          <w:sz w:val="28"/>
          <w:szCs w:val="28"/>
        </w:rPr>
        <w:t xml:space="preserve">Відповідно до ч.3 ст.62 </w:t>
      </w:r>
      <w:r w:rsidR="00A86D93" w:rsidRPr="00740519">
        <w:rPr>
          <w:sz w:val="28"/>
          <w:szCs w:val="28"/>
        </w:rPr>
        <w:t xml:space="preserve"> </w:t>
      </w:r>
      <w:r w:rsidR="00A86D93">
        <w:rPr>
          <w:sz w:val="28"/>
          <w:szCs w:val="28"/>
        </w:rPr>
        <w:t xml:space="preserve">Конституції України, </w:t>
      </w:r>
      <w:r w:rsidR="00A86D93" w:rsidRPr="00740519">
        <w:rPr>
          <w:sz w:val="28"/>
          <w:szCs w:val="28"/>
        </w:rPr>
        <w:t>обвинувачення не може ґрунтуватися</w:t>
      </w:r>
      <w:r w:rsidR="008F17E4">
        <w:rPr>
          <w:sz w:val="28"/>
          <w:szCs w:val="28"/>
        </w:rPr>
        <w:t>, зокрема, на недоведених</w:t>
      </w:r>
      <w:r w:rsidR="00A86D93" w:rsidRPr="00740519">
        <w:rPr>
          <w:sz w:val="28"/>
          <w:szCs w:val="28"/>
        </w:rPr>
        <w:t xml:space="preserve"> припущеннях. </w:t>
      </w:r>
      <w:r w:rsidR="008F17E4">
        <w:rPr>
          <w:sz w:val="28"/>
          <w:szCs w:val="28"/>
        </w:rPr>
        <w:t>Тобто, усі</w:t>
      </w:r>
      <w:r w:rsidR="00A86D93" w:rsidRPr="00740519">
        <w:rPr>
          <w:sz w:val="28"/>
          <w:szCs w:val="28"/>
        </w:rPr>
        <w:t xml:space="preserve"> сумніви щодо доведеності вини особи тлумачаться на її користь.</w:t>
      </w:r>
      <w:bookmarkStart w:id="0" w:name="_GoBack"/>
      <w:bookmarkEnd w:id="0"/>
    </w:p>
    <w:p w14:paraId="24CF8D51" w14:textId="77777777" w:rsidR="00A86D93" w:rsidRPr="008D30EB" w:rsidRDefault="00277AC7" w:rsidP="00A86D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6D93" w:rsidRPr="00740519">
        <w:rPr>
          <w:sz w:val="28"/>
          <w:szCs w:val="28"/>
        </w:rPr>
        <w:t xml:space="preserve">При цьому, всі викладені в протоколі про адміністративне правопорушення </w:t>
      </w:r>
      <w:r w:rsidR="00A86D93" w:rsidRPr="008D30EB">
        <w:rPr>
          <w:sz w:val="28"/>
          <w:szCs w:val="28"/>
        </w:rPr>
        <w:t>обставини повинні бути належним чином перевірені та доводитися сукупністю належних і допустимих доказів.</w:t>
      </w:r>
    </w:p>
    <w:p w14:paraId="496D31B2" w14:textId="77777777" w:rsidR="00A86D93" w:rsidRPr="00EE2E2B" w:rsidRDefault="00277AC7" w:rsidP="00A86D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93" w:rsidRPr="008D30EB">
        <w:rPr>
          <w:sz w:val="28"/>
          <w:szCs w:val="28"/>
        </w:rPr>
        <w:t xml:space="preserve">Суд не вправі самостійно відшукувати докази винуватості особи у вчиненні правопорушення. Адже діючи таким чином, суд неминуче перебиратиме на себе функції обвинувача, </w:t>
      </w:r>
      <w:r w:rsidR="00A86D93" w:rsidRPr="00277AC7">
        <w:rPr>
          <w:sz w:val="28"/>
          <w:szCs w:val="28"/>
        </w:rPr>
        <w:t xml:space="preserve">позбавляючись статусу незалежного органу правосуддя, що є порушенням </w:t>
      </w:r>
      <w:hyperlink r:id="rId8" w:anchor="627815" w:tgtFrame="_blank" w:tooltip="Конвенція про захист прав людини і основоположних свобод; нормативно-правовий акт № ETS N 005 від 04.11.1950" w:history="1">
        <w:r w:rsidR="00A86D93" w:rsidRPr="00277AC7">
          <w:rPr>
            <w:rStyle w:val="a4"/>
            <w:color w:val="auto"/>
            <w:sz w:val="28"/>
            <w:szCs w:val="28"/>
            <w:u w:val="none"/>
          </w:rPr>
          <w:t>ст. 6 Конвенції про захист прав людини і основоположних свобод</w:t>
        </w:r>
      </w:hyperlink>
      <w:r w:rsidR="00A86D93" w:rsidRPr="00EE2E2B">
        <w:rPr>
          <w:sz w:val="28"/>
          <w:szCs w:val="28"/>
        </w:rPr>
        <w:t xml:space="preserve"> (далі – Конвенція).</w:t>
      </w:r>
    </w:p>
    <w:p w14:paraId="7D184843" w14:textId="77777777" w:rsidR="00A86D93" w:rsidRPr="00EE2E2B" w:rsidRDefault="00277AC7" w:rsidP="00A86D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6D93" w:rsidRPr="00EE2E2B">
        <w:rPr>
          <w:sz w:val="28"/>
          <w:szCs w:val="28"/>
        </w:rPr>
        <w:t xml:space="preserve">Так, у ч.1 ст.6 Конвенції, зокрема передбачено, що кожен має право </w:t>
      </w:r>
      <w:r w:rsidR="00A86D93" w:rsidRPr="00EE2E2B">
        <w:rPr>
          <w:rStyle w:val="rvts0"/>
          <w:sz w:val="28"/>
          <w:szCs w:val="28"/>
        </w:rPr>
        <w:t>на справедливий і публічний розгляд його справи упродовж розумного строку незалежним і безстороннім судом, встановленим законом, який вирішить спір щодо його прав та обов'язків цивільного характеру або встановить обґрунтованість будь-якого висунутого проти нього кримінального обвинувачення.</w:t>
      </w:r>
    </w:p>
    <w:p w14:paraId="279920F0" w14:textId="77777777" w:rsidR="00A86D93" w:rsidRPr="00740519" w:rsidRDefault="00277AC7" w:rsidP="00A86D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6D93" w:rsidRPr="00740519">
        <w:rPr>
          <w:sz w:val="28"/>
          <w:szCs w:val="28"/>
        </w:rPr>
        <w:t xml:space="preserve">Згідно за ч.2 ст.6 </w:t>
      </w:r>
      <w:r w:rsidR="00A86D93">
        <w:rPr>
          <w:sz w:val="28"/>
          <w:szCs w:val="28"/>
        </w:rPr>
        <w:t>Конвенції,</w:t>
      </w:r>
      <w:r w:rsidR="00A86D93" w:rsidRPr="00740519">
        <w:rPr>
          <w:sz w:val="28"/>
          <w:szCs w:val="28"/>
        </w:rPr>
        <w:t xml:space="preserve"> кожен обвинувачений у вчиненні правопорушення вважається невинуватим доти, доки його вину не буде доведено в законному порядку.</w:t>
      </w:r>
    </w:p>
    <w:p w14:paraId="38914E8F" w14:textId="77777777" w:rsidR="00A86D93" w:rsidRPr="00740519" w:rsidRDefault="00277AC7" w:rsidP="00A86D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6D93" w:rsidRPr="00740519">
        <w:rPr>
          <w:sz w:val="28"/>
          <w:szCs w:val="28"/>
        </w:rPr>
        <w:t xml:space="preserve">Таким чином, </w:t>
      </w:r>
      <w:r w:rsidR="00A86D93">
        <w:rPr>
          <w:sz w:val="28"/>
          <w:szCs w:val="28"/>
        </w:rPr>
        <w:t>Конвенція гарантує</w:t>
      </w:r>
      <w:r w:rsidR="00A86D93" w:rsidRPr="00740519">
        <w:rPr>
          <w:sz w:val="28"/>
          <w:szCs w:val="28"/>
        </w:rPr>
        <w:t xml:space="preserve"> кожній людині доведення вини тільки в законному порядку на підставі законно здобутих доказів.</w:t>
      </w:r>
    </w:p>
    <w:p w14:paraId="397FA6B5" w14:textId="77777777" w:rsidR="00A86D93" w:rsidRPr="00D52328" w:rsidRDefault="00277AC7" w:rsidP="00A86D9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86D93" w:rsidRPr="00CB736C">
        <w:rPr>
          <w:b/>
          <w:sz w:val="28"/>
          <w:szCs w:val="28"/>
        </w:rPr>
        <w:t>Враховуючи це</w:t>
      </w:r>
      <w:r w:rsidR="00A86D93" w:rsidRPr="00D52328">
        <w:rPr>
          <w:b/>
          <w:sz w:val="28"/>
          <w:szCs w:val="28"/>
        </w:rPr>
        <w:t>, обставини викладені в протоколі про вчинення адміністративного правопорушення є недоведеними.</w:t>
      </w:r>
    </w:p>
    <w:p w14:paraId="712B30AA" w14:textId="77777777" w:rsidR="00A86D93" w:rsidRPr="00CB736C" w:rsidRDefault="00D52328" w:rsidP="00A86D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2328">
        <w:rPr>
          <w:sz w:val="28"/>
          <w:szCs w:val="28"/>
        </w:rPr>
        <w:t xml:space="preserve">        </w:t>
      </w:r>
      <w:r w:rsidR="00A86D93" w:rsidRPr="00D52328">
        <w:rPr>
          <w:sz w:val="28"/>
          <w:szCs w:val="28"/>
        </w:rPr>
        <w:t xml:space="preserve">Згідно </w:t>
      </w:r>
      <w:r w:rsidRPr="00D52328">
        <w:rPr>
          <w:sz w:val="28"/>
          <w:szCs w:val="28"/>
        </w:rPr>
        <w:t xml:space="preserve">з </w:t>
      </w:r>
      <w:r w:rsidR="00A86D93" w:rsidRPr="00D52328">
        <w:rPr>
          <w:sz w:val="28"/>
          <w:szCs w:val="28"/>
        </w:rPr>
        <w:t>ч.1 ст.9  КУпАП</w:t>
      </w:r>
      <w:r w:rsidRPr="00D52328">
        <w:rPr>
          <w:sz w:val="28"/>
          <w:szCs w:val="28"/>
        </w:rPr>
        <w:t>,</w:t>
      </w:r>
      <w:r w:rsidR="00A86D93" w:rsidRPr="00D52328">
        <w:rPr>
          <w:sz w:val="28"/>
          <w:szCs w:val="28"/>
        </w:rPr>
        <w:t xml:space="preserve"> адміністративним правопорушенням (проступком) визнає</w:t>
      </w:r>
      <w:r w:rsidR="00900E59">
        <w:rPr>
          <w:sz w:val="28"/>
          <w:szCs w:val="28"/>
        </w:rPr>
        <w:t xml:space="preserve">ться протиправна, винна (умисна, чи </w:t>
      </w:r>
      <w:r w:rsidR="00A86D93" w:rsidRPr="00D52328">
        <w:rPr>
          <w:sz w:val="28"/>
          <w:szCs w:val="28"/>
        </w:rPr>
        <w:t xml:space="preserve">необережна) дія </w:t>
      </w:r>
      <w:r w:rsidR="00900E59">
        <w:rPr>
          <w:sz w:val="28"/>
          <w:szCs w:val="28"/>
        </w:rPr>
        <w:t>або</w:t>
      </w:r>
      <w:r w:rsidR="00A86D93" w:rsidRPr="00D52328">
        <w:rPr>
          <w:sz w:val="28"/>
          <w:szCs w:val="28"/>
        </w:rPr>
        <w:t xml:space="preserve"> бездіяльність, яка посягає на громадський</w:t>
      </w:r>
      <w:r w:rsidR="00A86D93" w:rsidRPr="00CB736C">
        <w:rPr>
          <w:sz w:val="28"/>
          <w:szCs w:val="28"/>
        </w:rPr>
        <w:t xml:space="preserve"> порядок, власність, права і свободи громадян, на встановлений порядок управління і за яку законом передбачено адміністративну відповідальність. </w:t>
      </w:r>
    </w:p>
    <w:p w14:paraId="20F6CB77" w14:textId="77777777" w:rsidR="00A86D93" w:rsidRPr="00CB736C" w:rsidRDefault="00277AC7" w:rsidP="00A86D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6D93" w:rsidRPr="00CB736C">
        <w:rPr>
          <w:sz w:val="28"/>
          <w:szCs w:val="28"/>
        </w:rPr>
        <w:t xml:space="preserve">Відповідно до </w:t>
      </w:r>
      <w:r w:rsidR="00A86D93">
        <w:rPr>
          <w:sz w:val="28"/>
          <w:szCs w:val="28"/>
        </w:rPr>
        <w:t>п.1.ч.1ст.247 КУпАП</w:t>
      </w:r>
      <w:r w:rsidR="00A86D93" w:rsidRPr="00CB736C">
        <w:rPr>
          <w:sz w:val="28"/>
          <w:szCs w:val="28"/>
        </w:rPr>
        <w:t xml:space="preserve"> за відсутності складу адміністративного </w:t>
      </w:r>
      <w:r>
        <w:rPr>
          <w:sz w:val="28"/>
          <w:szCs w:val="28"/>
        </w:rPr>
        <w:t xml:space="preserve">     </w:t>
      </w:r>
      <w:r w:rsidR="00A86D93" w:rsidRPr="00CB736C">
        <w:rPr>
          <w:sz w:val="28"/>
          <w:szCs w:val="28"/>
        </w:rPr>
        <w:t>правопорушення</w:t>
      </w:r>
      <w:r w:rsidR="00D52328">
        <w:rPr>
          <w:sz w:val="28"/>
          <w:szCs w:val="28"/>
        </w:rPr>
        <w:t>,</w:t>
      </w:r>
      <w:r w:rsidR="00A86D93" w:rsidRPr="00CB736C">
        <w:rPr>
          <w:sz w:val="28"/>
          <w:szCs w:val="28"/>
        </w:rPr>
        <w:t xml:space="preserve"> провадження в справі про адміністративне правопорушення підлягає закриттю. </w:t>
      </w:r>
    </w:p>
    <w:p w14:paraId="36E868AD" w14:textId="77777777" w:rsidR="00A86D93" w:rsidRPr="00CB736C" w:rsidRDefault="0040678B" w:rsidP="00A86D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86D93" w:rsidRPr="00CB736C">
        <w:rPr>
          <w:sz w:val="28"/>
          <w:szCs w:val="28"/>
        </w:rPr>
        <w:t>За таких обставин</w:t>
      </w:r>
      <w:r>
        <w:rPr>
          <w:sz w:val="28"/>
          <w:szCs w:val="28"/>
        </w:rPr>
        <w:t>,</w:t>
      </w:r>
      <w:r w:rsidR="00A86D93" w:rsidRPr="00CB736C">
        <w:rPr>
          <w:sz w:val="28"/>
          <w:szCs w:val="28"/>
        </w:rPr>
        <w:t xml:space="preserve"> провадження у справі відносно </w:t>
      </w:r>
      <w:r w:rsidR="00D52328">
        <w:rPr>
          <w:sz w:val="28"/>
          <w:szCs w:val="28"/>
        </w:rPr>
        <w:t>Коваля П.П.</w:t>
      </w:r>
      <w:r w:rsidR="00A86D93" w:rsidRPr="00CB736C">
        <w:rPr>
          <w:sz w:val="28"/>
          <w:szCs w:val="28"/>
        </w:rPr>
        <w:t xml:space="preserve"> підлягає закриттю у зв’язку із відсутністю у його діях складу адміністративного правопорушення, передбаченого </w:t>
      </w:r>
      <w:r w:rsidR="00277AC7">
        <w:rPr>
          <w:sz w:val="28"/>
          <w:szCs w:val="28"/>
        </w:rPr>
        <w:t>ч.3 ст.164-14</w:t>
      </w:r>
      <w:r w:rsidR="00A86D93">
        <w:rPr>
          <w:sz w:val="28"/>
          <w:szCs w:val="28"/>
        </w:rPr>
        <w:t xml:space="preserve"> КУпАП.</w:t>
      </w:r>
      <w:r w:rsidR="00A86D93" w:rsidRPr="00CB736C">
        <w:rPr>
          <w:b/>
          <w:sz w:val="28"/>
          <w:szCs w:val="28"/>
          <w:u w:val="single"/>
        </w:rPr>
        <w:t xml:space="preserve">       </w:t>
      </w:r>
    </w:p>
    <w:p w14:paraId="0D048387" w14:textId="77777777" w:rsidR="00A86D93" w:rsidRPr="00CB736C" w:rsidRDefault="00A86D93" w:rsidP="00A86D93">
      <w:pPr>
        <w:pStyle w:val="a5"/>
        <w:rPr>
          <w:sz w:val="28"/>
          <w:szCs w:val="28"/>
        </w:rPr>
      </w:pPr>
      <w:r w:rsidRPr="00CB736C">
        <w:rPr>
          <w:sz w:val="28"/>
          <w:szCs w:val="28"/>
        </w:rPr>
        <w:t xml:space="preserve">      На підставі наведеного, керуючись ст.ст.9, </w:t>
      </w:r>
      <w:r w:rsidR="00277AC7">
        <w:rPr>
          <w:sz w:val="28"/>
          <w:szCs w:val="28"/>
        </w:rPr>
        <w:t>164-14,</w:t>
      </w:r>
      <w:r w:rsidRPr="00CB736C">
        <w:rPr>
          <w:sz w:val="28"/>
          <w:szCs w:val="28"/>
        </w:rPr>
        <w:t xml:space="preserve"> 247  </w:t>
      </w:r>
      <w:r>
        <w:rPr>
          <w:sz w:val="28"/>
          <w:szCs w:val="28"/>
        </w:rPr>
        <w:t>КУпАП</w:t>
      </w:r>
      <w:r w:rsidRPr="00CB736C">
        <w:rPr>
          <w:sz w:val="28"/>
          <w:szCs w:val="28"/>
        </w:rPr>
        <w:t xml:space="preserve">, </w:t>
      </w:r>
    </w:p>
    <w:p w14:paraId="01367AE2" w14:textId="77777777" w:rsidR="00A86D93" w:rsidRPr="00CB736C" w:rsidRDefault="00A86D93" w:rsidP="00A86D93">
      <w:pPr>
        <w:pStyle w:val="a5"/>
        <w:rPr>
          <w:sz w:val="28"/>
          <w:szCs w:val="28"/>
        </w:rPr>
      </w:pPr>
    </w:p>
    <w:p w14:paraId="2214E35B" w14:textId="77777777" w:rsidR="00A86D93" w:rsidRPr="00CB736C" w:rsidRDefault="00A86D93" w:rsidP="00A86D93">
      <w:pPr>
        <w:pStyle w:val="a5"/>
        <w:jc w:val="center"/>
        <w:rPr>
          <w:sz w:val="28"/>
          <w:szCs w:val="28"/>
        </w:rPr>
      </w:pPr>
      <w:r w:rsidRPr="00CB736C">
        <w:rPr>
          <w:sz w:val="28"/>
          <w:szCs w:val="28"/>
        </w:rPr>
        <w:t>прошу:</w:t>
      </w:r>
    </w:p>
    <w:p w14:paraId="1662D6D4" w14:textId="77777777" w:rsidR="00A86D93" w:rsidRPr="00CB736C" w:rsidRDefault="00A86D93" w:rsidP="00A86D93">
      <w:pPr>
        <w:pStyle w:val="a5"/>
        <w:rPr>
          <w:sz w:val="28"/>
          <w:szCs w:val="28"/>
        </w:rPr>
      </w:pPr>
    </w:p>
    <w:p w14:paraId="68D84DE7" w14:textId="77777777" w:rsidR="00A86D93" w:rsidRDefault="00A86D93" w:rsidP="00A86D93">
      <w:pPr>
        <w:pStyle w:val="a5"/>
        <w:numPr>
          <w:ilvl w:val="0"/>
          <w:numId w:val="1"/>
        </w:numPr>
        <w:ind w:left="0" w:firstLine="0"/>
        <w:rPr>
          <w:sz w:val="28"/>
          <w:szCs w:val="28"/>
        </w:rPr>
      </w:pPr>
      <w:r w:rsidRPr="00CB736C">
        <w:rPr>
          <w:sz w:val="28"/>
          <w:szCs w:val="28"/>
        </w:rPr>
        <w:t xml:space="preserve">прийняти Постанову, якою закрити провадження по справі в зв’язку з відсутністю складу правопорушення. </w:t>
      </w:r>
    </w:p>
    <w:p w14:paraId="4D319908" w14:textId="77777777" w:rsidR="00277AC7" w:rsidRDefault="00277AC7" w:rsidP="00277AC7">
      <w:pPr>
        <w:pStyle w:val="a5"/>
        <w:rPr>
          <w:sz w:val="28"/>
          <w:szCs w:val="28"/>
        </w:rPr>
      </w:pPr>
    </w:p>
    <w:p w14:paraId="02C89EAD" w14:textId="77777777" w:rsidR="00621AC5" w:rsidRDefault="00277AC7" w:rsidP="00621AC5">
      <w:pPr>
        <w:pStyle w:val="a5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    Додатки: </w:t>
      </w:r>
      <w:r w:rsidR="00621AC5">
        <w:rPr>
          <w:sz w:val="28"/>
          <w:szCs w:val="28"/>
        </w:rPr>
        <w:t xml:space="preserve">1. Копія тендерної документації, </w:t>
      </w:r>
      <w:r w:rsidR="0040678B">
        <w:rPr>
          <w:sz w:val="28"/>
          <w:szCs w:val="28"/>
        </w:rPr>
        <w:t xml:space="preserve">із Додатком № 1, </w:t>
      </w:r>
      <w:r w:rsidR="00621AC5">
        <w:rPr>
          <w:sz w:val="28"/>
          <w:szCs w:val="28"/>
        </w:rPr>
        <w:t xml:space="preserve">щодо </w:t>
      </w:r>
      <w:r w:rsidR="00621AC5" w:rsidRPr="00F95DEB">
        <w:rPr>
          <w:sz w:val="28"/>
          <w:szCs w:val="28"/>
        </w:rPr>
        <w:t xml:space="preserve">закупівлі, унікальний номер якої </w:t>
      </w:r>
      <w:r w:rsidR="00621AC5" w:rsidRPr="00F95DEB">
        <w:rPr>
          <w:sz w:val="28"/>
          <w:szCs w:val="28"/>
          <w:lang w:eastAsia="uk-UA"/>
        </w:rPr>
        <w:t>UA-</w:t>
      </w:r>
      <w:r w:rsidR="00621AC5" w:rsidRPr="00603F65">
        <w:rPr>
          <w:sz w:val="28"/>
          <w:szCs w:val="28"/>
          <w:lang w:eastAsia="uk-UA"/>
        </w:rPr>
        <w:t>2020-12-28-0007777-с</w:t>
      </w:r>
      <w:r w:rsidR="0040678B">
        <w:rPr>
          <w:sz w:val="28"/>
          <w:szCs w:val="28"/>
          <w:lang w:eastAsia="uk-UA"/>
        </w:rPr>
        <w:t>, на 17</w:t>
      </w:r>
      <w:r w:rsidR="00621AC5">
        <w:rPr>
          <w:sz w:val="28"/>
          <w:szCs w:val="28"/>
          <w:lang w:eastAsia="uk-UA"/>
        </w:rPr>
        <w:t xml:space="preserve"> аркушах.</w:t>
      </w:r>
    </w:p>
    <w:p w14:paraId="657C135C" w14:textId="77777777" w:rsidR="00621AC5" w:rsidRPr="00603F65" w:rsidRDefault="00621AC5" w:rsidP="00621AC5">
      <w:pPr>
        <w:pStyle w:val="a5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2. Копія опису та чеку про направлення позовної заяви до адміністративного суду рекомендованим листом </w:t>
      </w:r>
      <w:r w:rsidRPr="00621AC5">
        <w:rPr>
          <w:sz w:val="28"/>
          <w:szCs w:val="28"/>
        </w:rPr>
        <w:t>№ 33 від 20.02.2021р.</w:t>
      </w:r>
    </w:p>
    <w:p w14:paraId="63FF9952" w14:textId="77777777" w:rsidR="00277AC7" w:rsidRPr="00CB736C" w:rsidRDefault="00277AC7" w:rsidP="00277AC7">
      <w:pPr>
        <w:pStyle w:val="a5"/>
        <w:rPr>
          <w:sz w:val="28"/>
          <w:szCs w:val="28"/>
        </w:rPr>
      </w:pPr>
    </w:p>
    <w:p w14:paraId="5FA9DB05" w14:textId="77777777" w:rsidR="00A86D93" w:rsidRPr="00CB736C" w:rsidRDefault="00A86D93" w:rsidP="00A86D93">
      <w:pPr>
        <w:pStyle w:val="a5"/>
        <w:rPr>
          <w:sz w:val="28"/>
          <w:szCs w:val="28"/>
        </w:rPr>
      </w:pPr>
    </w:p>
    <w:p w14:paraId="12442ECD" w14:textId="77777777" w:rsidR="00A86D93" w:rsidRPr="00CB736C" w:rsidRDefault="00A86D93" w:rsidP="00A86D93">
      <w:pPr>
        <w:pStyle w:val="a5"/>
        <w:rPr>
          <w:sz w:val="28"/>
          <w:szCs w:val="28"/>
        </w:rPr>
      </w:pPr>
    </w:p>
    <w:p w14:paraId="5CC43C19" w14:textId="77777777" w:rsidR="00A86D93" w:rsidRDefault="00A86D93" w:rsidP="00277AC7">
      <w:pPr>
        <w:pStyle w:val="a5"/>
        <w:rPr>
          <w:sz w:val="28"/>
          <w:szCs w:val="28"/>
        </w:rPr>
      </w:pPr>
      <w:r w:rsidRPr="00CB736C">
        <w:rPr>
          <w:sz w:val="28"/>
          <w:szCs w:val="28"/>
        </w:rPr>
        <w:t xml:space="preserve">                                                                     </w:t>
      </w:r>
      <w:r w:rsidRPr="00CB736C">
        <w:rPr>
          <w:b/>
          <w:i/>
          <w:sz w:val="28"/>
          <w:szCs w:val="28"/>
          <w:u w:val="single"/>
        </w:rPr>
        <w:t>Підпис</w:t>
      </w:r>
      <w:r w:rsidRPr="00CB736C">
        <w:rPr>
          <w:sz w:val="28"/>
          <w:szCs w:val="28"/>
        </w:rPr>
        <w:t xml:space="preserve">                       </w:t>
      </w:r>
      <w:r w:rsidR="00277AC7">
        <w:rPr>
          <w:sz w:val="28"/>
          <w:szCs w:val="28"/>
        </w:rPr>
        <w:t>Коваль П.П.</w:t>
      </w:r>
    </w:p>
    <w:p w14:paraId="6F426BD0" w14:textId="77777777" w:rsidR="008751AA" w:rsidRPr="002F58B2" w:rsidRDefault="00277AC7" w:rsidP="002F58B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22.01.2021р.</w:t>
      </w:r>
    </w:p>
    <w:sectPr w:rsidR="008751AA" w:rsidRPr="002F58B2" w:rsidSect="00A86D9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518"/>
    <w:multiLevelType w:val="hybridMultilevel"/>
    <w:tmpl w:val="91E482F2"/>
    <w:lvl w:ilvl="0" w:tplc="483EF954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7B7B0112"/>
    <w:multiLevelType w:val="multilevel"/>
    <w:tmpl w:val="8EACDC84"/>
    <w:lvl w:ilvl="0">
      <w:start w:val="13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892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43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1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93"/>
    <w:rsid w:val="001934B1"/>
    <w:rsid w:val="001D2563"/>
    <w:rsid w:val="00200BF8"/>
    <w:rsid w:val="00277AC7"/>
    <w:rsid w:val="002800DA"/>
    <w:rsid w:val="002F58B2"/>
    <w:rsid w:val="00306986"/>
    <w:rsid w:val="00382A27"/>
    <w:rsid w:val="00391688"/>
    <w:rsid w:val="003A0B91"/>
    <w:rsid w:val="0040678B"/>
    <w:rsid w:val="004C1577"/>
    <w:rsid w:val="005E2E8E"/>
    <w:rsid w:val="00603F65"/>
    <w:rsid w:val="00621AC5"/>
    <w:rsid w:val="006575B3"/>
    <w:rsid w:val="007504D1"/>
    <w:rsid w:val="007A7A73"/>
    <w:rsid w:val="00810BA8"/>
    <w:rsid w:val="00850673"/>
    <w:rsid w:val="008751AA"/>
    <w:rsid w:val="008D107D"/>
    <w:rsid w:val="008E74DC"/>
    <w:rsid w:val="008F17E4"/>
    <w:rsid w:val="00900E59"/>
    <w:rsid w:val="00903989"/>
    <w:rsid w:val="009861EE"/>
    <w:rsid w:val="009C3B90"/>
    <w:rsid w:val="009D3767"/>
    <w:rsid w:val="009E2469"/>
    <w:rsid w:val="009F5AFE"/>
    <w:rsid w:val="00A228D2"/>
    <w:rsid w:val="00A43DDE"/>
    <w:rsid w:val="00A86D93"/>
    <w:rsid w:val="00D0105B"/>
    <w:rsid w:val="00D2608B"/>
    <w:rsid w:val="00D52328"/>
    <w:rsid w:val="00DE0266"/>
    <w:rsid w:val="00EA6629"/>
    <w:rsid w:val="00ED28E0"/>
    <w:rsid w:val="00ED3FF5"/>
    <w:rsid w:val="00F57788"/>
    <w:rsid w:val="00F7714B"/>
    <w:rsid w:val="00F95DEB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DA1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93"/>
  </w:style>
  <w:style w:type="paragraph" w:styleId="2">
    <w:name w:val="heading 2"/>
    <w:basedOn w:val="a"/>
    <w:next w:val="a"/>
    <w:link w:val="20"/>
    <w:qFormat/>
    <w:rsid w:val="00A86D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6D9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rvts0">
    <w:name w:val="rvts0"/>
    <w:basedOn w:val="a0"/>
    <w:rsid w:val="00A86D93"/>
  </w:style>
  <w:style w:type="paragraph" w:styleId="a3">
    <w:name w:val="Normal (Web)"/>
    <w:basedOn w:val="a"/>
    <w:uiPriority w:val="99"/>
    <w:unhideWhenUsed/>
    <w:rsid w:val="00A8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A86D93"/>
    <w:rPr>
      <w:color w:val="0000FF"/>
      <w:u w:val="single"/>
    </w:rPr>
  </w:style>
  <w:style w:type="paragraph" w:styleId="a5">
    <w:name w:val="Body Text"/>
    <w:basedOn w:val="a"/>
    <w:link w:val="1"/>
    <w:rsid w:val="00A86D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A86D93"/>
  </w:style>
  <w:style w:type="character" w:customStyle="1" w:styleId="1">
    <w:name w:val="Основной текст Знак1"/>
    <w:basedOn w:val="a0"/>
    <w:link w:val="a5"/>
    <w:rsid w:val="00A86D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1">
    <w:name w:val="s11"/>
    <w:rsid w:val="00A86D93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93"/>
  </w:style>
  <w:style w:type="paragraph" w:styleId="2">
    <w:name w:val="heading 2"/>
    <w:basedOn w:val="a"/>
    <w:next w:val="a"/>
    <w:link w:val="20"/>
    <w:qFormat/>
    <w:rsid w:val="00A86D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6D9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rvts0">
    <w:name w:val="rvts0"/>
    <w:basedOn w:val="a0"/>
    <w:rsid w:val="00A86D93"/>
  </w:style>
  <w:style w:type="paragraph" w:styleId="a3">
    <w:name w:val="Normal (Web)"/>
    <w:basedOn w:val="a"/>
    <w:uiPriority w:val="99"/>
    <w:unhideWhenUsed/>
    <w:rsid w:val="00A8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A86D93"/>
    <w:rPr>
      <w:color w:val="0000FF"/>
      <w:u w:val="single"/>
    </w:rPr>
  </w:style>
  <w:style w:type="paragraph" w:styleId="a5">
    <w:name w:val="Body Text"/>
    <w:basedOn w:val="a"/>
    <w:link w:val="1"/>
    <w:rsid w:val="00A86D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A86D93"/>
  </w:style>
  <w:style w:type="character" w:customStyle="1" w:styleId="1">
    <w:name w:val="Основной текст Знак1"/>
    <w:basedOn w:val="a0"/>
    <w:link w:val="a5"/>
    <w:rsid w:val="00A86D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1">
    <w:name w:val="s11"/>
    <w:rsid w:val="00A86D93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627815/ed_2009_05_27/pravo1/MU50K02U.html?pravo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ligazakon.ua/l_doc2.nsf/link1/an_2820/ed_2020_08_13/pravo1/KD0005.html?prav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an_1583/ed_2020_07_17/pravo1/T150922.html?pravo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Ирина</cp:lastModifiedBy>
  <cp:revision>3</cp:revision>
  <dcterms:created xsi:type="dcterms:W3CDTF">2021-01-20T08:28:00Z</dcterms:created>
  <dcterms:modified xsi:type="dcterms:W3CDTF">2021-01-21T08:59:00Z</dcterms:modified>
</cp:coreProperties>
</file>